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FB08A" w14:textId="587B2876" w:rsidR="00286FF3" w:rsidRPr="004A7ED3" w:rsidRDefault="00F46B32" w:rsidP="00286FF3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>En la Ciudad de México, siendo l</w:t>
      </w:r>
      <w:r>
        <w:rPr>
          <w:rFonts w:ascii="ITC Avant Garde" w:hAnsi="ITC Avant Garde"/>
        </w:rPr>
        <w:t>as</w:t>
      </w:r>
      <w:r w:rsidR="000D2F00">
        <w:rPr>
          <w:rFonts w:ascii="ITC Avant Garde" w:hAnsi="ITC Avant Garde"/>
        </w:rPr>
        <w:t xml:space="preserve"> 15 horas con 03</w:t>
      </w:r>
      <w:r w:rsidR="000C3714">
        <w:rPr>
          <w:rFonts w:ascii="ITC Avant Garde" w:hAnsi="ITC Avant Garde"/>
        </w:rPr>
        <w:t xml:space="preserve"> minutos, del 20</w:t>
      </w:r>
      <w:r w:rsidR="003035D6">
        <w:rPr>
          <w:rFonts w:ascii="ITC Avant Garde" w:hAnsi="ITC Avant Garde"/>
        </w:rPr>
        <w:t xml:space="preserve"> de mayo</w:t>
      </w:r>
      <w:r>
        <w:rPr>
          <w:rFonts w:ascii="ITC Avant Garde" w:hAnsi="ITC Avant Garde"/>
        </w:rPr>
        <w:t xml:space="preserve"> de 2021</w:t>
      </w:r>
      <w:r w:rsidRPr="004A7ED3">
        <w:rPr>
          <w:rFonts w:ascii="ITC Avant Garde" w:hAnsi="ITC Avant Garde"/>
        </w:rPr>
        <w:t>, a través de medios electrónicos de comunicación a distancia y de conformidad con el artículo 34 de la Ley Federal de Telecomunicaciones y Radiodifusión, en relación con el artículo 17, fracción XI; 4, último párrafo, 78 y 79 del Estatuto Orgánico del Instituto Federal de Telecomunicaciones, y 8,</w:t>
      </w:r>
      <w:r>
        <w:rPr>
          <w:rFonts w:ascii="ITC Avant Garde" w:hAnsi="ITC Avant Garde"/>
        </w:rPr>
        <w:t xml:space="preserve"> </w:t>
      </w:r>
      <w:r w:rsidRPr="004A7ED3">
        <w:rPr>
          <w:rFonts w:ascii="ITC Avant Garde" w:hAnsi="ITC Avant Garde"/>
        </w:rPr>
        <w:t>12, 15, 16, 17, 18 y 22, fracción II, de las Reglas de Operación del Consejo Consultivo del Instituto Federal de Telecomunicaciones, se celebró la:</w:t>
      </w:r>
    </w:p>
    <w:p w14:paraId="18547DD2" w14:textId="77777777" w:rsidR="00286FF3" w:rsidRDefault="00286FF3" w:rsidP="00286FF3">
      <w:pPr>
        <w:spacing w:after="0" w:line="276" w:lineRule="auto"/>
        <w:jc w:val="center"/>
        <w:rPr>
          <w:rFonts w:ascii="ITC Avant Garde" w:hAnsi="ITC Avant Garde"/>
          <w:b/>
        </w:rPr>
      </w:pPr>
    </w:p>
    <w:p w14:paraId="7C6B930A" w14:textId="78BC4A14" w:rsidR="00286FF3" w:rsidRPr="004A7ED3" w:rsidRDefault="000C3714" w:rsidP="00286FF3">
      <w:pPr>
        <w:spacing w:after="0" w:line="276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SEX</w:t>
      </w:r>
      <w:r w:rsidR="005B5AA7">
        <w:rPr>
          <w:rFonts w:ascii="ITC Avant Garde" w:hAnsi="ITC Avant Garde"/>
          <w:b/>
        </w:rPr>
        <w:t>T</w:t>
      </w:r>
      <w:r w:rsidR="00286FF3">
        <w:rPr>
          <w:rFonts w:ascii="ITC Avant Garde" w:hAnsi="ITC Avant Garde"/>
          <w:b/>
        </w:rPr>
        <w:t>A SESIÓN ORDINARIA DE 2021</w:t>
      </w:r>
    </w:p>
    <w:p w14:paraId="45F4D7D9" w14:textId="77777777" w:rsidR="00286FF3" w:rsidRPr="004A7ED3" w:rsidRDefault="00286FF3" w:rsidP="00286FF3">
      <w:pPr>
        <w:spacing w:after="0" w:line="276" w:lineRule="auto"/>
        <w:jc w:val="center"/>
        <w:rPr>
          <w:rFonts w:ascii="ITC Avant Garde" w:hAnsi="ITC Avant Garde"/>
          <w:b/>
        </w:rPr>
      </w:pPr>
      <w:r w:rsidRPr="004A7ED3">
        <w:rPr>
          <w:rFonts w:ascii="ITC Avant Garde" w:hAnsi="ITC Avant Garde"/>
          <w:b/>
        </w:rPr>
        <w:t>V CONSEJO CONSULTIVO</w:t>
      </w:r>
    </w:p>
    <w:p w14:paraId="5D098B5A" w14:textId="77777777" w:rsidR="00286FF3" w:rsidRPr="004A7ED3" w:rsidRDefault="00286FF3" w:rsidP="00286FF3">
      <w:pPr>
        <w:spacing w:after="0" w:line="276" w:lineRule="auto"/>
        <w:jc w:val="center"/>
        <w:rPr>
          <w:rFonts w:ascii="ITC Avant Garde" w:hAnsi="ITC Avant Garde"/>
          <w:b/>
        </w:rPr>
      </w:pPr>
      <w:r w:rsidRPr="004A7ED3">
        <w:rPr>
          <w:rFonts w:ascii="ITC Avant Garde" w:hAnsi="ITC Avant Garde"/>
          <w:b/>
        </w:rPr>
        <w:t>DEL INSTITUTO FEDERAL DE TELECOMUNICACIONES</w:t>
      </w:r>
    </w:p>
    <w:p w14:paraId="7E679D51" w14:textId="1B5DA092" w:rsidR="00E47E11" w:rsidRPr="004A7ED3" w:rsidRDefault="00E47E11" w:rsidP="00286FF3">
      <w:pPr>
        <w:spacing w:line="276" w:lineRule="auto"/>
        <w:jc w:val="both"/>
        <w:rPr>
          <w:rFonts w:ascii="ITC Avant Garde" w:hAnsi="ITC Avant Garde"/>
        </w:rPr>
      </w:pPr>
    </w:p>
    <w:p w14:paraId="2D56AF1E" w14:textId="388FAB93" w:rsidR="00286FF3" w:rsidRPr="004A7ED3" w:rsidRDefault="00286FF3" w:rsidP="00286FF3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 xml:space="preserve">En la sesión estuvieron presentes los </w:t>
      </w:r>
      <w:proofErr w:type="gramStart"/>
      <w:r w:rsidRPr="004A7ED3">
        <w:rPr>
          <w:rFonts w:ascii="ITC Avant Garde" w:hAnsi="ITC Avant Garde"/>
        </w:rPr>
        <w:t>Consejeros</w:t>
      </w:r>
      <w:proofErr w:type="gramEnd"/>
      <w:r w:rsidRPr="004A7ED3">
        <w:rPr>
          <w:rFonts w:ascii="ITC Avant Garde" w:hAnsi="ITC Avant Garde"/>
        </w:rPr>
        <w:t>:</w:t>
      </w:r>
      <w:r w:rsidR="001C16DE" w:rsidRPr="001C16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188EBCF" w14:textId="77777777" w:rsidR="00286FF3" w:rsidRPr="00065D51" w:rsidRDefault="00286FF3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065D51">
        <w:rPr>
          <w:rFonts w:ascii="ITC Avant Garde" w:hAnsi="ITC Avant Garde"/>
        </w:rPr>
        <w:t xml:space="preserve">Dra. Sara Gabriela Castellanos Pascacio </w:t>
      </w:r>
    </w:p>
    <w:p w14:paraId="2CCB6334" w14:textId="40C28DC8" w:rsidR="00286FF3" w:rsidRPr="00065D51" w:rsidRDefault="00286FF3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065D51">
        <w:rPr>
          <w:rFonts w:ascii="ITC Avant Garde" w:hAnsi="ITC Avant Garde"/>
        </w:rPr>
        <w:t>Mtra. Isabel Clavijo Mostajo</w:t>
      </w:r>
    </w:p>
    <w:p w14:paraId="02C5FA44" w14:textId="08CCE446" w:rsidR="003D02DB" w:rsidRPr="00065D51" w:rsidRDefault="003D02DB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065D51">
        <w:rPr>
          <w:rFonts w:ascii="ITC Avant Garde" w:hAnsi="ITC Avant Garde"/>
        </w:rPr>
        <w:t>Mtro. Mario de la Cruz Sarabia</w:t>
      </w:r>
    </w:p>
    <w:p w14:paraId="11A9973D" w14:textId="70B8D377" w:rsidR="00286FF3" w:rsidRDefault="00286FF3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065D51">
        <w:rPr>
          <w:rFonts w:ascii="ITC Avant Garde" w:hAnsi="ITC Avant Garde"/>
        </w:rPr>
        <w:t xml:space="preserve">Dr. Ernesto M. Flores-Roux </w:t>
      </w:r>
    </w:p>
    <w:p w14:paraId="7D955F5B" w14:textId="2941B6BB" w:rsidR="003035D6" w:rsidRDefault="003035D6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Ing. Gerardo Francisco González Abarca</w:t>
      </w:r>
    </w:p>
    <w:p w14:paraId="590BE3EC" w14:textId="06F6747A" w:rsidR="0089503E" w:rsidRPr="00065D51" w:rsidRDefault="0089503E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Dr. Erik Huesca Morales</w:t>
      </w:r>
    </w:p>
    <w:p w14:paraId="09659217" w14:textId="77777777" w:rsidR="00286FF3" w:rsidRPr="00065D51" w:rsidRDefault="00286FF3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065D51">
        <w:rPr>
          <w:rFonts w:ascii="ITC Avant Garde" w:hAnsi="ITC Avant Garde"/>
        </w:rPr>
        <w:t xml:space="preserve">Dr. Salvador Landeros Ayala </w:t>
      </w:r>
    </w:p>
    <w:p w14:paraId="18A2353B" w14:textId="3B6DCAF5" w:rsidR="00286FF3" w:rsidRDefault="00286FF3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065D51">
        <w:rPr>
          <w:rFonts w:ascii="ITC Avant Garde" w:hAnsi="ITC Avant Garde"/>
        </w:rPr>
        <w:t xml:space="preserve">Dr. Luis Miguel Martínez Cervantes </w:t>
      </w:r>
    </w:p>
    <w:p w14:paraId="675F6A1E" w14:textId="0EB16C3D" w:rsidR="003D02DB" w:rsidRDefault="00212A44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Lic. Jorge Fernando Negrete Pacheco</w:t>
      </w:r>
    </w:p>
    <w:p w14:paraId="4792180E" w14:textId="395F0FE2" w:rsidR="003035D6" w:rsidRPr="00065D51" w:rsidRDefault="003035D6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Lic. Lucía Ojeda Cárdenas</w:t>
      </w:r>
    </w:p>
    <w:p w14:paraId="6F8F8BCE" w14:textId="77777777" w:rsidR="008D2191" w:rsidRPr="00065D51" w:rsidRDefault="008D2191" w:rsidP="008D2191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065D51">
        <w:rPr>
          <w:rFonts w:ascii="ITC Avant Garde" w:hAnsi="ITC Avant Garde"/>
        </w:rPr>
        <w:t xml:space="preserve">Dra. María Catalina Ovando Chico </w:t>
      </w:r>
    </w:p>
    <w:p w14:paraId="0FE08880" w14:textId="0A0CE94C" w:rsidR="008D2191" w:rsidRDefault="008D2191" w:rsidP="008D2191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065D51">
        <w:rPr>
          <w:rFonts w:ascii="ITC Avant Garde" w:hAnsi="ITC Avant Garde"/>
        </w:rPr>
        <w:t xml:space="preserve">Mtra. </w:t>
      </w:r>
      <w:proofErr w:type="spellStart"/>
      <w:r w:rsidRPr="00065D51">
        <w:rPr>
          <w:rFonts w:ascii="ITC Avant Garde" w:hAnsi="ITC Avant Garde"/>
        </w:rPr>
        <w:t>Euridice</w:t>
      </w:r>
      <w:proofErr w:type="spellEnd"/>
      <w:r w:rsidRPr="00065D51">
        <w:rPr>
          <w:rFonts w:ascii="ITC Avant Garde" w:hAnsi="ITC Avant Garde"/>
        </w:rPr>
        <w:t xml:space="preserve"> Palma Salas </w:t>
      </w:r>
    </w:p>
    <w:p w14:paraId="0FE97758" w14:textId="091144E9" w:rsidR="00286FF3" w:rsidRDefault="00111512" w:rsidP="00C133BF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065D51">
        <w:rPr>
          <w:rFonts w:ascii="ITC Avant Garde" w:hAnsi="ITC Avant Garde"/>
        </w:rPr>
        <w:t>Lic. Armida Sanchez Arellano</w:t>
      </w:r>
    </w:p>
    <w:p w14:paraId="768D52DE" w14:textId="5BBB22BC" w:rsidR="0089503E" w:rsidRDefault="0089503E" w:rsidP="00C133BF">
      <w:pPr>
        <w:spacing w:after="0" w:line="276" w:lineRule="auto"/>
        <w:ind w:left="708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Mtro. Salomón Woldenberg Esperón</w:t>
      </w:r>
    </w:p>
    <w:p w14:paraId="085BA7C9" w14:textId="41936864" w:rsidR="00C133BF" w:rsidRDefault="00C133BF" w:rsidP="00C133BF">
      <w:pPr>
        <w:spacing w:after="0" w:line="276" w:lineRule="auto"/>
        <w:ind w:left="708"/>
        <w:jc w:val="both"/>
        <w:rPr>
          <w:rFonts w:ascii="ITC Avant Garde" w:hAnsi="ITC Avant Garde"/>
        </w:rPr>
      </w:pPr>
    </w:p>
    <w:p w14:paraId="5756AB35" w14:textId="49531AF8" w:rsidR="00C133BF" w:rsidRDefault="00C133BF" w:rsidP="00055969">
      <w:pPr>
        <w:spacing w:after="0" w:line="276" w:lineRule="auto"/>
        <w:ind w:left="708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Secretario:</w:t>
      </w:r>
      <w:r w:rsidR="00C95F32">
        <w:rPr>
          <w:rFonts w:ascii="ITC Avant Garde" w:hAnsi="ITC Avant Garde"/>
        </w:rPr>
        <w:t xml:space="preserve"> </w:t>
      </w:r>
      <w:r w:rsidR="00111512">
        <w:rPr>
          <w:rFonts w:ascii="ITC Avant Garde" w:hAnsi="ITC Avant Garde"/>
        </w:rPr>
        <w:t xml:space="preserve">Roberto Carlos Uribe Gómez </w:t>
      </w:r>
    </w:p>
    <w:p w14:paraId="143E7B55" w14:textId="77777777" w:rsidR="00055969" w:rsidRPr="004A7ED3" w:rsidRDefault="00055969" w:rsidP="00055969">
      <w:pPr>
        <w:spacing w:after="0" w:line="276" w:lineRule="auto"/>
        <w:ind w:left="708"/>
        <w:jc w:val="both"/>
        <w:rPr>
          <w:rFonts w:ascii="ITC Avant Garde" w:hAnsi="ITC Avant Garde"/>
        </w:rPr>
      </w:pPr>
    </w:p>
    <w:p w14:paraId="726EA9E8" w14:textId="6ECB8082" w:rsidR="00E56055" w:rsidRDefault="00286FF3" w:rsidP="0066757C">
      <w:pPr>
        <w:spacing w:after="0"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 xml:space="preserve">Una vez hecho del conocimiento de los </w:t>
      </w:r>
      <w:proofErr w:type="gramStart"/>
      <w:r w:rsidRPr="004A7ED3">
        <w:rPr>
          <w:rFonts w:ascii="ITC Avant Garde" w:hAnsi="ITC Avant Garde"/>
        </w:rPr>
        <w:t>Consejeros</w:t>
      </w:r>
      <w:proofErr w:type="gramEnd"/>
      <w:r w:rsidRPr="004A7ED3">
        <w:rPr>
          <w:rFonts w:ascii="ITC Avant Garde" w:hAnsi="ITC Avant Garde"/>
        </w:rPr>
        <w:t xml:space="preserve"> presentes lo anterior,</w:t>
      </w:r>
      <w:r w:rsidR="00C95F32">
        <w:rPr>
          <w:rFonts w:ascii="ITC Avant Garde" w:hAnsi="ITC Avant Garde"/>
        </w:rPr>
        <w:t xml:space="preserve"> el Secretario</w:t>
      </w:r>
      <w:r w:rsidRPr="004A7ED3">
        <w:rPr>
          <w:rFonts w:ascii="ITC Avant Garde" w:hAnsi="ITC Avant Garde"/>
        </w:rPr>
        <w:t xml:space="preserve"> </w:t>
      </w:r>
      <w:r w:rsidR="00C133BF">
        <w:rPr>
          <w:rFonts w:ascii="ITC Avant Garde" w:hAnsi="ITC Avant Garde"/>
        </w:rPr>
        <w:t xml:space="preserve">del Consejo </w:t>
      </w:r>
      <w:r w:rsidRPr="004A7ED3">
        <w:rPr>
          <w:rFonts w:ascii="ITC Avant Garde" w:hAnsi="ITC Avant Garde"/>
        </w:rPr>
        <w:t>inició la sesión, que se llevó a cabo d</w:t>
      </w:r>
      <w:r w:rsidR="0066757C">
        <w:rPr>
          <w:rFonts w:ascii="ITC Avant Garde" w:hAnsi="ITC Avant Garde"/>
        </w:rPr>
        <w:t>e conformidad con el siguiente:</w:t>
      </w:r>
    </w:p>
    <w:p w14:paraId="6F6CE173" w14:textId="6E81CFBF" w:rsidR="0066757C" w:rsidRDefault="0066757C" w:rsidP="00E56055">
      <w:pPr>
        <w:spacing w:after="0" w:line="276" w:lineRule="auto"/>
        <w:jc w:val="right"/>
        <w:rPr>
          <w:rFonts w:ascii="ITC Avant Garde" w:hAnsi="ITC Avant Garde"/>
        </w:rPr>
      </w:pPr>
    </w:p>
    <w:p w14:paraId="050BD3CB" w14:textId="2B105E8B" w:rsidR="00E47E11" w:rsidRDefault="00E47E11" w:rsidP="00E56055">
      <w:pPr>
        <w:spacing w:after="0" w:line="276" w:lineRule="auto"/>
        <w:jc w:val="right"/>
        <w:rPr>
          <w:rFonts w:ascii="ITC Avant Garde" w:hAnsi="ITC Avant Garde"/>
        </w:rPr>
      </w:pPr>
    </w:p>
    <w:p w14:paraId="2E07CAAC" w14:textId="3F9E370D" w:rsidR="00E47E11" w:rsidRDefault="00E47E11" w:rsidP="00E56055">
      <w:pPr>
        <w:spacing w:after="0" w:line="276" w:lineRule="auto"/>
        <w:jc w:val="right"/>
        <w:rPr>
          <w:rFonts w:ascii="ITC Avant Garde" w:hAnsi="ITC Avant Garde"/>
        </w:rPr>
      </w:pPr>
    </w:p>
    <w:p w14:paraId="33B2BBB9" w14:textId="77777777" w:rsidR="00E47E11" w:rsidRPr="00E56055" w:rsidRDefault="00E47E11" w:rsidP="00E56055">
      <w:pPr>
        <w:spacing w:after="0" w:line="276" w:lineRule="auto"/>
        <w:jc w:val="right"/>
        <w:rPr>
          <w:rFonts w:ascii="ITC Avant Garde" w:hAnsi="ITC Avant Garde"/>
        </w:rPr>
      </w:pPr>
    </w:p>
    <w:p w14:paraId="1A7920A5" w14:textId="215360B8" w:rsidR="008F1F3B" w:rsidRDefault="008F1F3B" w:rsidP="008F1F3B">
      <w:pPr>
        <w:spacing w:after="0" w:line="276" w:lineRule="auto"/>
        <w:jc w:val="center"/>
        <w:rPr>
          <w:rFonts w:ascii="ITC Avant Garde" w:hAnsi="ITC Avant Garde"/>
          <w:b/>
          <w:u w:val="single"/>
        </w:rPr>
      </w:pPr>
      <w:r w:rsidRPr="004B395A">
        <w:rPr>
          <w:rFonts w:ascii="ITC Avant Garde" w:hAnsi="ITC Avant Garde"/>
          <w:b/>
          <w:u w:val="single"/>
        </w:rPr>
        <w:lastRenderedPageBreak/>
        <w:t>ORDEN DEL DÍA</w:t>
      </w:r>
    </w:p>
    <w:p w14:paraId="33E61B0E" w14:textId="75300DB1" w:rsidR="008F1F3B" w:rsidRPr="004B395A" w:rsidRDefault="008F1F3B" w:rsidP="00AD6D6C">
      <w:pPr>
        <w:spacing w:after="0" w:line="276" w:lineRule="auto"/>
        <w:jc w:val="both"/>
        <w:rPr>
          <w:rFonts w:ascii="ITC Avant Garde" w:hAnsi="ITC Avant Garde"/>
          <w:b/>
        </w:rPr>
      </w:pPr>
    </w:p>
    <w:p w14:paraId="1DA8BC02" w14:textId="6BC1C447" w:rsidR="008F1F3B" w:rsidRDefault="008F1F3B" w:rsidP="00AD6D6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LISTA DE ASISTENCIA.</w:t>
      </w:r>
      <w:r w:rsidR="008D4006" w:rsidRPr="008D4006">
        <w:rPr>
          <w:rFonts w:ascii="ITC Avant Garde" w:hAnsi="ITC Avant Garde" w:cstheme="minorHAnsi"/>
          <w:noProof/>
          <w:lang w:eastAsia="es-MX"/>
        </w:rPr>
        <w:t xml:space="preserve"> </w:t>
      </w:r>
    </w:p>
    <w:p w14:paraId="6D415CFC" w14:textId="71C1793B" w:rsidR="00C73E0C" w:rsidRPr="004B395A" w:rsidRDefault="00C73E0C" w:rsidP="00C73E0C">
      <w:pPr>
        <w:pStyle w:val="Prrafodelista"/>
        <w:jc w:val="both"/>
        <w:rPr>
          <w:rFonts w:ascii="ITC Avant Garde" w:hAnsi="ITC Avant Garde"/>
        </w:rPr>
      </w:pPr>
    </w:p>
    <w:p w14:paraId="0F08A9F9" w14:textId="49BFD4F4" w:rsidR="00A71C12" w:rsidRPr="00AA0C03" w:rsidRDefault="008F1F3B" w:rsidP="00AD6D6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APROBACIÓN DEL ORDEN DEL DÍA.</w:t>
      </w:r>
      <w:r w:rsidR="00055969" w:rsidRPr="00055969">
        <w:rPr>
          <w:rFonts w:ascii="ITC Avant Garde" w:hAnsi="ITC Avant Garde"/>
          <w:noProof/>
          <w:lang w:eastAsia="es-MX"/>
        </w:rPr>
        <w:t xml:space="preserve"> </w:t>
      </w:r>
    </w:p>
    <w:p w14:paraId="5F596004" w14:textId="60E5FB98" w:rsidR="00AA0C03" w:rsidRPr="00AA0C03" w:rsidRDefault="00AA0C03" w:rsidP="00AA0C03">
      <w:pPr>
        <w:pStyle w:val="Prrafodelista"/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14:paraId="3EC95ED1" w14:textId="008A7448" w:rsidR="0069794B" w:rsidRPr="004C5245" w:rsidRDefault="008F1F3B" w:rsidP="0069794B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ASUNTOS QUE SE SOMETEN A CONSIDERACIÓN DEL CONSEJO.</w:t>
      </w:r>
    </w:p>
    <w:p w14:paraId="4BC1BDC1" w14:textId="564D71DD" w:rsidR="0069794B" w:rsidRPr="00055969" w:rsidRDefault="0069794B" w:rsidP="0069794B">
      <w:pPr>
        <w:pStyle w:val="Prrafodelista"/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14:paraId="2964356A" w14:textId="000AB884" w:rsidR="00AB68D4" w:rsidRDefault="00AB68D4" w:rsidP="00AA0C03">
      <w:pPr>
        <w:pStyle w:val="Prrafodelista"/>
        <w:spacing w:after="0" w:line="276" w:lineRule="auto"/>
        <w:ind w:left="705" w:hanging="705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III.1</w:t>
      </w:r>
      <w:r>
        <w:rPr>
          <w:rFonts w:ascii="ITC Avant Garde" w:hAnsi="ITC Avant Garde"/>
          <w:sz w:val="22"/>
          <w:szCs w:val="22"/>
        </w:rPr>
        <w:tab/>
      </w:r>
      <w:r w:rsidR="00C133BF">
        <w:rPr>
          <w:rFonts w:ascii="ITC Avant Garde" w:hAnsi="ITC Avant Garde"/>
          <w:sz w:val="22"/>
          <w:szCs w:val="22"/>
        </w:rPr>
        <w:t xml:space="preserve">Aprobación del Acta de la </w:t>
      </w:r>
      <w:r w:rsidR="00234FBF">
        <w:rPr>
          <w:rFonts w:ascii="ITC Avant Garde" w:hAnsi="ITC Avant Garde"/>
          <w:sz w:val="22"/>
          <w:szCs w:val="22"/>
        </w:rPr>
        <w:t>V</w:t>
      </w:r>
      <w:r w:rsidRPr="00AB68D4">
        <w:rPr>
          <w:rFonts w:ascii="ITC Avant Garde" w:hAnsi="ITC Avant Garde"/>
          <w:sz w:val="22"/>
          <w:szCs w:val="22"/>
        </w:rPr>
        <w:t xml:space="preserve"> Sesión Ordinaria del V Co</w:t>
      </w:r>
      <w:r w:rsidR="00C133BF">
        <w:rPr>
          <w:rFonts w:ascii="ITC Avant Garde" w:hAnsi="ITC Avant Garde"/>
          <w:sz w:val="22"/>
          <w:szCs w:val="22"/>
        </w:rPr>
        <w:t>n</w:t>
      </w:r>
      <w:r w:rsidR="00111512">
        <w:rPr>
          <w:rFonts w:ascii="ITC Avant Garde" w:hAnsi="ITC Avant Garde"/>
          <w:sz w:val="22"/>
          <w:szCs w:val="22"/>
        </w:rPr>
        <w:t>sejo Consul</w:t>
      </w:r>
      <w:r w:rsidR="00AA0C03">
        <w:rPr>
          <w:rFonts w:ascii="ITC Avant Garde" w:hAnsi="ITC Avant Garde"/>
          <w:sz w:val="22"/>
          <w:szCs w:val="22"/>
        </w:rPr>
        <w:t>tivo, celebrada el 6 de mayo</w:t>
      </w:r>
      <w:r w:rsidR="00C133BF">
        <w:rPr>
          <w:rFonts w:ascii="ITC Avant Garde" w:hAnsi="ITC Avant Garde"/>
          <w:sz w:val="22"/>
          <w:szCs w:val="22"/>
        </w:rPr>
        <w:t xml:space="preserve"> de 2021</w:t>
      </w:r>
      <w:r w:rsidRPr="00AB68D4">
        <w:rPr>
          <w:rFonts w:ascii="ITC Avant Garde" w:hAnsi="ITC Avant Garde"/>
          <w:sz w:val="22"/>
          <w:szCs w:val="22"/>
        </w:rPr>
        <w:t>.</w:t>
      </w:r>
    </w:p>
    <w:p w14:paraId="3655487E" w14:textId="77777777" w:rsidR="00AA0C03" w:rsidRPr="00AB68D4" w:rsidRDefault="00AA0C03" w:rsidP="00AA0C03">
      <w:pPr>
        <w:pStyle w:val="Prrafodelista"/>
        <w:spacing w:after="0" w:line="276" w:lineRule="auto"/>
        <w:ind w:left="705" w:hanging="705"/>
        <w:jc w:val="both"/>
        <w:rPr>
          <w:rFonts w:ascii="ITC Avant Garde" w:hAnsi="ITC Avant Garde"/>
          <w:sz w:val="22"/>
          <w:szCs w:val="22"/>
        </w:rPr>
      </w:pPr>
    </w:p>
    <w:p w14:paraId="367195D2" w14:textId="7867D5C7" w:rsidR="00AA0C03" w:rsidRDefault="00AB68D4" w:rsidP="00AA0C03">
      <w:pPr>
        <w:pStyle w:val="Prrafodelista"/>
        <w:spacing w:after="0" w:line="276" w:lineRule="auto"/>
        <w:ind w:left="708" w:hanging="705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III.2</w:t>
      </w:r>
      <w:r>
        <w:rPr>
          <w:rFonts w:ascii="ITC Avant Garde" w:hAnsi="ITC Avant Garde"/>
          <w:sz w:val="22"/>
          <w:szCs w:val="22"/>
        </w:rPr>
        <w:tab/>
      </w:r>
      <w:r w:rsidR="00AA0C03" w:rsidRPr="00AA0C03">
        <w:rPr>
          <w:rFonts w:ascii="ITC Avant Garde" w:hAnsi="ITC Avant Garde"/>
          <w:sz w:val="22"/>
          <w:szCs w:val="22"/>
        </w:rPr>
        <w:t xml:space="preserve">Recomendación que emite el Consejo Consultivo del Instituto Federal de Telecomunicaciones sobre la formación de un observatorio o un grupo de estudio con otras organizaciones para monitorear el avance de </w:t>
      </w:r>
      <w:proofErr w:type="spellStart"/>
      <w:r w:rsidR="00AA0C03" w:rsidRPr="00AA0C03">
        <w:rPr>
          <w:rFonts w:ascii="ITC Avant Garde" w:hAnsi="ITC Avant Garde"/>
          <w:sz w:val="22"/>
          <w:szCs w:val="22"/>
        </w:rPr>
        <w:t>IoT</w:t>
      </w:r>
      <w:proofErr w:type="spellEnd"/>
      <w:r w:rsidR="00AA0C03" w:rsidRPr="00AA0C03">
        <w:rPr>
          <w:rFonts w:ascii="ITC Avant Garde" w:hAnsi="ITC Avant Garde"/>
          <w:sz w:val="22"/>
          <w:szCs w:val="22"/>
        </w:rPr>
        <w:t xml:space="preserve"> (Internet de las</w:t>
      </w:r>
      <w:r w:rsidR="00AA0C03">
        <w:rPr>
          <w:rFonts w:ascii="ITC Avant Garde" w:hAnsi="ITC Avant Garde"/>
          <w:sz w:val="22"/>
          <w:szCs w:val="22"/>
        </w:rPr>
        <w:t xml:space="preserve"> Cosas).</w:t>
      </w:r>
    </w:p>
    <w:p w14:paraId="42813B5D" w14:textId="77777777" w:rsidR="00AA0C03" w:rsidRDefault="00AA0C03" w:rsidP="00AA0C03">
      <w:pPr>
        <w:pStyle w:val="Prrafodelista"/>
        <w:spacing w:after="0" w:line="276" w:lineRule="auto"/>
        <w:ind w:left="708" w:hanging="705"/>
        <w:jc w:val="both"/>
        <w:rPr>
          <w:rFonts w:ascii="ITC Avant Garde" w:hAnsi="ITC Avant Garde"/>
          <w:sz w:val="22"/>
          <w:szCs w:val="22"/>
        </w:rPr>
      </w:pPr>
    </w:p>
    <w:p w14:paraId="632828EA" w14:textId="64AEC1BA" w:rsidR="00AA0C03" w:rsidRDefault="00AA0C03" w:rsidP="00AA0C03">
      <w:pPr>
        <w:pStyle w:val="Prrafodelista"/>
        <w:spacing w:after="0" w:line="276" w:lineRule="auto"/>
        <w:ind w:left="708" w:hanging="705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III.3</w:t>
      </w:r>
      <w:r>
        <w:rPr>
          <w:rFonts w:ascii="ITC Avant Garde" w:hAnsi="ITC Avant Garde"/>
          <w:sz w:val="22"/>
          <w:szCs w:val="22"/>
        </w:rPr>
        <w:tab/>
      </w:r>
      <w:r w:rsidRPr="00AA0C03">
        <w:rPr>
          <w:rFonts w:ascii="ITC Avant Garde" w:hAnsi="ITC Avant Garde"/>
          <w:sz w:val="22"/>
          <w:szCs w:val="22"/>
        </w:rPr>
        <w:t>Recomendación que emite el Consejo Consultivo del Instituto Federal de Telecomunicaciones sobre los Lineamientos Generales de accesibilidad a los servicios de telecomunicaciones para</w:t>
      </w:r>
      <w:r>
        <w:rPr>
          <w:rFonts w:ascii="ITC Avant Garde" w:hAnsi="ITC Avant Garde"/>
          <w:sz w:val="22"/>
          <w:szCs w:val="22"/>
        </w:rPr>
        <w:t xml:space="preserve"> los usuarios con discapacidad.</w:t>
      </w:r>
    </w:p>
    <w:p w14:paraId="1F4AECD1" w14:textId="77777777" w:rsidR="00AA0C03" w:rsidRDefault="00AA0C03" w:rsidP="00AA0C03">
      <w:pPr>
        <w:pStyle w:val="Prrafodelista"/>
        <w:spacing w:after="0" w:line="276" w:lineRule="auto"/>
        <w:ind w:left="708" w:hanging="705"/>
        <w:jc w:val="both"/>
        <w:rPr>
          <w:rFonts w:ascii="ITC Avant Garde" w:hAnsi="ITC Avant Garde"/>
          <w:sz w:val="22"/>
          <w:szCs w:val="22"/>
        </w:rPr>
      </w:pPr>
    </w:p>
    <w:p w14:paraId="0543304C" w14:textId="56055C97" w:rsidR="00AA0C03" w:rsidRDefault="00AA0C03" w:rsidP="00AA0C03">
      <w:pPr>
        <w:pStyle w:val="Prrafodelista"/>
        <w:spacing w:after="0" w:line="276" w:lineRule="auto"/>
        <w:ind w:left="708" w:hanging="705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III.4</w:t>
      </w:r>
      <w:r>
        <w:rPr>
          <w:rFonts w:ascii="ITC Avant Garde" w:hAnsi="ITC Avant Garde"/>
          <w:sz w:val="22"/>
          <w:szCs w:val="22"/>
        </w:rPr>
        <w:tab/>
      </w:r>
      <w:r w:rsidRPr="00AA0C03">
        <w:rPr>
          <w:rFonts w:ascii="ITC Avant Garde" w:hAnsi="ITC Avant Garde"/>
          <w:sz w:val="22"/>
          <w:szCs w:val="22"/>
        </w:rPr>
        <w:t>Recomendación que emite el Consejo Consultivo del Instituto Federal de Telecomunicaciones sobre el estudio de la sustentabilidad del sector telecomunicaciones y radiodifusión y su aprovechamie</w:t>
      </w:r>
      <w:r>
        <w:rPr>
          <w:rFonts w:ascii="ITC Avant Garde" w:hAnsi="ITC Avant Garde"/>
          <w:sz w:val="22"/>
          <w:szCs w:val="22"/>
        </w:rPr>
        <w:t>nto para la mejora regulatoria.</w:t>
      </w:r>
    </w:p>
    <w:p w14:paraId="26BDEAAB" w14:textId="77777777" w:rsidR="00AA0C03" w:rsidRDefault="00AA0C03" w:rsidP="00AA0C03">
      <w:pPr>
        <w:pStyle w:val="Prrafodelista"/>
        <w:spacing w:after="0" w:line="276" w:lineRule="auto"/>
        <w:ind w:left="708" w:hanging="705"/>
        <w:jc w:val="both"/>
        <w:rPr>
          <w:rFonts w:ascii="ITC Avant Garde" w:hAnsi="ITC Avant Garde"/>
          <w:sz w:val="22"/>
          <w:szCs w:val="22"/>
        </w:rPr>
      </w:pPr>
    </w:p>
    <w:p w14:paraId="7B1724FC" w14:textId="623BE2B5" w:rsidR="00AA0C03" w:rsidRDefault="00AA0C03" w:rsidP="00AA0C03">
      <w:pPr>
        <w:pStyle w:val="Prrafodelista"/>
        <w:spacing w:after="0" w:line="276" w:lineRule="auto"/>
        <w:ind w:left="708" w:hanging="705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III.5</w:t>
      </w:r>
      <w:r>
        <w:rPr>
          <w:rFonts w:ascii="ITC Avant Garde" w:hAnsi="ITC Avant Garde"/>
          <w:sz w:val="22"/>
          <w:szCs w:val="22"/>
        </w:rPr>
        <w:tab/>
      </w:r>
      <w:r w:rsidRPr="00AA0C03">
        <w:rPr>
          <w:rFonts w:ascii="ITC Avant Garde" w:hAnsi="ITC Avant Garde"/>
          <w:sz w:val="22"/>
          <w:szCs w:val="22"/>
        </w:rPr>
        <w:t xml:space="preserve">Recomendación que emite el Consejo Consultivo del Instituto Federal de Telecomunicaciones sobre el Padrón Nacional de Usuarios de Telefonía Móvil y el Registro Público </w:t>
      </w:r>
      <w:r>
        <w:rPr>
          <w:rFonts w:ascii="ITC Avant Garde" w:hAnsi="ITC Avant Garde"/>
          <w:sz w:val="22"/>
          <w:szCs w:val="22"/>
        </w:rPr>
        <w:t>de Telecomunicaciones (PANAUT).</w:t>
      </w:r>
    </w:p>
    <w:p w14:paraId="2E751F5C" w14:textId="77777777" w:rsidR="00AA0C03" w:rsidRDefault="00AA0C03" w:rsidP="00AA0C03">
      <w:pPr>
        <w:pStyle w:val="Prrafodelista"/>
        <w:spacing w:after="0" w:line="276" w:lineRule="auto"/>
        <w:ind w:left="708" w:hanging="705"/>
        <w:jc w:val="both"/>
        <w:rPr>
          <w:rFonts w:ascii="ITC Avant Garde" w:hAnsi="ITC Avant Garde"/>
          <w:sz w:val="22"/>
          <w:szCs w:val="22"/>
        </w:rPr>
      </w:pPr>
    </w:p>
    <w:p w14:paraId="48FB3592" w14:textId="50143457" w:rsidR="00AA0C03" w:rsidRDefault="00AA0C03" w:rsidP="00AA0C03">
      <w:pPr>
        <w:pStyle w:val="Prrafodelista"/>
        <w:spacing w:after="0" w:line="276" w:lineRule="auto"/>
        <w:ind w:left="708" w:hanging="705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III.6</w:t>
      </w:r>
      <w:r>
        <w:rPr>
          <w:rFonts w:ascii="ITC Avant Garde" w:hAnsi="ITC Avant Garde"/>
          <w:sz w:val="22"/>
          <w:szCs w:val="22"/>
        </w:rPr>
        <w:tab/>
      </w:r>
      <w:r w:rsidRPr="00AA0C03">
        <w:rPr>
          <w:rFonts w:ascii="ITC Avant Garde" w:hAnsi="ITC Avant Garde"/>
          <w:sz w:val="22"/>
          <w:szCs w:val="22"/>
        </w:rPr>
        <w:t>Recomendación que emite el Consejo Consultivo del Instituto Federal de Telecomunicaciones sobre la Banda de 6 GHz y su impacto en las comunicaciones satelitales, móviles terrestres y redes de d</w:t>
      </w:r>
      <w:r>
        <w:rPr>
          <w:rFonts w:ascii="ITC Avant Garde" w:hAnsi="ITC Avant Garde"/>
          <w:sz w:val="22"/>
          <w:szCs w:val="22"/>
        </w:rPr>
        <w:t>atos para el desarrollo social.</w:t>
      </w:r>
    </w:p>
    <w:p w14:paraId="3228D6F5" w14:textId="77777777" w:rsidR="00AA0C03" w:rsidRDefault="00AA0C03" w:rsidP="00AA0C03">
      <w:pPr>
        <w:pStyle w:val="Prrafodelista"/>
        <w:spacing w:after="0" w:line="276" w:lineRule="auto"/>
        <w:ind w:left="708" w:hanging="705"/>
        <w:jc w:val="both"/>
        <w:rPr>
          <w:rFonts w:ascii="ITC Avant Garde" w:hAnsi="ITC Avant Garde"/>
          <w:sz w:val="22"/>
          <w:szCs w:val="22"/>
        </w:rPr>
      </w:pPr>
    </w:p>
    <w:p w14:paraId="3ACD35BD" w14:textId="25B33CD0" w:rsidR="00AA0C03" w:rsidRDefault="00AA0C03" w:rsidP="00AA0C03">
      <w:pPr>
        <w:pStyle w:val="Prrafodelista"/>
        <w:spacing w:after="0" w:line="276" w:lineRule="auto"/>
        <w:ind w:left="708" w:hanging="705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III.7</w:t>
      </w:r>
      <w:r>
        <w:rPr>
          <w:rFonts w:ascii="ITC Avant Garde" w:hAnsi="ITC Avant Garde"/>
          <w:sz w:val="22"/>
          <w:szCs w:val="22"/>
        </w:rPr>
        <w:tab/>
      </w:r>
      <w:r w:rsidRPr="00AA0C03">
        <w:rPr>
          <w:rFonts w:ascii="ITC Avant Garde" w:hAnsi="ITC Avant Garde"/>
          <w:sz w:val="22"/>
          <w:szCs w:val="22"/>
        </w:rPr>
        <w:t>Recomendación que emite el Consejo Consultivo del Instituto Federal de Telecomunicaciones sobre el desarrollo sostenible de las telecomunicaciones</w:t>
      </w:r>
      <w:r>
        <w:rPr>
          <w:rFonts w:ascii="ITC Avant Garde" w:hAnsi="ITC Avant Garde"/>
          <w:sz w:val="22"/>
          <w:szCs w:val="22"/>
        </w:rPr>
        <w:t xml:space="preserve"> y radiodifusión de uso social.</w:t>
      </w:r>
    </w:p>
    <w:p w14:paraId="6830C590" w14:textId="77777777" w:rsidR="00AA0C03" w:rsidRDefault="00AA0C03" w:rsidP="00AA0C03">
      <w:pPr>
        <w:pStyle w:val="Prrafodelista"/>
        <w:spacing w:after="0" w:line="276" w:lineRule="auto"/>
        <w:ind w:left="708" w:hanging="705"/>
        <w:jc w:val="both"/>
        <w:rPr>
          <w:rFonts w:ascii="ITC Avant Garde" w:hAnsi="ITC Avant Garde"/>
          <w:sz w:val="22"/>
          <w:szCs w:val="22"/>
        </w:rPr>
      </w:pPr>
    </w:p>
    <w:p w14:paraId="66074FEA" w14:textId="0F542CDA" w:rsidR="00AA0C03" w:rsidRPr="00031CC2" w:rsidRDefault="00AA0C03" w:rsidP="00031CC2">
      <w:pPr>
        <w:pStyle w:val="Prrafodelista"/>
        <w:spacing w:after="0" w:line="276" w:lineRule="auto"/>
        <w:ind w:left="708" w:hanging="705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lastRenderedPageBreak/>
        <w:t>III.8</w:t>
      </w:r>
      <w:r>
        <w:rPr>
          <w:rFonts w:ascii="ITC Avant Garde" w:hAnsi="ITC Avant Garde"/>
          <w:sz w:val="22"/>
          <w:szCs w:val="22"/>
        </w:rPr>
        <w:tab/>
      </w:r>
      <w:r w:rsidRPr="00AA0C03">
        <w:rPr>
          <w:rFonts w:ascii="ITC Avant Garde" w:hAnsi="ITC Avant Garde"/>
          <w:sz w:val="22"/>
          <w:szCs w:val="22"/>
        </w:rPr>
        <w:t>Recomendación que emite el Consejo Consultivo del Instituto Federal de Telecomunicaciones sobre el impacto de la inteligencia artificial en las telecomunicaciones.</w:t>
      </w:r>
    </w:p>
    <w:p w14:paraId="1E2E0FD4" w14:textId="77777777" w:rsidR="00EA645C" w:rsidRPr="00AA0C03" w:rsidRDefault="00EA645C" w:rsidP="00AA0C03">
      <w:pPr>
        <w:pStyle w:val="Prrafodelista"/>
        <w:spacing w:after="0" w:line="276" w:lineRule="auto"/>
        <w:ind w:left="708" w:hanging="705"/>
        <w:jc w:val="both"/>
        <w:rPr>
          <w:rFonts w:ascii="ITC Avant Garde" w:hAnsi="ITC Avant Garde"/>
          <w:sz w:val="22"/>
          <w:szCs w:val="22"/>
        </w:rPr>
      </w:pPr>
    </w:p>
    <w:p w14:paraId="021A97F1" w14:textId="02E45D6B" w:rsidR="00AB68D4" w:rsidRPr="00AA0C03" w:rsidRDefault="00AB68D4" w:rsidP="00AA0C03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AA0C03">
        <w:rPr>
          <w:rFonts w:ascii="ITC Avant Garde" w:hAnsi="ITC Avant Garde"/>
          <w:b/>
          <w:sz w:val="22"/>
          <w:szCs w:val="22"/>
        </w:rPr>
        <w:t>ASUNTOS GENERALES</w:t>
      </w:r>
    </w:p>
    <w:p w14:paraId="006C2BD8" w14:textId="525D61F0" w:rsidR="00244AAF" w:rsidRDefault="00244AAF" w:rsidP="00AB68D4">
      <w:pPr>
        <w:pStyle w:val="Prrafodelista"/>
        <w:rPr>
          <w:rFonts w:ascii="ITC Avant Garde" w:hAnsi="ITC Avant Garde"/>
          <w:b/>
          <w:sz w:val="22"/>
          <w:szCs w:val="22"/>
        </w:rPr>
      </w:pPr>
    </w:p>
    <w:p w14:paraId="5E06F2F0" w14:textId="77777777" w:rsidR="00244AAF" w:rsidRPr="00AB68D4" w:rsidRDefault="00244AAF" w:rsidP="00AB68D4">
      <w:pPr>
        <w:pStyle w:val="Prrafodelista"/>
        <w:rPr>
          <w:rFonts w:ascii="ITC Avant Garde" w:hAnsi="ITC Avant Garde"/>
          <w:b/>
          <w:sz w:val="22"/>
          <w:szCs w:val="22"/>
        </w:rPr>
      </w:pPr>
    </w:p>
    <w:p w14:paraId="7FF7A1E9" w14:textId="1C336187" w:rsidR="00D7606F" w:rsidRDefault="005A21BD" w:rsidP="005A21BD">
      <w:pPr>
        <w:pStyle w:val="Prrafodelista"/>
        <w:spacing w:after="0" w:line="276" w:lineRule="auto"/>
        <w:ind w:left="0"/>
        <w:jc w:val="both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I.- </w:t>
      </w:r>
      <w:r w:rsidR="00D7606F" w:rsidRPr="004B395A">
        <w:rPr>
          <w:rFonts w:ascii="ITC Avant Garde" w:hAnsi="ITC Avant Garde"/>
          <w:b/>
          <w:sz w:val="22"/>
          <w:szCs w:val="22"/>
        </w:rPr>
        <w:t>LISTA DE ASISTENCIA.</w:t>
      </w:r>
    </w:p>
    <w:p w14:paraId="7F4C8C2E" w14:textId="7D214E78" w:rsidR="00D7606F" w:rsidRDefault="00D7606F" w:rsidP="00D7606F">
      <w:pPr>
        <w:pStyle w:val="Prrafodelista"/>
        <w:spacing w:after="0" w:line="276" w:lineRule="auto"/>
        <w:ind w:left="502"/>
        <w:jc w:val="both"/>
        <w:rPr>
          <w:rFonts w:ascii="ITC Avant Garde" w:hAnsi="ITC Avant Garde"/>
          <w:b/>
          <w:sz w:val="22"/>
          <w:szCs w:val="22"/>
        </w:rPr>
      </w:pPr>
    </w:p>
    <w:p w14:paraId="14201820" w14:textId="59C910DC" w:rsidR="00E8338E" w:rsidRDefault="00C95F32" w:rsidP="00E8338E">
      <w:p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El </w:t>
      </w:r>
      <w:proofErr w:type="gramStart"/>
      <w:r>
        <w:rPr>
          <w:rFonts w:ascii="ITC Avant Garde" w:hAnsi="ITC Avant Garde"/>
        </w:rPr>
        <w:t>Secretario</w:t>
      </w:r>
      <w:proofErr w:type="gramEnd"/>
      <w:r w:rsidR="00D7606F">
        <w:rPr>
          <w:rFonts w:ascii="ITC Avant Garde" w:hAnsi="ITC Avant Garde"/>
        </w:rPr>
        <w:t xml:space="preserve"> </w:t>
      </w:r>
      <w:r w:rsidR="00C133BF">
        <w:rPr>
          <w:rFonts w:ascii="ITC Avant Garde" w:hAnsi="ITC Avant Garde"/>
        </w:rPr>
        <w:t>del Consejo</w:t>
      </w:r>
      <w:r w:rsidR="00D7606F">
        <w:rPr>
          <w:rFonts w:ascii="ITC Avant Garde" w:hAnsi="ITC Avant Garde"/>
        </w:rPr>
        <w:t xml:space="preserve"> </w:t>
      </w:r>
      <w:r w:rsidR="00D7606F" w:rsidRPr="004A7ED3">
        <w:rPr>
          <w:rFonts w:ascii="ITC Avant Garde" w:hAnsi="ITC Avant Garde"/>
        </w:rPr>
        <w:t>dio cuenta de la asi</w:t>
      </w:r>
      <w:r w:rsidR="00244AAF">
        <w:rPr>
          <w:rFonts w:ascii="ITC Avant Garde" w:hAnsi="ITC Avant Garde"/>
        </w:rPr>
        <w:t>stencia y participación de trece</w:t>
      </w:r>
      <w:r w:rsidR="00D7606F">
        <w:rPr>
          <w:rFonts w:ascii="ITC Avant Garde" w:hAnsi="ITC Avant Garde"/>
        </w:rPr>
        <w:t xml:space="preserve"> </w:t>
      </w:r>
      <w:r w:rsidR="00D7606F" w:rsidRPr="004A7ED3">
        <w:rPr>
          <w:rFonts w:ascii="ITC Avant Garde" w:hAnsi="ITC Avant Garde"/>
        </w:rPr>
        <w:t>Consejeros mediante comunicación electrónica a distancia (</w:t>
      </w:r>
      <w:proofErr w:type="spellStart"/>
      <w:r w:rsidR="00D7606F" w:rsidRPr="004A7ED3">
        <w:rPr>
          <w:rFonts w:ascii="ITC Avant Garde" w:hAnsi="ITC Avant Garde"/>
        </w:rPr>
        <w:t>Webex</w:t>
      </w:r>
      <w:proofErr w:type="spellEnd"/>
      <w:r w:rsidR="00D7606F" w:rsidRPr="004A7ED3">
        <w:rPr>
          <w:rFonts w:ascii="ITC Avant Garde" w:hAnsi="ITC Avant Garde"/>
        </w:rPr>
        <w:t xml:space="preserve"> Meetings), como se acredita en el video de la sesión.</w:t>
      </w:r>
    </w:p>
    <w:p w14:paraId="06D675F5" w14:textId="456C2BE6" w:rsidR="00212A44" w:rsidRDefault="00212A44" w:rsidP="00E8338E">
      <w:pPr>
        <w:spacing w:after="0" w:line="276" w:lineRule="auto"/>
        <w:jc w:val="both"/>
        <w:rPr>
          <w:rFonts w:ascii="ITC Avant Garde" w:hAnsi="ITC Avant Garde"/>
        </w:rPr>
      </w:pPr>
    </w:p>
    <w:p w14:paraId="0FCED96E" w14:textId="77777777" w:rsidR="00A71C12" w:rsidRDefault="00A71C12" w:rsidP="00E8338E">
      <w:pPr>
        <w:spacing w:after="0" w:line="276" w:lineRule="auto"/>
        <w:jc w:val="both"/>
        <w:rPr>
          <w:rFonts w:ascii="ITC Avant Garde" w:hAnsi="ITC Avant Garde"/>
        </w:rPr>
      </w:pPr>
    </w:p>
    <w:p w14:paraId="37BDC409" w14:textId="2A12CEB8" w:rsidR="00D7606F" w:rsidRDefault="00D7606F" w:rsidP="00E8338E">
      <w:pPr>
        <w:spacing w:after="0" w:line="276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II.- </w:t>
      </w:r>
      <w:r w:rsidRPr="004A7ED3">
        <w:rPr>
          <w:rFonts w:ascii="ITC Avant Garde" w:hAnsi="ITC Avant Garde"/>
          <w:b/>
        </w:rPr>
        <w:t>APROBACIÓN DEL ORDEN DEL DÍA.</w:t>
      </w:r>
    </w:p>
    <w:p w14:paraId="2E914515" w14:textId="77777777" w:rsidR="00C95F32" w:rsidRPr="00FD67E6" w:rsidRDefault="00C95F32" w:rsidP="00E8338E">
      <w:pPr>
        <w:spacing w:after="0" w:line="276" w:lineRule="auto"/>
        <w:jc w:val="both"/>
        <w:rPr>
          <w:rFonts w:ascii="ITC Avant Garde" w:hAnsi="ITC Avant Garde"/>
          <w:b/>
        </w:rPr>
      </w:pPr>
    </w:p>
    <w:p w14:paraId="075FBC51" w14:textId="7AD51D95" w:rsidR="00244AAF" w:rsidRDefault="00D7606F" w:rsidP="00212A44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 xml:space="preserve">El </w:t>
      </w:r>
      <w:proofErr w:type="gramStart"/>
      <w:r w:rsidRPr="004A7ED3">
        <w:rPr>
          <w:rFonts w:ascii="ITC Avant Garde" w:hAnsi="ITC Avant Garde"/>
        </w:rPr>
        <w:t>Presidente</w:t>
      </w:r>
      <w:proofErr w:type="gramEnd"/>
      <w:r w:rsidR="00212A44">
        <w:rPr>
          <w:rFonts w:ascii="ITC Avant Garde" w:hAnsi="ITC Avant Garde"/>
        </w:rPr>
        <w:t xml:space="preserve"> del Consejo</w:t>
      </w:r>
      <w:r w:rsidRPr="004A7ED3">
        <w:rPr>
          <w:rFonts w:ascii="ITC Avant Garde" w:hAnsi="ITC Avant Garde"/>
        </w:rPr>
        <w:t xml:space="preserve"> sometió a consideración de </w:t>
      </w:r>
      <w:r w:rsidR="00065D51">
        <w:rPr>
          <w:rFonts w:ascii="ITC Avant Garde" w:hAnsi="ITC Avant Garde"/>
        </w:rPr>
        <w:t>los C</w:t>
      </w:r>
      <w:r w:rsidR="00C75267">
        <w:rPr>
          <w:rFonts w:ascii="ITC Avant Garde" w:hAnsi="ITC Avant Garde"/>
        </w:rPr>
        <w:t xml:space="preserve">onsejeros el Orden del Día y </w:t>
      </w:r>
      <w:r w:rsidR="00244AAF">
        <w:rPr>
          <w:rFonts w:ascii="ITC Avant Garde" w:hAnsi="ITC Avant Garde"/>
        </w:rPr>
        <w:t>solicitó</w:t>
      </w:r>
      <w:r w:rsidR="00C75267">
        <w:rPr>
          <w:rFonts w:ascii="ITC Avant Garde" w:hAnsi="ITC Avant Garde"/>
        </w:rPr>
        <w:t xml:space="preserve"> a los Consejeros presentes </w:t>
      </w:r>
      <w:r w:rsidR="00244AAF">
        <w:rPr>
          <w:rFonts w:ascii="ITC Avant Garde" w:hAnsi="ITC Avant Garde"/>
        </w:rPr>
        <w:t>cambiar el orden la presentaci</w:t>
      </w:r>
      <w:r w:rsidR="00212AA0">
        <w:rPr>
          <w:rFonts w:ascii="ITC Avant Garde" w:hAnsi="ITC Avant Garde"/>
        </w:rPr>
        <w:t>ón de las R</w:t>
      </w:r>
      <w:r w:rsidR="00244AAF">
        <w:rPr>
          <w:rFonts w:ascii="ITC Avant Garde" w:hAnsi="ITC Avant Garde"/>
        </w:rPr>
        <w:t>ecomendacio</w:t>
      </w:r>
      <w:r w:rsidR="00212AA0">
        <w:rPr>
          <w:rFonts w:ascii="ITC Avant Garde" w:hAnsi="ITC Avant Garde"/>
        </w:rPr>
        <w:t>nes, colocando la presentación</w:t>
      </w:r>
      <w:r w:rsidR="00244AAF">
        <w:rPr>
          <w:rFonts w:ascii="ITC Avant Garde" w:hAnsi="ITC Avant Garde"/>
        </w:rPr>
        <w:t xml:space="preserve"> de</w:t>
      </w:r>
      <w:r w:rsidR="006948D6">
        <w:rPr>
          <w:rFonts w:ascii="ITC Avant Garde" w:hAnsi="ITC Avant Garde"/>
        </w:rPr>
        <w:t xml:space="preserve">l </w:t>
      </w:r>
      <w:r w:rsidR="006948D6" w:rsidRPr="007D4555">
        <w:rPr>
          <w:rFonts w:ascii="ITC Avant Garde" w:hAnsi="ITC Avant Garde"/>
          <w:i/>
        </w:rPr>
        <w:t>Asunto General III.6</w:t>
      </w:r>
      <w:r w:rsidR="006948D6">
        <w:rPr>
          <w:rFonts w:ascii="ITC Avant Garde" w:hAnsi="ITC Avant Garde"/>
        </w:rPr>
        <w:t xml:space="preserve"> </w:t>
      </w:r>
      <w:r w:rsidR="00244AAF">
        <w:rPr>
          <w:rFonts w:ascii="ITC Avant Garde" w:hAnsi="ITC Avant Garde"/>
        </w:rPr>
        <w:t xml:space="preserve">como el </w:t>
      </w:r>
      <w:r w:rsidR="00244AAF" w:rsidRPr="007D4555">
        <w:rPr>
          <w:rFonts w:ascii="ITC Avant Garde" w:hAnsi="ITC Avant Garde"/>
          <w:i/>
        </w:rPr>
        <w:t xml:space="preserve">Asunto General III.2 </w:t>
      </w:r>
      <w:r w:rsidR="00244AAF">
        <w:rPr>
          <w:rFonts w:ascii="ITC Avant Garde" w:hAnsi="ITC Avant Garde"/>
        </w:rPr>
        <w:t>del Orden del Día. Asimismo, se agreg</w:t>
      </w:r>
      <w:r w:rsidR="00212AA0">
        <w:rPr>
          <w:rFonts w:ascii="ITC Avant Garde" w:hAnsi="ITC Avant Garde"/>
        </w:rPr>
        <w:t>ó</w:t>
      </w:r>
      <w:r w:rsidR="00D23516">
        <w:rPr>
          <w:rFonts w:ascii="ITC Avant Garde" w:hAnsi="ITC Avant Garde"/>
        </w:rPr>
        <w:t xml:space="preserve"> una versión de</w:t>
      </w:r>
      <w:r w:rsidR="00244AAF">
        <w:rPr>
          <w:rFonts w:ascii="ITC Avant Garde" w:hAnsi="ITC Avant Garde"/>
        </w:rPr>
        <w:t xml:space="preserve"> la Recomendaci</w:t>
      </w:r>
      <w:r w:rsidR="00212AA0">
        <w:rPr>
          <w:rFonts w:ascii="ITC Avant Garde" w:hAnsi="ITC Avant Garde"/>
        </w:rPr>
        <w:t>ón en mate</w:t>
      </w:r>
      <w:r w:rsidR="00244AAF">
        <w:rPr>
          <w:rFonts w:ascii="ITC Avant Garde" w:hAnsi="ITC Avant Garde"/>
        </w:rPr>
        <w:t>ria sa</w:t>
      </w:r>
      <w:r w:rsidR="00212AA0">
        <w:rPr>
          <w:rFonts w:ascii="ITC Avant Garde" w:hAnsi="ITC Avant Garde"/>
        </w:rPr>
        <w:t>t</w:t>
      </w:r>
      <w:r w:rsidR="00244AAF">
        <w:rPr>
          <w:rFonts w:ascii="ITC Avant Garde" w:hAnsi="ITC Avant Garde"/>
        </w:rPr>
        <w:t xml:space="preserve">elital, de los </w:t>
      </w:r>
      <w:proofErr w:type="gramStart"/>
      <w:r w:rsidR="00244AAF">
        <w:rPr>
          <w:rFonts w:ascii="ITC Avant Garde" w:hAnsi="ITC Avant Garde"/>
        </w:rPr>
        <w:t>Consejeros</w:t>
      </w:r>
      <w:proofErr w:type="gramEnd"/>
      <w:r w:rsidR="00244AAF">
        <w:rPr>
          <w:rFonts w:ascii="ITC Avant Garde" w:hAnsi="ITC Avant Garde"/>
        </w:rPr>
        <w:t xml:space="preserve"> </w:t>
      </w:r>
      <w:proofErr w:type="spellStart"/>
      <w:r w:rsidR="00244AAF">
        <w:rPr>
          <w:rFonts w:ascii="ITC Avant Garde" w:hAnsi="ITC Avant Garde"/>
        </w:rPr>
        <w:t>Eur</w:t>
      </w:r>
      <w:r w:rsidR="00212AA0">
        <w:rPr>
          <w:rFonts w:ascii="ITC Avant Garde" w:hAnsi="ITC Avant Garde"/>
        </w:rPr>
        <w:t>i</w:t>
      </w:r>
      <w:r w:rsidR="00244AAF">
        <w:rPr>
          <w:rFonts w:ascii="ITC Avant Garde" w:hAnsi="ITC Avant Garde"/>
        </w:rPr>
        <w:t>dice</w:t>
      </w:r>
      <w:proofErr w:type="spellEnd"/>
      <w:r w:rsidR="00244AAF">
        <w:rPr>
          <w:rFonts w:ascii="ITC Avant Garde" w:hAnsi="ITC Avant Garde"/>
        </w:rPr>
        <w:t xml:space="preserve"> Pa</w:t>
      </w:r>
      <w:r w:rsidR="00191A78">
        <w:rPr>
          <w:rFonts w:ascii="ITC Avant Garde" w:hAnsi="ITC Avant Garde"/>
        </w:rPr>
        <w:t>l</w:t>
      </w:r>
      <w:r w:rsidR="00244AAF">
        <w:rPr>
          <w:rFonts w:ascii="ITC Avant Garde" w:hAnsi="ITC Avant Garde"/>
        </w:rPr>
        <w:t>ma y Salvador L</w:t>
      </w:r>
      <w:r w:rsidR="00212AA0">
        <w:rPr>
          <w:rFonts w:ascii="ITC Avant Garde" w:hAnsi="ITC Avant Garde"/>
        </w:rPr>
        <w:t>ander</w:t>
      </w:r>
      <w:r w:rsidR="00244AAF">
        <w:rPr>
          <w:rFonts w:ascii="ITC Avant Garde" w:hAnsi="ITC Avant Garde"/>
        </w:rPr>
        <w:t>o</w:t>
      </w:r>
      <w:r w:rsidR="00212AA0">
        <w:rPr>
          <w:rFonts w:ascii="ITC Avant Garde" w:hAnsi="ITC Avant Garde"/>
        </w:rPr>
        <w:t>s</w:t>
      </w:r>
      <w:r w:rsidR="00244AAF">
        <w:rPr>
          <w:rFonts w:ascii="ITC Avant Garde" w:hAnsi="ITC Avant Garde"/>
        </w:rPr>
        <w:t>.</w:t>
      </w:r>
    </w:p>
    <w:p w14:paraId="667BBF4E" w14:textId="5CFCFD82" w:rsidR="00A71C12" w:rsidRDefault="00D7606F" w:rsidP="00055969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>Posteriormente, el Consejo aprobó por unanimidad el Orden del Día</w:t>
      </w:r>
      <w:r w:rsidR="00191A78">
        <w:rPr>
          <w:rFonts w:ascii="ITC Avant Garde" w:hAnsi="ITC Avant Garde"/>
        </w:rPr>
        <w:t xml:space="preserve">, con los cambios e </w:t>
      </w:r>
      <w:r w:rsidR="00DE7D97">
        <w:rPr>
          <w:rFonts w:ascii="ITC Avant Garde" w:hAnsi="ITC Avant Garde"/>
        </w:rPr>
        <w:t>inclusiones de asuntos referidos.</w:t>
      </w:r>
    </w:p>
    <w:p w14:paraId="0677B7E3" w14:textId="77777777" w:rsidR="00055969" w:rsidRDefault="00055969" w:rsidP="00055969">
      <w:pPr>
        <w:spacing w:line="276" w:lineRule="auto"/>
        <w:jc w:val="both"/>
        <w:rPr>
          <w:rFonts w:ascii="ITC Avant Garde" w:hAnsi="ITC Avant Garde"/>
        </w:rPr>
      </w:pPr>
    </w:p>
    <w:p w14:paraId="48043F7E" w14:textId="5FF9E662" w:rsidR="00055969" w:rsidRPr="004B395A" w:rsidRDefault="00D7606F" w:rsidP="00055969">
      <w:pPr>
        <w:spacing w:line="276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III.- </w:t>
      </w:r>
      <w:r w:rsidRPr="004A7ED3">
        <w:rPr>
          <w:rFonts w:ascii="ITC Avant Garde" w:hAnsi="ITC Avant Garde"/>
          <w:b/>
        </w:rPr>
        <w:t>ASUNTOS QUE SE SOMETEN A CONSIDERACIÓN DEL CONSEJO.</w:t>
      </w:r>
    </w:p>
    <w:p w14:paraId="378BEDE0" w14:textId="3C1A3DF4" w:rsidR="00055969" w:rsidRDefault="005A21BD" w:rsidP="005A21BD">
      <w:pPr>
        <w:spacing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  <w:b/>
        </w:rPr>
        <w:t xml:space="preserve">III.1.- </w:t>
      </w:r>
      <w:r w:rsidR="00C95F32">
        <w:rPr>
          <w:rFonts w:ascii="ITC Avant Garde" w:eastAsiaTheme="minorEastAsia" w:hAnsi="ITC Avant Garde"/>
          <w:b/>
        </w:rPr>
        <w:t xml:space="preserve">Aprobación del Acta de la </w:t>
      </w:r>
      <w:r w:rsidR="00234FBF">
        <w:rPr>
          <w:rFonts w:ascii="ITC Avant Garde" w:eastAsiaTheme="minorEastAsia" w:hAnsi="ITC Avant Garde"/>
          <w:b/>
        </w:rPr>
        <w:t>V</w:t>
      </w:r>
      <w:r w:rsidRPr="005A21BD">
        <w:rPr>
          <w:rFonts w:ascii="ITC Avant Garde" w:eastAsiaTheme="minorEastAsia" w:hAnsi="ITC Avant Garde"/>
          <w:b/>
        </w:rPr>
        <w:t xml:space="preserve"> Sesión Ordinaria del V Co</w:t>
      </w:r>
      <w:r w:rsidR="00C95F32">
        <w:rPr>
          <w:rFonts w:ascii="ITC Avant Garde" w:eastAsiaTheme="minorEastAsia" w:hAnsi="ITC Avant Garde"/>
          <w:b/>
        </w:rPr>
        <w:t>n</w:t>
      </w:r>
      <w:r w:rsidR="0066757C">
        <w:rPr>
          <w:rFonts w:ascii="ITC Avant Garde" w:eastAsiaTheme="minorEastAsia" w:hAnsi="ITC Avant Garde"/>
          <w:b/>
        </w:rPr>
        <w:t xml:space="preserve">sejo Consultivo, celebrada el </w:t>
      </w:r>
      <w:r w:rsidR="00244AAF">
        <w:rPr>
          <w:rFonts w:ascii="ITC Avant Garde" w:eastAsiaTheme="minorEastAsia" w:hAnsi="ITC Avant Garde"/>
          <w:b/>
        </w:rPr>
        <w:t>6</w:t>
      </w:r>
      <w:r w:rsidR="00750643">
        <w:rPr>
          <w:rFonts w:ascii="ITC Avant Garde" w:eastAsiaTheme="minorEastAsia" w:hAnsi="ITC Avant Garde"/>
          <w:b/>
        </w:rPr>
        <w:t xml:space="preserve"> de </w:t>
      </w:r>
      <w:r w:rsidR="00244AAF">
        <w:rPr>
          <w:rFonts w:ascii="ITC Avant Garde" w:eastAsiaTheme="minorEastAsia" w:hAnsi="ITC Avant Garde"/>
          <w:b/>
        </w:rPr>
        <w:t>mayo</w:t>
      </w:r>
      <w:r w:rsidR="00C95F32">
        <w:rPr>
          <w:rFonts w:ascii="ITC Avant Garde" w:eastAsiaTheme="minorEastAsia" w:hAnsi="ITC Avant Garde"/>
          <w:b/>
        </w:rPr>
        <w:t xml:space="preserve"> de 2021</w:t>
      </w:r>
      <w:r w:rsidRPr="005A21BD">
        <w:rPr>
          <w:rFonts w:ascii="ITC Avant Garde" w:eastAsiaTheme="minorEastAsia" w:hAnsi="ITC Avant Garde"/>
          <w:b/>
        </w:rPr>
        <w:t>.</w:t>
      </w:r>
      <w:r w:rsidR="00C73E0C">
        <w:rPr>
          <w:rFonts w:ascii="ITC Avant Garde" w:eastAsiaTheme="minorEastAsia" w:hAnsi="ITC Avant Garde"/>
        </w:rPr>
        <w:tab/>
      </w:r>
    </w:p>
    <w:p w14:paraId="6CA92280" w14:textId="4640128D" w:rsidR="00D7606F" w:rsidRPr="004A7ED3" w:rsidRDefault="00D7606F" w:rsidP="005A21BD">
      <w:pPr>
        <w:spacing w:line="276" w:lineRule="auto"/>
        <w:jc w:val="center"/>
        <w:rPr>
          <w:rFonts w:ascii="ITC Avant Garde" w:hAnsi="ITC Avant Garde"/>
          <w:b/>
        </w:rPr>
      </w:pPr>
      <w:r w:rsidRPr="004A7ED3">
        <w:rPr>
          <w:rFonts w:ascii="ITC Avant Garde" w:hAnsi="ITC Avant Garde"/>
          <w:b/>
        </w:rPr>
        <w:t>Deliberación</w:t>
      </w:r>
    </w:p>
    <w:p w14:paraId="4AFF8C1A" w14:textId="07ACD667" w:rsidR="00055969" w:rsidRPr="00E86AA4" w:rsidRDefault="00D7606F" w:rsidP="00D7606F">
      <w:pPr>
        <w:spacing w:line="276" w:lineRule="auto"/>
        <w:jc w:val="both"/>
        <w:rPr>
          <w:rFonts w:ascii="ITC Avant Garde" w:hAnsi="ITC Avant Garde" w:cstheme="minorHAnsi"/>
          <w:noProof/>
          <w:lang w:eastAsia="es-MX"/>
        </w:rPr>
      </w:pPr>
      <w:r w:rsidRPr="004A7ED3">
        <w:rPr>
          <w:rFonts w:ascii="ITC Avant Garde" w:hAnsi="ITC Avant Garde"/>
        </w:rPr>
        <w:t xml:space="preserve">Una vez puesta a consideración de los </w:t>
      </w:r>
      <w:proofErr w:type="gramStart"/>
      <w:r w:rsidRPr="004A7ED3">
        <w:rPr>
          <w:rFonts w:ascii="ITC Avant Garde" w:hAnsi="ITC Avant Garde"/>
        </w:rPr>
        <w:t>Consejeros</w:t>
      </w:r>
      <w:proofErr w:type="gramEnd"/>
      <w:r w:rsidRPr="004A7ED3">
        <w:rPr>
          <w:rFonts w:ascii="ITC Avant Garde" w:hAnsi="ITC Avant Garde"/>
        </w:rPr>
        <w:t>, emitieron su voto.</w:t>
      </w:r>
    </w:p>
    <w:p w14:paraId="4730CE8E" w14:textId="2467C4C0" w:rsidR="00D7606F" w:rsidRPr="004A7ED3" w:rsidRDefault="00D7606F" w:rsidP="00D7606F">
      <w:pPr>
        <w:spacing w:line="276" w:lineRule="auto"/>
        <w:jc w:val="center"/>
        <w:rPr>
          <w:rFonts w:ascii="ITC Avant Garde" w:hAnsi="ITC Avant Garde"/>
          <w:b/>
        </w:rPr>
      </w:pPr>
      <w:r w:rsidRPr="004A7ED3">
        <w:rPr>
          <w:rFonts w:ascii="ITC Avant Garde" w:hAnsi="ITC Avant Garde"/>
          <w:b/>
        </w:rPr>
        <w:t>Votación</w:t>
      </w:r>
    </w:p>
    <w:p w14:paraId="45898A42" w14:textId="7A33D8EC" w:rsidR="00055969" w:rsidRDefault="00C95F32" w:rsidP="007D5A3C">
      <w:pPr>
        <w:spacing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El</w:t>
      </w:r>
      <w:r w:rsidR="00D7606F">
        <w:rPr>
          <w:rFonts w:ascii="ITC Avant Garde" w:hAnsi="ITC Avant Garde"/>
        </w:rPr>
        <w:t xml:space="preserve"> </w:t>
      </w:r>
      <w:proofErr w:type="gramStart"/>
      <w:r w:rsidR="00065D51">
        <w:rPr>
          <w:rFonts w:ascii="ITC Avant Garde" w:hAnsi="ITC Avant Garde"/>
        </w:rPr>
        <w:t>Secret</w:t>
      </w:r>
      <w:r w:rsidR="00C80DDF">
        <w:rPr>
          <w:rFonts w:ascii="ITC Avant Garde" w:hAnsi="ITC Avant Garde"/>
        </w:rPr>
        <w:t>ario</w:t>
      </w:r>
      <w:proofErr w:type="gramEnd"/>
      <w:r w:rsidR="00D7606F" w:rsidRPr="004A7ED3">
        <w:rPr>
          <w:rFonts w:ascii="ITC Avant Garde" w:hAnsi="ITC Avant Garde"/>
        </w:rPr>
        <w:t xml:space="preserve"> dio cuenta de y levantó las votaciones en el siguiente sentido: </w:t>
      </w:r>
    </w:p>
    <w:p w14:paraId="0B70D4E3" w14:textId="14A5DF2B" w:rsidR="007D5A3C" w:rsidRDefault="00D7606F" w:rsidP="007D5A3C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 xml:space="preserve">El Consejo Consultivo del Instituto Federal de Telecomunicaciones aprueba con los votos a favor de los </w:t>
      </w:r>
      <w:proofErr w:type="gramStart"/>
      <w:r w:rsidRPr="004A7ED3">
        <w:rPr>
          <w:rFonts w:ascii="ITC Avant Garde" w:hAnsi="ITC Avant Garde"/>
        </w:rPr>
        <w:t>Consejeros</w:t>
      </w:r>
      <w:proofErr w:type="gramEnd"/>
      <w:r w:rsidRPr="004A7ED3">
        <w:rPr>
          <w:rFonts w:ascii="ITC Avant Garde" w:hAnsi="ITC Avant Garde"/>
        </w:rPr>
        <w:t xml:space="preserve"> </w:t>
      </w:r>
      <w:r w:rsidRPr="007D5A3C">
        <w:rPr>
          <w:rFonts w:ascii="ITC Avant Garde" w:hAnsi="ITC Avant Garde"/>
        </w:rPr>
        <w:t xml:space="preserve">Sara Gabriela Castellanos Pascacio, Isabel Clavijo Mostajo, </w:t>
      </w:r>
      <w:r w:rsidR="003F5B7B" w:rsidRPr="007D5A3C">
        <w:rPr>
          <w:rFonts w:ascii="ITC Avant Garde" w:hAnsi="ITC Avant Garde"/>
        </w:rPr>
        <w:t xml:space="preserve">Mario de la Cruz Sarabia, </w:t>
      </w:r>
      <w:r w:rsidR="006D51FB" w:rsidRPr="007D5A3C">
        <w:rPr>
          <w:rFonts w:ascii="ITC Avant Garde" w:hAnsi="ITC Avant Garde"/>
        </w:rPr>
        <w:t>Ernesto M. Flores-Roux</w:t>
      </w:r>
      <w:r w:rsidR="00D803C4">
        <w:rPr>
          <w:rFonts w:ascii="ITC Avant Garde" w:hAnsi="ITC Avant Garde"/>
        </w:rPr>
        <w:t>,</w:t>
      </w:r>
      <w:r w:rsidRPr="007D5A3C">
        <w:rPr>
          <w:rFonts w:ascii="ITC Avant Garde" w:hAnsi="ITC Avant Garde"/>
        </w:rPr>
        <w:t xml:space="preserve"> </w:t>
      </w:r>
      <w:r w:rsidR="00244AAF">
        <w:rPr>
          <w:rFonts w:ascii="ITC Avant Garde" w:hAnsi="ITC Avant Garde"/>
        </w:rPr>
        <w:t xml:space="preserve">Erik Huesca Morales, </w:t>
      </w:r>
      <w:r w:rsidRPr="007D5A3C">
        <w:rPr>
          <w:rFonts w:ascii="ITC Avant Garde" w:hAnsi="ITC Avant Garde"/>
        </w:rPr>
        <w:t xml:space="preserve">Salvador Landeros </w:t>
      </w:r>
      <w:r w:rsidRPr="007D5A3C">
        <w:rPr>
          <w:rFonts w:ascii="ITC Avant Garde" w:hAnsi="ITC Avant Garde"/>
        </w:rPr>
        <w:lastRenderedPageBreak/>
        <w:t xml:space="preserve">Ayala, </w:t>
      </w:r>
      <w:r w:rsidR="00413A12" w:rsidRPr="007D5A3C">
        <w:rPr>
          <w:rFonts w:ascii="ITC Avant Garde" w:hAnsi="ITC Avant Garde"/>
        </w:rPr>
        <w:t xml:space="preserve">Luis </w:t>
      </w:r>
      <w:r w:rsidR="00287E72">
        <w:rPr>
          <w:rFonts w:ascii="ITC Avant Garde" w:hAnsi="ITC Avant Garde"/>
        </w:rPr>
        <w:t>Miguel Martínez Cervantes</w:t>
      </w:r>
      <w:r w:rsidR="00413A12" w:rsidRPr="007D5A3C">
        <w:rPr>
          <w:rFonts w:ascii="ITC Avant Garde" w:hAnsi="ITC Avant Garde"/>
        </w:rPr>
        <w:t xml:space="preserve">, </w:t>
      </w:r>
      <w:r w:rsidR="00C75267">
        <w:rPr>
          <w:rFonts w:ascii="ITC Avant Garde" w:hAnsi="ITC Avant Garde"/>
        </w:rPr>
        <w:t>Jorge Fernando Negrete Pacheco</w:t>
      </w:r>
      <w:r w:rsidR="007D5A3C" w:rsidRPr="007D5A3C">
        <w:rPr>
          <w:rFonts w:ascii="ITC Avant Garde" w:hAnsi="ITC Avant Garde"/>
        </w:rPr>
        <w:t>,</w:t>
      </w:r>
      <w:r w:rsidR="00244AAF">
        <w:rPr>
          <w:rFonts w:ascii="ITC Avant Garde" w:hAnsi="ITC Avant Garde"/>
        </w:rPr>
        <w:t xml:space="preserve"> Lucía Ojeda Cárdenas, María Catalina Ovando Chico, </w:t>
      </w:r>
      <w:proofErr w:type="spellStart"/>
      <w:r w:rsidR="00C74712" w:rsidRPr="007D5A3C">
        <w:rPr>
          <w:rFonts w:ascii="ITC Avant Garde" w:hAnsi="ITC Avant Garde"/>
        </w:rPr>
        <w:t>Euridice</w:t>
      </w:r>
      <w:proofErr w:type="spellEnd"/>
      <w:r w:rsidR="00C74712" w:rsidRPr="007D5A3C">
        <w:rPr>
          <w:rFonts w:ascii="ITC Avant Garde" w:hAnsi="ITC Avant Garde"/>
        </w:rPr>
        <w:t xml:space="preserve"> Palma Salas</w:t>
      </w:r>
      <w:r w:rsidR="00244AAF">
        <w:rPr>
          <w:rFonts w:ascii="ITC Avant Garde" w:hAnsi="ITC Avant Garde"/>
        </w:rPr>
        <w:t xml:space="preserve">, </w:t>
      </w:r>
      <w:r w:rsidR="00287E72">
        <w:rPr>
          <w:rFonts w:ascii="ITC Avant Garde" w:hAnsi="ITC Avant Garde"/>
        </w:rPr>
        <w:t>Armida Sánchez Arellano</w:t>
      </w:r>
      <w:r w:rsidR="00244AAF">
        <w:rPr>
          <w:rFonts w:ascii="ITC Avant Garde" w:hAnsi="ITC Avant Garde"/>
        </w:rPr>
        <w:t xml:space="preserve"> y Salomón Woldenberg Esperón</w:t>
      </w:r>
      <w:r>
        <w:rPr>
          <w:rFonts w:ascii="ITC Avant Garde" w:hAnsi="ITC Avant Garde"/>
        </w:rPr>
        <w:t xml:space="preserve"> </w:t>
      </w:r>
      <w:r w:rsidRPr="004A7ED3">
        <w:rPr>
          <w:rFonts w:ascii="ITC Avant Garde" w:hAnsi="ITC Avant Garde"/>
        </w:rPr>
        <w:t>el siguiente:</w:t>
      </w:r>
    </w:p>
    <w:p w14:paraId="388B4BA1" w14:textId="33E5A17C" w:rsidR="00D7606F" w:rsidRPr="007D5A3C" w:rsidRDefault="00D7606F" w:rsidP="007D5A3C">
      <w:pPr>
        <w:spacing w:line="276" w:lineRule="auto"/>
        <w:jc w:val="center"/>
        <w:rPr>
          <w:rFonts w:ascii="ITC Avant Garde" w:hAnsi="ITC Avant Garde"/>
        </w:rPr>
      </w:pPr>
      <w:r w:rsidRPr="004A7ED3">
        <w:rPr>
          <w:rFonts w:ascii="ITC Avant Garde" w:hAnsi="ITC Avant Garde"/>
          <w:b/>
        </w:rPr>
        <w:t>Acuerdo</w:t>
      </w:r>
    </w:p>
    <w:p w14:paraId="52E122D9" w14:textId="1F4EA90D" w:rsidR="00D7606F" w:rsidRPr="004A7ED3" w:rsidRDefault="00244AAF" w:rsidP="00D7606F">
      <w:pPr>
        <w:spacing w:line="276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CC/IFT/200521/22</w:t>
      </w:r>
      <w:r w:rsidR="00D7606F" w:rsidRPr="004A7ED3">
        <w:rPr>
          <w:rFonts w:ascii="ITC Avant Garde" w:hAnsi="ITC Avant Garde"/>
          <w:b/>
        </w:rPr>
        <w:tab/>
      </w:r>
    </w:p>
    <w:p w14:paraId="2202C3FD" w14:textId="22075EAF" w:rsidR="00D7606F" w:rsidRPr="004A7ED3" w:rsidRDefault="00D7606F" w:rsidP="00D7606F">
      <w:pPr>
        <w:spacing w:line="276" w:lineRule="auto"/>
        <w:jc w:val="both"/>
        <w:rPr>
          <w:rFonts w:ascii="ITC Avant Garde" w:hAnsi="ITC Avant Garde"/>
        </w:rPr>
      </w:pPr>
      <w:r w:rsidRPr="00FD67E6">
        <w:rPr>
          <w:rFonts w:ascii="ITC Avant Garde" w:hAnsi="ITC Avant Garde"/>
          <w:b/>
        </w:rPr>
        <w:t>Primero.</w:t>
      </w:r>
      <w:r w:rsidR="00C95F32">
        <w:rPr>
          <w:rFonts w:ascii="ITC Avant Garde" w:hAnsi="ITC Avant Garde"/>
        </w:rPr>
        <w:t xml:space="preserve"> Se aprueba el Acta de la </w:t>
      </w:r>
      <w:r w:rsidR="00C75267">
        <w:rPr>
          <w:rFonts w:ascii="ITC Avant Garde" w:hAnsi="ITC Avant Garde"/>
        </w:rPr>
        <w:t>V</w:t>
      </w:r>
      <w:r w:rsidRPr="004A7ED3">
        <w:rPr>
          <w:rFonts w:ascii="ITC Avant Garde" w:hAnsi="ITC Avant Garde"/>
        </w:rPr>
        <w:t xml:space="preserve"> Sesión Ordinaria del V Co</w:t>
      </w:r>
      <w:r w:rsidR="00C95F32">
        <w:rPr>
          <w:rFonts w:ascii="ITC Avant Garde" w:hAnsi="ITC Avant Garde"/>
        </w:rPr>
        <w:t>n</w:t>
      </w:r>
      <w:r w:rsidR="00287E72">
        <w:rPr>
          <w:rFonts w:ascii="ITC Avant Garde" w:hAnsi="ITC Avant Garde"/>
        </w:rPr>
        <w:t>sejo Consultivo, ce</w:t>
      </w:r>
      <w:r w:rsidR="00244AAF">
        <w:rPr>
          <w:rFonts w:ascii="ITC Avant Garde" w:hAnsi="ITC Avant Garde"/>
        </w:rPr>
        <w:t>lebrada el 6 de mayo</w:t>
      </w:r>
      <w:r w:rsidR="00C95F32">
        <w:rPr>
          <w:rFonts w:ascii="ITC Avant Garde" w:hAnsi="ITC Avant Garde"/>
        </w:rPr>
        <w:t xml:space="preserve"> de 2021</w:t>
      </w:r>
      <w:r w:rsidRPr="004A7ED3">
        <w:rPr>
          <w:rFonts w:ascii="ITC Avant Garde" w:hAnsi="ITC Avant Garde"/>
        </w:rPr>
        <w:t>.</w:t>
      </w:r>
    </w:p>
    <w:p w14:paraId="0482C29E" w14:textId="7133FBB9" w:rsidR="001469FE" w:rsidRDefault="00D7606F" w:rsidP="00413A12">
      <w:pPr>
        <w:spacing w:line="276" w:lineRule="auto"/>
        <w:jc w:val="both"/>
        <w:rPr>
          <w:rFonts w:ascii="ITC Avant Garde" w:hAnsi="ITC Avant Garde"/>
        </w:rPr>
      </w:pPr>
      <w:r w:rsidRPr="00FD67E6">
        <w:rPr>
          <w:rFonts w:ascii="ITC Avant Garde" w:hAnsi="ITC Avant Garde"/>
          <w:b/>
        </w:rPr>
        <w:t>Segundo.</w:t>
      </w:r>
      <w:r w:rsidRPr="004A7ED3">
        <w:rPr>
          <w:rFonts w:ascii="ITC Avant Garde" w:hAnsi="ITC Avant Garde"/>
        </w:rPr>
        <w:t xml:space="preserve"> Se instruye</w:t>
      </w:r>
      <w:r w:rsidR="00C95F32">
        <w:rPr>
          <w:rFonts w:ascii="ITC Avant Garde" w:hAnsi="ITC Avant Garde"/>
        </w:rPr>
        <w:t xml:space="preserve"> al </w:t>
      </w:r>
      <w:proofErr w:type="gramStart"/>
      <w:r w:rsidR="00C95F32">
        <w:rPr>
          <w:rFonts w:ascii="ITC Avant Garde" w:hAnsi="ITC Avant Garde"/>
        </w:rPr>
        <w:t>Secretario</w:t>
      </w:r>
      <w:proofErr w:type="gramEnd"/>
      <w:r>
        <w:rPr>
          <w:rFonts w:ascii="ITC Avant Garde" w:hAnsi="ITC Avant Garde"/>
        </w:rPr>
        <w:t xml:space="preserve"> a </w:t>
      </w:r>
      <w:r w:rsidRPr="004A7ED3">
        <w:rPr>
          <w:rFonts w:ascii="ITC Avant Garde" w:hAnsi="ITC Avant Garde"/>
        </w:rPr>
        <w:t>publicar en la página electrónica del Consejo el Acta aprobada en el Acuerdo anterior.</w:t>
      </w:r>
      <w:r w:rsidR="00413A12">
        <w:rPr>
          <w:rFonts w:ascii="ITC Avant Garde" w:hAnsi="ITC Avant Garde"/>
        </w:rPr>
        <w:t xml:space="preserve"> </w:t>
      </w:r>
    </w:p>
    <w:p w14:paraId="724CE70F" w14:textId="77777777" w:rsidR="007D4555" w:rsidRDefault="007D4555" w:rsidP="00413A12">
      <w:pPr>
        <w:spacing w:line="276" w:lineRule="auto"/>
        <w:jc w:val="both"/>
        <w:rPr>
          <w:rFonts w:ascii="ITC Avant Garde" w:hAnsi="ITC Avant Garde"/>
        </w:rPr>
      </w:pPr>
    </w:p>
    <w:p w14:paraId="0D0A3F49" w14:textId="5A50F079" w:rsidR="008C236F" w:rsidRDefault="008C236F" w:rsidP="006E436D">
      <w:pPr>
        <w:tabs>
          <w:tab w:val="left" w:pos="567"/>
        </w:tabs>
        <w:spacing w:after="0" w:line="276" w:lineRule="auto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Se da cuenta del ingreso a la sesión del </w:t>
      </w:r>
      <w:proofErr w:type="gramStart"/>
      <w:r>
        <w:rPr>
          <w:rFonts w:ascii="ITC Avant Garde" w:eastAsiaTheme="minorEastAsia" w:hAnsi="ITC Avant Garde"/>
        </w:rPr>
        <w:t>Consejero</w:t>
      </w:r>
      <w:proofErr w:type="gramEnd"/>
      <w:r>
        <w:rPr>
          <w:rFonts w:ascii="ITC Avant Garde" w:eastAsiaTheme="minorEastAsia" w:hAnsi="ITC Avant Garde"/>
        </w:rPr>
        <w:t>:</w:t>
      </w:r>
      <w:r>
        <w:rPr>
          <w:rFonts w:ascii="ITC Avant Garde" w:eastAsiaTheme="minorEastAsia" w:hAnsi="ITC Avant Garde"/>
        </w:rPr>
        <w:br/>
        <w:t xml:space="preserve">Gerardo Francisco González Abarca a las 15:10 </w:t>
      </w:r>
      <w:proofErr w:type="spellStart"/>
      <w:r>
        <w:rPr>
          <w:rFonts w:ascii="ITC Avant Garde" w:eastAsiaTheme="minorEastAsia" w:hAnsi="ITC Avant Garde"/>
        </w:rPr>
        <w:t>hrs</w:t>
      </w:r>
      <w:proofErr w:type="spellEnd"/>
      <w:r>
        <w:rPr>
          <w:rFonts w:ascii="ITC Avant Garde" w:eastAsiaTheme="minorEastAsia" w:hAnsi="ITC Avant Garde"/>
        </w:rPr>
        <w:t>.</w:t>
      </w:r>
    </w:p>
    <w:p w14:paraId="6E262B92" w14:textId="4962632B" w:rsidR="006E436D" w:rsidRDefault="006E436D" w:rsidP="006E436D">
      <w:pPr>
        <w:tabs>
          <w:tab w:val="left" w:pos="567"/>
        </w:tabs>
        <w:spacing w:after="0" w:line="276" w:lineRule="auto"/>
        <w:rPr>
          <w:rFonts w:ascii="ITC Avant Garde" w:eastAsiaTheme="minorEastAsia" w:hAnsi="ITC Avant Garde"/>
        </w:rPr>
      </w:pPr>
    </w:p>
    <w:p w14:paraId="5E834E72" w14:textId="77777777" w:rsidR="006E436D" w:rsidRPr="006E436D" w:rsidRDefault="006E436D" w:rsidP="006E436D">
      <w:pPr>
        <w:tabs>
          <w:tab w:val="left" w:pos="567"/>
        </w:tabs>
        <w:spacing w:after="0" w:line="276" w:lineRule="auto"/>
        <w:rPr>
          <w:rFonts w:ascii="ITC Avant Garde" w:eastAsiaTheme="minorEastAsia" w:hAnsi="ITC Avant Garde"/>
        </w:rPr>
      </w:pPr>
    </w:p>
    <w:p w14:paraId="7C273C77" w14:textId="6F10FE97" w:rsidR="00BF3F8B" w:rsidRPr="00191A78" w:rsidRDefault="00413A12" w:rsidP="00191A78">
      <w:pPr>
        <w:spacing w:line="276" w:lineRule="auto"/>
        <w:jc w:val="both"/>
        <w:rPr>
          <w:rFonts w:ascii="ITC Avant Garde" w:eastAsiaTheme="minorEastAsia" w:hAnsi="ITC Avant Garde"/>
        </w:rPr>
      </w:pPr>
      <w:r w:rsidRPr="00413A12">
        <w:rPr>
          <w:rFonts w:ascii="ITC Avant Garde" w:hAnsi="ITC Avant Garde"/>
          <w:b/>
        </w:rPr>
        <w:t xml:space="preserve">III.2.- </w:t>
      </w:r>
      <w:r w:rsidR="008C236F" w:rsidRPr="008C236F">
        <w:rPr>
          <w:rFonts w:ascii="ITC Avant Garde" w:eastAsiaTheme="minorEastAsia" w:hAnsi="ITC Avant Garde"/>
          <w:b/>
        </w:rPr>
        <w:t>Recomendación que emite el Consejo Consultivo del Instituto Federal de Telecom</w:t>
      </w:r>
      <w:r w:rsidR="007D4555">
        <w:rPr>
          <w:rFonts w:ascii="ITC Avant Garde" w:eastAsiaTheme="minorEastAsia" w:hAnsi="ITC Avant Garde"/>
          <w:b/>
        </w:rPr>
        <w:t>unicaciones sobre la Banda de 6</w:t>
      </w:r>
      <w:r w:rsidR="008C236F" w:rsidRPr="008C236F">
        <w:rPr>
          <w:rFonts w:ascii="ITC Avant Garde" w:eastAsiaTheme="minorEastAsia" w:hAnsi="ITC Avant Garde"/>
          <w:b/>
        </w:rPr>
        <w:t>GHz y su impacto en las comunicaciones satelitales, móviles terrestres y redes de datos para el desarrollo social.</w:t>
      </w:r>
    </w:p>
    <w:p w14:paraId="16C6BC36" w14:textId="3C73A624" w:rsidR="00212AA0" w:rsidRDefault="00102AF0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El </w:t>
      </w:r>
      <w:proofErr w:type="gramStart"/>
      <w:r>
        <w:rPr>
          <w:rFonts w:ascii="ITC Avant Garde" w:eastAsiaTheme="minorEastAsia" w:hAnsi="ITC Avant Garde"/>
        </w:rPr>
        <w:t>Con</w:t>
      </w:r>
      <w:r w:rsidR="00EA645C">
        <w:rPr>
          <w:rFonts w:ascii="ITC Avant Garde" w:eastAsiaTheme="minorEastAsia" w:hAnsi="ITC Avant Garde"/>
        </w:rPr>
        <w:t>sejero</w:t>
      </w:r>
      <w:proofErr w:type="gramEnd"/>
      <w:r w:rsidR="00EA645C">
        <w:rPr>
          <w:rFonts w:ascii="ITC Avant Garde" w:eastAsiaTheme="minorEastAsia" w:hAnsi="ITC Avant Garde"/>
        </w:rPr>
        <w:t xml:space="preserve"> Luis Miguel Martínez hizo</w:t>
      </w:r>
      <w:r>
        <w:rPr>
          <w:rFonts w:ascii="ITC Avant Garde" w:eastAsiaTheme="minorEastAsia" w:hAnsi="ITC Avant Garde"/>
        </w:rPr>
        <w:t xml:space="preserve"> una presentación de la Recomen</w:t>
      </w:r>
      <w:r w:rsidR="00191A78">
        <w:rPr>
          <w:rFonts w:ascii="ITC Avant Garde" w:eastAsiaTheme="minorEastAsia" w:hAnsi="ITC Avant Garde"/>
        </w:rPr>
        <w:t>dación.</w:t>
      </w:r>
      <w:r>
        <w:rPr>
          <w:rFonts w:ascii="ITC Avant Garde" w:eastAsiaTheme="minorEastAsia" w:hAnsi="ITC Avant Garde"/>
        </w:rPr>
        <w:t xml:space="preserve"> </w:t>
      </w:r>
      <w:r w:rsidR="00212AA0">
        <w:rPr>
          <w:rFonts w:ascii="ITC Avant Garde" w:eastAsiaTheme="minorEastAsia" w:hAnsi="ITC Avant Garde"/>
        </w:rPr>
        <w:t xml:space="preserve">Los </w:t>
      </w:r>
      <w:proofErr w:type="gramStart"/>
      <w:r w:rsidR="00212AA0">
        <w:rPr>
          <w:rFonts w:ascii="ITC Avant Garde" w:eastAsiaTheme="minorEastAsia" w:hAnsi="ITC Avant Garde"/>
        </w:rPr>
        <w:t>Consejeros</w:t>
      </w:r>
      <w:proofErr w:type="gramEnd"/>
      <w:r w:rsidR="00212AA0">
        <w:rPr>
          <w:rFonts w:ascii="ITC Avant Garde" w:eastAsiaTheme="minorEastAsia" w:hAnsi="ITC Avant Garde"/>
        </w:rPr>
        <w:t xml:space="preserve"> deliberaron sobre la Recomendación y se acuerda que los </w:t>
      </w:r>
      <w:r w:rsidR="00212AA0" w:rsidRPr="00102AF0">
        <w:rPr>
          <w:rFonts w:ascii="ITC Avant Garde" w:eastAsiaTheme="minorEastAsia" w:hAnsi="ITC Avant Garde"/>
        </w:rPr>
        <w:t>Consejeros Eurídice Palma, Mario de la Cruz, Erik Huesca, Catalina Ovando, Jorge Negre</w:t>
      </w:r>
      <w:r w:rsidR="00EA645C">
        <w:rPr>
          <w:rFonts w:ascii="ITC Avant Garde" w:eastAsiaTheme="minorEastAsia" w:hAnsi="ITC Avant Garde"/>
        </w:rPr>
        <w:t>te y Ernesto Flores,</w:t>
      </w:r>
      <w:r w:rsidR="00212AA0" w:rsidRPr="00102AF0">
        <w:rPr>
          <w:rFonts w:ascii="ITC Avant Garde" w:eastAsiaTheme="minorEastAsia" w:hAnsi="ITC Avant Garde"/>
        </w:rPr>
        <w:t xml:space="preserve"> </w:t>
      </w:r>
      <w:proofErr w:type="spellStart"/>
      <w:r w:rsidR="008C6862">
        <w:rPr>
          <w:rFonts w:ascii="ITC Avant Garde" w:eastAsiaTheme="minorEastAsia" w:hAnsi="ITC Avant Garde"/>
        </w:rPr>
        <w:t>colabarán</w:t>
      </w:r>
      <w:proofErr w:type="spellEnd"/>
      <w:r w:rsidR="008C6862">
        <w:rPr>
          <w:rFonts w:ascii="ITC Avant Garde" w:eastAsiaTheme="minorEastAsia" w:hAnsi="ITC Avant Garde"/>
        </w:rPr>
        <w:t xml:space="preserve"> </w:t>
      </w:r>
      <w:r>
        <w:rPr>
          <w:rFonts w:ascii="ITC Avant Garde" w:eastAsiaTheme="minorEastAsia" w:hAnsi="ITC Avant Garde"/>
        </w:rPr>
        <w:t>p</w:t>
      </w:r>
      <w:r w:rsidRPr="00102AF0">
        <w:rPr>
          <w:rFonts w:ascii="ITC Avant Garde" w:eastAsiaTheme="minorEastAsia" w:hAnsi="ITC Avant Garde"/>
        </w:rPr>
        <w:t>ara la redacción de las recomendaciones finales (3 y 4)</w:t>
      </w:r>
      <w:r>
        <w:rPr>
          <w:rFonts w:ascii="ITC Avant Garde" w:eastAsiaTheme="minorEastAsia" w:hAnsi="ITC Avant Garde"/>
        </w:rPr>
        <w:t xml:space="preserve"> en el documento</w:t>
      </w:r>
      <w:r w:rsidR="008C6862">
        <w:rPr>
          <w:rFonts w:ascii="ITC Avant Garde" w:eastAsiaTheme="minorEastAsia" w:hAnsi="ITC Avant Garde"/>
        </w:rPr>
        <w:t>.</w:t>
      </w:r>
      <w:r w:rsidRPr="00102AF0">
        <w:rPr>
          <w:rFonts w:ascii="ITC Avant Garde" w:eastAsiaTheme="minorEastAsia" w:hAnsi="ITC Avant Garde"/>
        </w:rPr>
        <w:t xml:space="preserve"> </w:t>
      </w:r>
    </w:p>
    <w:p w14:paraId="1A5A6C7B" w14:textId="77777777" w:rsidR="00212AA0" w:rsidRDefault="00212AA0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4756F324" w14:textId="19A36AE9" w:rsidR="00102AF0" w:rsidRDefault="008C6862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Por su parte, l</w:t>
      </w:r>
      <w:r w:rsidR="00102AF0" w:rsidRPr="00102AF0">
        <w:rPr>
          <w:rFonts w:ascii="ITC Avant Garde" w:eastAsiaTheme="minorEastAsia" w:hAnsi="ITC Avant Garde"/>
        </w:rPr>
        <w:t>os Consejeros Salvador Landeros, Salomón Woldenberg e Isabel Clavijo emitirán su opinión</w:t>
      </w:r>
      <w:r w:rsidR="00212AA0">
        <w:rPr>
          <w:rFonts w:ascii="ITC Avant Garde" w:eastAsiaTheme="minorEastAsia" w:hAnsi="ITC Avant Garde"/>
        </w:rPr>
        <w:t xml:space="preserve"> al finalizar la adecuación y redacción de la Recomendación</w:t>
      </w:r>
      <w:r w:rsidR="00102AF0" w:rsidRPr="00102AF0">
        <w:rPr>
          <w:rFonts w:ascii="ITC Avant Garde" w:eastAsiaTheme="minorEastAsia" w:hAnsi="ITC Avant Garde"/>
        </w:rPr>
        <w:t>.</w:t>
      </w:r>
    </w:p>
    <w:p w14:paraId="43B69615" w14:textId="77777777" w:rsidR="00102AF0" w:rsidRPr="00102AF0" w:rsidRDefault="00102AF0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6DBA762E" w14:textId="3256E283" w:rsidR="00102AF0" w:rsidRPr="00102AF0" w:rsidRDefault="008C6862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Una vez incorporados los comentarios y observaciones, se podrá enviar la Recomendación para su posible votación en línea conforme al artículo 17, párrafo sexto, de las Reglas de Operación.</w:t>
      </w:r>
    </w:p>
    <w:p w14:paraId="3DB85459" w14:textId="77777777" w:rsidR="00102AF0" w:rsidRPr="00102AF0" w:rsidRDefault="00102AF0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43010807" w14:textId="77777777" w:rsidR="006E436D" w:rsidRDefault="006E436D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  <w:b/>
        </w:rPr>
      </w:pPr>
    </w:p>
    <w:p w14:paraId="58BABE6F" w14:textId="6E6565D8" w:rsidR="00102AF0" w:rsidRDefault="00102AF0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  <w:b/>
        </w:rPr>
      </w:pPr>
      <w:r w:rsidRPr="00102AF0">
        <w:rPr>
          <w:rFonts w:ascii="ITC Avant Garde" w:eastAsiaTheme="minorEastAsia" w:hAnsi="ITC Avant Garde"/>
          <w:b/>
        </w:rPr>
        <w:t xml:space="preserve">III.3 Recomendación que emite el Consejo Consultivo del Instituto Federal de Telecomunicaciones sobre la formación de un observatorio o un grupo de estudio con otras organizaciones para monitorear el avance de </w:t>
      </w:r>
      <w:proofErr w:type="spellStart"/>
      <w:r w:rsidRPr="00102AF0">
        <w:rPr>
          <w:rFonts w:ascii="ITC Avant Garde" w:eastAsiaTheme="minorEastAsia" w:hAnsi="ITC Avant Garde"/>
          <w:b/>
        </w:rPr>
        <w:t>IoT</w:t>
      </w:r>
      <w:proofErr w:type="spellEnd"/>
      <w:r w:rsidRPr="00102AF0">
        <w:rPr>
          <w:rFonts w:ascii="ITC Avant Garde" w:eastAsiaTheme="minorEastAsia" w:hAnsi="ITC Avant Garde"/>
          <w:b/>
        </w:rPr>
        <w:t xml:space="preserve"> (Internet de las Cosas).</w:t>
      </w:r>
    </w:p>
    <w:p w14:paraId="7ADD3A6F" w14:textId="77777777" w:rsidR="00191A78" w:rsidRDefault="00191A78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  <w:b/>
        </w:rPr>
      </w:pPr>
    </w:p>
    <w:p w14:paraId="0C6C8511" w14:textId="38D5A42C" w:rsidR="00102AF0" w:rsidRPr="00102AF0" w:rsidRDefault="00102AF0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 w:rsidRPr="00102AF0">
        <w:rPr>
          <w:rFonts w:ascii="ITC Avant Garde" w:eastAsiaTheme="minorEastAsia" w:hAnsi="ITC Avant Garde"/>
        </w:rPr>
        <w:t xml:space="preserve">El </w:t>
      </w:r>
      <w:proofErr w:type="gramStart"/>
      <w:r w:rsidRPr="00102AF0">
        <w:rPr>
          <w:rFonts w:ascii="ITC Avant Garde" w:eastAsiaTheme="minorEastAsia" w:hAnsi="ITC Avant Garde"/>
        </w:rPr>
        <w:t>Consejero</w:t>
      </w:r>
      <w:proofErr w:type="gramEnd"/>
      <w:r w:rsidRPr="00102AF0">
        <w:rPr>
          <w:rFonts w:ascii="ITC Avant Garde" w:eastAsiaTheme="minorEastAsia" w:hAnsi="ITC Avant Garde"/>
        </w:rPr>
        <w:t xml:space="preserve"> Erik Huesca </w:t>
      </w:r>
      <w:r w:rsidR="00EA645C">
        <w:rPr>
          <w:rFonts w:ascii="ITC Avant Garde" w:eastAsiaTheme="minorEastAsia" w:hAnsi="ITC Avant Garde"/>
        </w:rPr>
        <w:t xml:space="preserve">hizo una breve presentación. </w:t>
      </w:r>
      <w:r w:rsidR="008C6862">
        <w:rPr>
          <w:rFonts w:ascii="ITC Avant Garde" w:eastAsiaTheme="minorEastAsia" w:hAnsi="ITC Avant Garde"/>
        </w:rPr>
        <w:t xml:space="preserve">Los </w:t>
      </w:r>
      <w:proofErr w:type="gramStart"/>
      <w:r w:rsidR="008C6862">
        <w:rPr>
          <w:rFonts w:ascii="ITC Avant Garde" w:eastAsiaTheme="minorEastAsia" w:hAnsi="ITC Avant Garde"/>
        </w:rPr>
        <w:t>Consejeros</w:t>
      </w:r>
      <w:proofErr w:type="gramEnd"/>
      <w:r w:rsidR="008C6862">
        <w:rPr>
          <w:rFonts w:ascii="ITC Avant Garde" w:eastAsiaTheme="minorEastAsia" w:hAnsi="ITC Avant Garde"/>
        </w:rPr>
        <w:t xml:space="preserve"> deliberaron sobre la Recomendación y se acuerda la</w:t>
      </w:r>
      <w:r w:rsidRPr="00102AF0">
        <w:rPr>
          <w:rFonts w:ascii="ITC Avant Garde" w:eastAsiaTheme="minorEastAsia" w:hAnsi="ITC Avant Garde"/>
        </w:rPr>
        <w:t xml:space="preserve"> </w:t>
      </w:r>
      <w:r w:rsidR="008C6862">
        <w:rPr>
          <w:rFonts w:ascii="ITC Avant Garde" w:eastAsiaTheme="minorEastAsia" w:hAnsi="ITC Avant Garde"/>
        </w:rPr>
        <w:t>integración de</w:t>
      </w:r>
      <w:r w:rsidRPr="00102AF0">
        <w:rPr>
          <w:rFonts w:ascii="ITC Avant Garde" w:eastAsiaTheme="minorEastAsia" w:hAnsi="ITC Avant Garde"/>
        </w:rPr>
        <w:t xml:space="preserve"> los comentari</w:t>
      </w:r>
      <w:r w:rsidR="008C6862">
        <w:rPr>
          <w:rFonts w:ascii="ITC Avant Garde" w:eastAsiaTheme="minorEastAsia" w:hAnsi="ITC Avant Garde"/>
        </w:rPr>
        <w:t>os y observaciones realizados</w:t>
      </w:r>
      <w:r w:rsidR="00EA645C">
        <w:rPr>
          <w:rFonts w:ascii="ITC Avant Garde" w:eastAsiaTheme="minorEastAsia" w:hAnsi="ITC Avant Garde"/>
        </w:rPr>
        <w:t>.</w:t>
      </w:r>
    </w:p>
    <w:p w14:paraId="3A39A136" w14:textId="77777777" w:rsidR="00102AF0" w:rsidRPr="00102AF0" w:rsidRDefault="00102AF0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31EB423A" w14:textId="77777777" w:rsidR="00191A78" w:rsidRDefault="00191A78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  <w:b/>
        </w:rPr>
      </w:pPr>
    </w:p>
    <w:p w14:paraId="4FEA6BC2" w14:textId="0CB25ECB" w:rsidR="00102AF0" w:rsidRPr="00102AF0" w:rsidRDefault="00102AF0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  <w:b/>
        </w:rPr>
      </w:pPr>
      <w:r w:rsidRPr="00102AF0">
        <w:rPr>
          <w:rFonts w:ascii="ITC Avant Garde" w:eastAsiaTheme="minorEastAsia" w:hAnsi="ITC Avant Garde"/>
          <w:b/>
        </w:rPr>
        <w:t>III.4 Recomendación que emite el Consejo Consultivo del Instituto Federal de Telecomunicaciones sobre los Lineamientos Generales de accesibilidad a los servicios de telecomunicaciones para los usuarios con discapacidad.</w:t>
      </w:r>
    </w:p>
    <w:p w14:paraId="1DE40A7D" w14:textId="77777777" w:rsidR="006865C8" w:rsidRDefault="006865C8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4F2E7D7F" w14:textId="77777777" w:rsidR="00EA645C" w:rsidRDefault="0050645B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El </w:t>
      </w:r>
      <w:proofErr w:type="gramStart"/>
      <w:r>
        <w:rPr>
          <w:rFonts w:ascii="ITC Avant Garde" w:eastAsiaTheme="minorEastAsia" w:hAnsi="ITC Avant Garde"/>
        </w:rPr>
        <w:t>Consejero</w:t>
      </w:r>
      <w:proofErr w:type="gramEnd"/>
      <w:r>
        <w:rPr>
          <w:rFonts w:ascii="ITC Avant Garde" w:eastAsiaTheme="minorEastAsia" w:hAnsi="ITC Avant Garde"/>
        </w:rPr>
        <w:t xml:space="preserve"> Erik Hue</w:t>
      </w:r>
      <w:r w:rsidR="00EA645C">
        <w:rPr>
          <w:rFonts w:ascii="ITC Avant Garde" w:eastAsiaTheme="minorEastAsia" w:hAnsi="ITC Avant Garde"/>
        </w:rPr>
        <w:t xml:space="preserve">sca hizo una breve presentación. </w:t>
      </w:r>
      <w:r>
        <w:rPr>
          <w:rFonts w:ascii="ITC Avant Garde" w:eastAsiaTheme="minorEastAsia" w:hAnsi="ITC Avant Garde"/>
        </w:rPr>
        <w:t xml:space="preserve">Los </w:t>
      </w:r>
      <w:proofErr w:type="gramStart"/>
      <w:r>
        <w:rPr>
          <w:rFonts w:ascii="ITC Avant Garde" w:eastAsiaTheme="minorEastAsia" w:hAnsi="ITC Avant Garde"/>
        </w:rPr>
        <w:t>Consejeros</w:t>
      </w:r>
      <w:proofErr w:type="gramEnd"/>
      <w:r>
        <w:rPr>
          <w:rFonts w:ascii="ITC Avant Garde" w:eastAsiaTheme="minorEastAsia" w:hAnsi="ITC Avant Garde"/>
        </w:rPr>
        <w:t xml:space="preserve"> deliberaron sobre la Recomendación y se acuerda hacer </w:t>
      </w:r>
      <w:r w:rsidR="00102AF0" w:rsidRPr="00102AF0">
        <w:rPr>
          <w:rFonts w:ascii="ITC Avant Garde" w:eastAsiaTheme="minorEastAsia" w:hAnsi="ITC Avant Garde"/>
        </w:rPr>
        <w:t>precisiones al documento, re</w:t>
      </w:r>
      <w:r>
        <w:rPr>
          <w:rFonts w:ascii="ITC Avant Garde" w:eastAsiaTheme="minorEastAsia" w:hAnsi="ITC Avant Garde"/>
        </w:rPr>
        <w:t>conociendo lo que ya hace el Instituto Federal de Telecomunicaciones al respecto</w:t>
      </w:r>
      <w:r w:rsidR="00102AF0" w:rsidRPr="00102AF0">
        <w:rPr>
          <w:rFonts w:ascii="ITC Avant Garde" w:eastAsiaTheme="minorEastAsia" w:hAnsi="ITC Avant Garde"/>
        </w:rPr>
        <w:t xml:space="preserve">. </w:t>
      </w:r>
    </w:p>
    <w:p w14:paraId="4B40DA89" w14:textId="77777777" w:rsidR="00EA645C" w:rsidRDefault="00EA645C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6F34D4D4" w14:textId="1FFABA80" w:rsidR="00102AF0" w:rsidRDefault="001B40A8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L</w:t>
      </w:r>
      <w:r w:rsidR="00EA645C">
        <w:rPr>
          <w:rFonts w:ascii="ITC Avant Garde" w:eastAsiaTheme="minorEastAsia" w:hAnsi="ITC Avant Garde"/>
        </w:rPr>
        <w:t xml:space="preserve">a Recomendación </w:t>
      </w:r>
      <w:r>
        <w:rPr>
          <w:rFonts w:ascii="ITC Avant Garde" w:eastAsiaTheme="minorEastAsia" w:hAnsi="ITC Avant Garde"/>
        </w:rPr>
        <w:t>será tratada en un</w:t>
      </w:r>
      <w:r w:rsidR="007D4555">
        <w:rPr>
          <w:rFonts w:ascii="ITC Avant Garde" w:eastAsiaTheme="minorEastAsia" w:hAnsi="ITC Avant Garde"/>
        </w:rPr>
        <w:t>a</w:t>
      </w:r>
      <w:r>
        <w:rPr>
          <w:rFonts w:ascii="ITC Avant Garde" w:eastAsiaTheme="minorEastAsia" w:hAnsi="ITC Avant Garde"/>
        </w:rPr>
        <w:t xml:space="preserve"> segunda vuelta</w:t>
      </w:r>
      <w:r w:rsidR="0050645B">
        <w:rPr>
          <w:rFonts w:ascii="ITC Avant Garde" w:eastAsiaTheme="minorEastAsia" w:hAnsi="ITC Avant Garde"/>
        </w:rPr>
        <w:t>.</w:t>
      </w:r>
    </w:p>
    <w:p w14:paraId="6730E1C4" w14:textId="2F74C54F" w:rsidR="006948D6" w:rsidRDefault="006948D6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2DC23819" w14:textId="77777777" w:rsidR="00EA645C" w:rsidRPr="00102AF0" w:rsidRDefault="00EA645C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43F99AB6" w14:textId="5D04ED50" w:rsidR="006948D6" w:rsidRDefault="006948D6" w:rsidP="006948D6">
      <w:pPr>
        <w:tabs>
          <w:tab w:val="left" w:pos="567"/>
        </w:tabs>
        <w:spacing w:after="0" w:line="276" w:lineRule="auto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Se da cuenta de la salida del </w:t>
      </w:r>
      <w:proofErr w:type="gramStart"/>
      <w:r>
        <w:rPr>
          <w:rFonts w:ascii="ITC Avant Garde" w:eastAsiaTheme="minorEastAsia" w:hAnsi="ITC Avant Garde"/>
        </w:rPr>
        <w:t>Consejero</w:t>
      </w:r>
      <w:proofErr w:type="gramEnd"/>
      <w:r>
        <w:rPr>
          <w:rFonts w:ascii="ITC Avant Garde" w:eastAsiaTheme="minorEastAsia" w:hAnsi="ITC Avant Garde"/>
        </w:rPr>
        <w:t>:</w:t>
      </w:r>
      <w:r>
        <w:rPr>
          <w:rFonts w:ascii="ITC Avant Garde" w:eastAsiaTheme="minorEastAsia" w:hAnsi="ITC Avant Garde"/>
        </w:rPr>
        <w:br/>
        <w:t xml:space="preserve">Mario de la Cruz Sarabia a las 16:22 </w:t>
      </w:r>
      <w:proofErr w:type="spellStart"/>
      <w:r>
        <w:rPr>
          <w:rFonts w:ascii="ITC Avant Garde" w:eastAsiaTheme="minorEastAsia" w:hAnsi="ITC Avant Garde"/>
        </w:rPr>
        <w:t>hrs</w:t>
      </w:r>
      <w:proofErr w:type="spellEnd"/>
      <w:r>
        <w:rPr>
          <w:rFonts w:ascii="ITC Avant Garde" w:eastAsiaTheme="minorEastAsia" w:hAnsi="ITC Avant Garde"/>
        </w:rPr>
        <w:t>.</w:t>
      </w:r>
    </w:p>
    <w:p w14:paraId="211101BD" w14:textId="7B8609D5" w:rsidR="006836A9" w:rsidRDefault="006836A9" w:rsidP="006948D6">
      <w:pPr>
        <w:tabs>
          <w:tab w:val="left" w:pos="567"/>
        </w:tabs>
        <w:spacing w:after="0" w:line="276" w:lineRule="auto"/>
        <w:rPr>
          <w:rFonts w:ascii="ITC Avant Garde" w:eastAsiaTheme="minorEastAsia" w:hAnsi="ITC Avant Garde"/>
        </w:rPr>
      </w:pPr>
    </w:p>
    <w:p w14:paraId="60342B42" w14:textId="07D78A7E" w:rsidR="006836A9" w:rsidRDefault="006836A9" w:rsidP="006948D6">
      <w:pPr>
        <w:tabs>
          <w:tab w:val="left" w:pos="567"/>
        </w:tabs>
        <w:spacing w:after="0" w:line="276" w:lineRule="auto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La </w:t>
      </w:r>
      <w:proofErr w:type="gramStart"/>
      <w:r>
        <w:rPr>
          <w:rFonts w:ascii="ITC Avant Garde" w:eastAsiaTheme="minorEastAsia" w:hAnsi="ITC Avant Garde"/>
        </w:rPr>
        <w:t>Consejera</w:t>
      </w:r>
      <w:proofErr w:type="gramEnd"/>
      <w:r>
        <w:rPr>
          <w:rFonts w:ascii="ITC Avant Garde" w:eastAsiaTheme="minorEastAsia" w:hAnsi="ITC Avant Garde"/>
        </w:rPr>
        <w:t xml:space="preserve"> Sara Castellanos hizo de conocimiento que saldría de la sesión por 30 minutos, registrándose su hora de salida a las 16:29 </w:t>
      </w:r>
      <w:proofErr w:type="spellStart"/>
      <w:r>
        <w:rPr>
          <w:rFonts w:ascii="ITC Avant Garde" w:eastAsiaTheme="minorEastAsia" w:hAnsi="ITC Avant Garde"/>
        </w:rPr>
        <w:t>hrs</w:t>
      </w:r>
      <w:proofErr w:type="spellEnd"/>
      <w:r>
        <w:rPr>
          <w:rFonts w:ascii="ITC Avant Garde" w:eastAsiaTheme="minorEastAsia" w:hAnsi="ITC Avant Garde"/>
        </w:rPr>
        <w:t xml:space="preserve">. y su reingreso a las 16:55 </w:t>
      </w:r>
      <w:proofErr w:type="spellStart"/>
      <w:r>
        <w:rPr>
          <w:rFonts w:ascii="ITC Avant Garde" w:eastAsiaTheme="minorEastAsia" w:hAnsi="ITC Avant Garde"/>
        </w:rPr>
        <w:t>hrs</w:t>
      </w:r>
      <w:proofErr w:type="spellEnd"/>
      <w:r>
        <w:rPr>
          <w:rFonts w:ascii="ITC Avant Garde" w:eastAsiaTheme="minorEastAsia" w:hAnsi="ITC Avant Garde"/>
        </w:rPr>
        <w:t>.</w:t>
      </w:r>
    </w:p>
    <w:p w14:paraId="59B10F1C" w14:textId="77777777" w:rsidR="006948D6" w:rsidRDefault="006948D6" w:rsidP="006948D6">
      <w:pPr>
        <w:tabs>
          <w:tab w:val="left" w:pos="567"/>
        </w:tabs>
        <w:spacing w:after="0" w:line="276" w:lineRule="auto"/>
        <w:rPr>
          <w:rFonts w:ascii="ITC Avant Garde" w:eastAsiaTheme="minorEastAsia" w:hAnsi="ITC Avant Garde"/>
        </w:rPr>
      </w:pPr>
    </w:p>
    <w:p w14:paraId="58D5C3AC" w14:textId="3A0574B0" w:rsidR="00102AF0" w:rsidRDefault="006948D6" w:rsidP="00031CC2">
      <w:pPr>
        <w:tabs>
          <w:tab w:val="left" w:pos="567"/>
        </w:tabs>
        <w:spacing w:after="0" w:line="276" w:lineRule="auto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Se da cuenta de la salida de la </w:t>
      </w:r>
      <w:proofErr w:type="gramStart"/>
      <w:r>
        <w:rPr>
          <w:rFonts w:ascii="ITC Avant Garde" w:eastAsiaTheme="minorEastAsia" w:hAnsi="ITC Avant Garde"/>
        </w:rPr>
        <w:t>Consejera</w:t>
      </w:r>
      <w:proofErr w:type="gramEnd"/>
      <w:r>
        <w:rPr>
          <w:rFonts w:ascii="ITC Avant Garde" w:eastAsiaTheme="minorEastAsia" w:hAnsi="ITC Avant Garde"/>
        </w:rPr>
        <w:t>:</w:t>
      </w:r>
      <w:r>
        <w:rPr>
          <w:rFonts w:ascii="ITC Avant Garde" w:eastAsiaTheme="minorEastAsia" w:hAnsi="ITC Avant Garde"/>
        </w:rPr>
        <w:br/>
        <w:t xml:space="preserve">Lucía Ojeda Cárdenas a las 17:00 </w:t>
      </w:r>
      <w:proofErr w:type="spellStart"/>
      <w:r>
        <w:rPr>
          <w:rFonts w:ascii="ITC Avant Garde" w:eastAsiaTheme="minorEastAsia" w:hAnsi="ITC Avant Garde"/>
        </w:rPr>
        <w:t>hrs</w:t>
      </w:r>
      <w:proofErr w:type="spellEnd"/>
      <w:r>
        <w:rPr>
          <w:rFonts w:ascii="ITC Avant Garde" w:eastAsiaTheme="minorEastAsia" w:hAnsi="ITC Avant Garde"/>
        </w:rPr>
        <w:t>.</w:t>
      </w:r>
    </w:p>
    <w:p w14:paraId="7E5A63C4" w14:textId="77777777" w:rsidR="00031CC2" w:rsidRDefault="00031CC2" w:rsidP="00031CC2">
      <w:pPr>
        <w:tabs>
          <w:tab w:val="left" w:pos="567"/>
        </w:tabs>
        <w:spacing w:after="0" w:line="276" w:lineRule="auto"/>
        <w:rPr>
          <w:rFonts w:ascii="ITC Avant Garde" w:eastAsiaTheme="minorEastAsia" w:hAnsi="ITC Avant Garde"/>
        </w:rPr>
      </w:pPr>
    </w:p>
    <w:p w14:paraId="4F01633F" w14:textId="3A8714EF" w:rsidR="00EA645C" w:rsidRDefault="00EA645C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1BC084AA" w14:textId="2D00B5CA" w:rsidR="00102AF0" w:rsidRDefault="00102AF0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  <w:b/>
        </w:rPr>
      </w:pPr>
      <w:r w:rsidRPr="00102AF0">
        <w:rPr>
          <w:rFonts w:ascii="ITC Avant Garde" w:eastAsiaTheme="minorEastAsia" w:hAnsi="ITC Avant Garde"/>
          <w:b/>
        </w:rPr>
        <w:t>III.5 Recomendación que emite el Consejo Consultivo del Instituto Federal de Telecomunicaciones sobre el estudio de la sustentabilidad del sector telecomunicaciones y radiodifusión y su aprovechamiento para la mejora regulatoria.</w:t>
      </w:r>
    </w:p>
    <w:p w14:paraId="0ED9E75B" w14:textId="488FD4FE" w:rsidR="006865C8" w:rsidRDefault="006865C8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  <w:b/>
        </w:rPr>
      </w:pPr>
    </w:p>
    <w:p w14:paraId="50EAFE4C" w14:textId="72533B24" w:rsidR="006865C8" w:rsidRPr="00102AF0" w:rsidRDefault="006865C8" w:rsidP="006865C8">
      <w:pPr>
        <w:tabs>
          <w:tab w:val="left" w:pos="567"/>
        </w:tabs>
        <w:spacing w:after="0" w:line="276" w:lineRule="auto"/>
        <w:jc w:val="center"/>
        <w:rPr>
          <w:rFonts w:ascii="ITC Avant Garde" w:eastAsiaTheme="minorEastAsia" w:hAnsi="ITC Avant Garde"/>
          <w:b/>
        </w:rPr>
      </w:pPr>
      <w:r>
        <w:rPr>
          <w:rFonts w:ascii="ITC Avant Garde" w:eastAsiaTheme="minorEastAsia" w:hAnsi="ITC Avant Garde"/>
          <w:b/>
        </w:rPr>
        <w:t>Deliberación</w:t>
      </w:r>
    </w:p>
    <w:p w14:paraId="680D3E37" w14:textId="77777777" w:rsidR="006865C8" w:rsidRDefault="006865C8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56E8BEEE" w14:textId="6CB2629E" w:rsidR="007D4555" w:rsidRDefault="006865C8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El </w:t>
      </w:r>
      <w:proofErr w:type="gramStart"/>
      <w:r>
        <w:rPr>
          <w:rFonts w:ascii="ITC Avant Garde" w:eastAsiaTheme="minorEastAsia" w:hAnsi="ITC Avant Garde"/>
        </w:rPr>
        <w:t>Consejero</w:t>
      </w:r>
      <w:proofErr w:type="gramEnd"/>
      <w:r>
        <w:rPr>
          <w:rFonts w:ascii="ITC Avant Garde" w:eastAsiaTheme="minorEastAsia" w:hAnsi="ITC Avant Garde"/>
        </w:rPr>
        <w:t xml:space="preserve"> Luis Miguel Ma</w:t>
      </w:r>
      <w:r w:rsidR="00C85C6A">
        <w:rPr>
          <w:rFonts w:ascii="ITC Avant Garde" w:eastAsiaTheme="minorEastAsia" w:hAnsi="ITC Avant Garde"/>
        </w:rPr>
        <w:t xml:space="preserve">rtínez Cervantes presentó la Recomendación. Los </w:t>
      </w:r>
      <w:proofErr w:type="gramStart"/>
      <w:r w:rsidR="00C85C6A">
        <w:rPr>
          <w:rFonts w:ascii="ITC Avant Garde" w:eastAsiaTheme="minorEastAsia" w:hAnsi="ITC Avant Garde"/>
        </w:rPr>
        <w:t>Consejeros</w:t>
      </w:r>
      <w:proofErr w:type="gramEnd"/>
      <w:r w:rsidR="00C85C6A">
        <w:rPr>
          <w:rFonts w:ascii="ITC Avant Garde" w:eastAsiaTheme="minorEastAsia" w:hAnsi="ITC Avant Garde"/>
        </w:rPr>
        <w:t xml:space="preserve"> deliberaron sobre la Recomendación. </w:t>
      </w:r>
    </w:p>
    <w:p w14:paraId="127E3087" w14:textId="77777777" w:rsidR="00031CC2" w:rsidRDefault="00031CC2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17A2EF3D" w14:textId="3D55DBAC" w:rsidR="00C85C6A" w:rsidRDefault="00C85C6A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Se incluyen en la versión estenográfica todas y cada una de las intervenciones realizadas al efecto por los presentes.</w:t>
      </w:r>
    </w:p>
    <w:p w14:paraId="7E1F7AD5" w14:textId="77777777" w:rsidR="00C85C6A" w:rsidRDefault="00C85C6A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1615023B" w14:textId="0E185887" w:rsidR="00E42921" w:rsidRDefault="00102AF0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 w:rsidRPr="00102AF0">
        <w:rPr>
          <w:rFonts w:ascii="ITC Avant Garde" w:eastAsiaTheme="minorEastAsia" w:hAnsi="ITC Avant Garde"/>
        </w:rPr>
        <w:t xml:space="preserve">Se </w:t>
      </w:r>
      <w:r w:rsidR="00EA645C">
        <w:rPr>
          <w:rFonts w:ascii="ITC Avant Garde" w:eastAsiaTheme="minorEastAsia" w:hAnsi="ITC Avant Garde"/>
        </w:rPr>
        <w:t>acuerda realizar los ajustes en el documento</w:t>
      </w:r>
      <w:r w:rsidR="00C85C6A">
        <w:rPr>
          <w:rFonts w:ascii="ITC Avant Garde" w:eastAsiaTheme="minorEastAsia" w:hAnsi="ITC Avant Garde"/>
        </w:rPr>
        <w:t xml:space="preserve"> en función de las precisiones y comentarios recibidos.</w:t>
      </w:r>
    </w:p>
    <w:p w14:paraId="00F0D845" w14:textId="40C897B0" w:rsidR="00C85C6A" w:rsidRDefault="00C85C6A" w:rsidP="00C85C6A">
      <w:pPr>
        <w:tabs>
          <w:tab w:val="left" w:pos="567"/>
        </w:tabs>
        <w:spacing w:after="0" w:line="276" w:lineRule="auto"/>
        <w:jc w:val="center"/>
        <w:rPr>
          <w:rFonts w:ascii="ITC Avant Garde" w:eastAsiaTheme="minorEastAsia" w:hAnsi="ITC Avant Garde"/>
        </w:rPr>
      </w:pPr>
      <w:r w:rsidRPr="00C85C6A">
        <w:rPr>
          <w:rFonts w:ascii="ITC Avant Garde" w:eastAsiaTheme="minorEastAsia" w:hAnsi="ITC Avant Garde"/>
          <w:b/>
        </w:rPr>
        <w:t>Votación</w:t>
      </w:r>
      <w:r>
        <w:rPr>
          <w:rFonts w:ascii="ITC Avant Garde" w:eastAsiaTheme="minorEastAsia" w:hAnsi="ITC Avant Garde"/>
        </w:rPr>
        <w:t xml:space="preserve"> </w:t>
      </w:r>
    </w:p>
    <w:p w14:paraId="6A701D17" w14:textId="5AE9E56D" w:rsidR="00C85C6A" w:rsidRDefault="00C85C6A" w:rsidP="00C85C6A">
      <w:pPr>
        <w:tabs>
          <w:tab w:val="left" w:pos="567"/>
        </w:tabs>
        <w:spacing w:after="0" w:line="276" w:lineRule="auto"/>
        <w:jc w:val="center"/>
        <w:rPr>
          <w:rFonts w:ascii="ITC Avant Garde" w:eastAsiaTheme="minorEastAsia" w:hAnsi="ITC Avant Garde"/>
        </w:rPr>
      </w:pPr>
    </w:p>
    <w:p w14:paraId="5A1375A4" w14:textId="580116C8" w:rsidR="00C85C6A" w:rsidRDefault="00C85C6A" w:rsidP="00C85C6A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El </w:t>
      </w:r>
      <w:proofErr w:type="gramStart"/>
      <w:r>
        <w:rPr>
          <w:rFonts w:ascii="ITC Avant Garde" w:eastAsiaTheme="minorEastAsia" w:hAnsi="ITC Avant Garde"/>
        </w:rPr>
        <w:t>Secretario</w:t>
      </w:r>
      <w:proofErr w:type="gramEnd"/>
      <w:r>
        <w:rPr>
          <w:rFonts w:ascii="ITC Avant Garde" w:eastAsiaTheme="minorEastAsia" w:hAnsi="ITC Avant Garde"/>
        </w:rPr>
        <w:t xml:space="preserve"> dio cuenta de y levantó las votaciones en el siguiente sentido:</w:t>
      </w:r>
      <w:r>
        <w:rPr>
          <w:rFonts w:ascii="ITC Avant Garde" w:eastAsiaTheme="minorEastAsia" w:hAnsi="ITC Avant Garde"/>
        </w:rPr>
        <w:br/>
      </w:r>
    </w:p>
    <w:p w14:paraId="38C78029" w14:textId="5F6D52C3" w:rsidR="00E42921" w:rsidRPr="00E42921" w:rsidRDefault="00212AA0" w:rsidP="00DE0A8D">
      <w:pPr>
        <w:spacing w:line="276" w:lineRule="auto"/>
        <w:jc w:val="both"/>
        <w:rPr>
          <w:rFonts w:ascii="ITC Avant Garde" w:hAnsi="ITC Avant Garde"/>
        </w:rPr>
      </w:pPr>
      <w:r w:rsidRPr="00EA645C">
        <w:rPr>
          <w:rFonts w:ascii="ITC Avant Garde" w:hAnsi="ITC Avant Garde"/>
        </w:rPr>
        <w:t xml:space="preserve">El Consejo Consultivo del Instituto Federal de Telecomunicaciones aprueba con los votos a favor de los </w:t>
      </w:r>
      <w:proofErr w:type="gramStart"/>
      <w:r w:rsidRPr="00EA645C">
        <w:rPr>
          <w:rFonts w:ascii="ITC Avant Garde" w:hAnsi="ITC Avant Garde"/>
        </w:rPr>
        <w:t>Consejeros</w:t>
      </w:r>
      <w:proofErr w:type="gramEnd"/>
      <w:r w:rsidRPr="00EA645C">
        <w:rPr>
          <w:rFonts w:ascii="ITC Avant Garde" w:hAnsi="ITC Avant Garde"/>
        </w:rPr>
        <w:t xml:space="preserve"> Sara Gabriela Castellanos Pascacio, Isabel Clavijo Mostajo, Ernesto M. Flores Roux, Gerardo</w:t>
      </w:r>
      <w:r w:rsidR="001A0DB6">
        <w:rPr>
          <w:rFonts w:ascii="ITC Avant Garde" w:hAnsi="ITC Avant Garde"/>
        </w:rPr>
        <w:t xml:space="preserve"> Francisco</w:t>
      </w:r>
      <w:r w:rsidRPr="00EA645C">
        <w:rPr>
          <w:rFonts w:ascii="ITC Avant Garde" w:hAnsi="ITC Avant Garde"/>
        </w:rPr>
        <w:t xml:space="preserve"> González Abarca, Erik Huesca Morales, Salvador Landeros Ayala, Luis Miguel Martínez Cervantes, Jorge Fernando Negrete Pacheco, María Catalina Ovando Chico, Eurídice Palma S</w:t>
      </w:r>
      <w:r w:rsidR="00EA645C">
        <w:rPr>
          <w:rFonts w:ascii="ITC Avant Garde" w:hAnsi="ITC Avant Garde"/>
        </w:rPr>
        <w:t>a</w:t>
      </w:r>
      <w:r w:rsidR="00DE0A8D">
        <w:rPr>
          <w:rFonts w:ascii="ITC Avant Garde" w:hAnsi="ITC Avant Garde"/>
        </w:rPr>
        <w:t xml:space="preserve">las, Armida Sánchez Arellano y </w:t>
      </w:r>
      <w:r w:rsidRPr="00EA645C">
        <w:rPr>
          <w:rFonts w:ascii="ITC Avant Garde" w:hAnsi="ITC Avant Garde"/>
        </w:rPr>
        <w:t>Salomón W</w:t>
      </w:r>
      <w:r w:rsidR="00A41118" w:rsidRPr="00EA645C">
        <w:rPr>
          <w:rFonts w:ascii="ITC Avant Garde" w:hAnsi="ITC Avant Garde"/>
        </w:rPr>
        <w:t xml:space="preserve">oldenberg </w:t>
      </w:r>
      <w:r w:rsidRPr="00EA645C">
        <w:rPr>
          <w:rFonts w:ascii="ITC Avant Garde" w:hAnsi="ITC Avant Garde"/>
        </w:rPr>
        <w:t>Esperón</w:t>
      </w:r>
      <w:r w:rsidR="00A41118" w:rsidRPr="00EA645C">
        <w:rPr>
          <w:rFonts w:ascii="ITC Avant Garde" w:hAnsi="ITC Avant Garde"/>
        </w:rPr>
        <w:t xml:space="preserve"> </w:t>
      </w:r>
      <w:r w:rsidRPr="00EA645C">
        <w:rPr>
          <w:rFonts w:ascii="ITC Avant Garde" w:hAnsi="ITC Avant Garde"/>
        </w:rPr>
        <w:t>el siguiente:</w:t>
      </w:r>
    </w:p>
    <w:p w14:paraId="0D62D80C" w14:textId="1DD650E2" w:rsidR="00212AA0" w:rsidRPr="00212AA0" w:rsidRDefault="006948D6" w:rsidP="006948D6">
      <w:pPr>
        <w:tabs>
          <w:tab w:val="left" w:pos="567"/>
        </w:tabs>
        <w:spacing w:after="0" w:line="276" w:lineRule="auto"/>
        <w:jc w:val="center"/>
        <w:rPr>
          <w:rFonts w:ascii="ITC Avant Garde" w:eastAsiaTheme="minorEastAsia" w:hAnsi="ITC Avant Garde"/>
          <w:b/>
        </w:rPr>
      </w:pPr>
      <w:r>
        <w:rPr>
          <w:rFonts w:ascii="ITC Avant Garde" w:eastAsiaTheme="minorEastAsia" w:hAnsi="ITC Avant Garde"/>
          <w:b/>
        </w:rPr>
        <w:t>Acuerdo</w:t>
      </w:r>
    </w:p>
    <w:p w14:paraId="346D4C80" w14:textId="37D95E93" w:rsidR="00212AA0" w:rsidRPr="00212AA0" w:rsidRDefault="00212AA0" w:rsidP="00212AA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  <w:b/>
        </w:rPr>
      </w:pPr>
      <w:r>
        <w:rPr>
          <w:rFonts w:ascii="ITC Avant Garde" w:eastAsiaTheme="minorEastAsia" w:hAnsi="ITC Avant Garde"/>
          <w:b/>
        </w:rPr>
        <w:t>CC/IFT/200521/23</w:t>
      </w:r>
    </w:p>
    <w:p w14:paraId="25F595AC" w14:textId="77777777" w:rsidR="00212AA0" w:rsidRDefault="00212AA0" w:rsidP="00212AA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462CCB87" w14:textId="16403960" w:rsidR="00212AA0" w:rsidRPr="00212AA0" w:rsidRDefault="00212AA0" w:rsidP="00212AA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 w:rsidRPr="00212AA0">
        <w:rPr>
          <w:rFonts w:ascii="ITC Avant Garde" w:eastAsiaTheme="minorEastAsia" w:hAnsi="ITC Avant Garde"/>
          <w:b/>
        </w:rPr>
        <w:t>Primero.</w:t>
      </w:r>
      <w:r w:rsidRPr="00212AA0">
        <w:rPr>
          <w:rFonts w:ascii="ITC Avant Garde" w:eastAsiaTheme="minorEastAsia" w:hAnsi="ITC Avant Garde"/>
        </w:rPr>
        <w:t xml:space="preserve"> Se aprueba por unanimidad de votos, la Rec</w:t>
      </w:r>
      <w:r w:rsidR="00A41118">
        <w:rPr>
          <w:rFonts w:ascii="ITC Avant Garde" w:eastAsiaTheme="minorEastAsia" w:hAnsi="ITC Avant Garde"/>
        </w:rPr>
        <w:t xml:space="preserve">omendación que emite el Consejo </w:t>
      </w:r>
      <w:r w:rsidRPr="00212AA0">
        <w:rPr>
          <w:rFonts w:ascii="ITC Avant Garde" w:eastAsiaTheme="minorEastAsia" w:hAnsi="ITC Avant Garde"/>
        </w:rPr>
        <w:t xml:space="preserve">Consultivo del Instituto Federal de Telecomunicaciones </w:t>
      </w:r>
      <w:r w:rsidR="00A41118" w:rsidRPr="00A41118">
        <w:rPr>
          <w:rFonts w:ascii="ITC Avant Garde" w:eastAsiaTheme="minorEastAsia" w:hAnsi="ITC Avant Garde"/>
        </w:rPr>
        <w:t>sobre el estudio de la sustentabilidad del sector telecomunicaciones y radiodifusión y su aprovechamiento para la mejora regulatoria</w:t>
      </w:r>
      <w:r w:rsidRPr="00212AA0">
        <w:rPr>
          <w:rFonts w:ascii="ITC Avant Garde" w:eastAsiaTheme="minorEastAsia" w:hAnsi="ITC Avant Garde"/>
        </w:rPr>
        <w:t>.</w:t>
      </w:r>
    </w:p>
    <w:p w14:paraId="6FE1B7D2" w14:textId="77777777" w:rsidR="00212AA0" w:rsidRDefault="00212AA0" w:rsidP="00212AA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  <w:b/>
        </w:rPr>
      </w:pPr>
    </w:p>
    <w:p w14:paraId="37EB0B0E" w14:textId="0A120B75" w:rsidR="00212AA0" w:rsidRDefault="00212AA0" w:rsidP="00212AA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 w:rsidRPr="00212AA0">
        <w:rPr>
          <w:rFonts w:ascii="ITC Avant Garde" w:eastAsiaTheme="minorEastAsia" w:hAnsi="ITC Avant Garde"/>
          <w:b/>
        </w:rPr>
        <w:t>Segundo.</w:t>
      </w:r>
      <w:r w:rsidRPr="00212AA0">
        <w:rPr>
          <w:rFonts w:ascii="ITC Avant Garde" w:eastAsiaTheme="minorEastAsia" w:hAnsi="ITC Avant Garde"/>
        </w:rPr>
        <w:t xml:space="preserve"> Se instruye al </w:t>
      </w:r>
      <w:proofErr w:type="gramStart"/>
      <w:r w:rsidRPr="00212AA0">
        <w:rPr>
          <w:rFonts w:ascii="ITC Avant Garde" w:eastAsiaTheme="minorEastAsia" w:hAnsi="ITC Avant Garde"/>
        </w:rPr>
        <w:t>Secretario</w:t>
      </w:r>
      <w:proofErr w:type="gramEnd"/>
      <w:r w:rsidRPr="00212AA0">
        <w:rPr>
          <w:rFonts w:ascii="ITC Avant Garde" w:eastAsiaTheme="minorEastAsia" w:hAnsi="ITC Avant Garde"/>
        </w:rPr>
        <w:t xml:space="preserve"> a publicar en la pá</w:t>
      </w:r>
      <w:r w:rsidR="00A41118">
        <w:rPr>
          <w:rFonts w:ascii="ITC Avant Garde" w:eastAsiaTheme="minorEastAsia" w:hAnsi="ITC Avant Garde"/>
        </w:rPr>
        <w:t xml:space="preserve">gina electrónica del Consejo la </w:t>
      </w:r>
      <w:r w:rsidRPr="00212AA0">
        <w:rPr>
          <w:rFonts w:ascii="ITC Avant Garde" w:eastAsiaTheme="minorEastAsia" w:hAnsi="ITC Avant Garde"/>
        </w:rPr>
        <w:t>Recomendación aprobada</w:t>
      </w:r>
    </w:p>
    <w:p w14:paraId="75EF507C" w14:textId="6CAB2A75" w:rsidR="00DE0A8D" w:rsidRDefault="00DE0A8D" w:rsidP="00212AA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7D88CCE0" w14:textId="77777777" w:rsidR="00DE0A8D" w:rsidRDefault="00DE0A8D" w:rsidP="00212AA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0E9B23C1" w14:textId="408F10E4" w:rsidR="007D4555" w:rsidRPr="00102AF0" w:rsidRDefault="00212AA0" w:rsidP="007D4555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Los </w:t>
      </w:r>
      <w:proofErr w:type="gramStart"/>
      <w:r>
        <w:rPr>
          <w:rFonts w:ascii="ITC Avant Garde" w:eastAsiaTheme="minorEastAsia" w:hAnsi="ITC Avant Garde"/>
        </w:rPr>
        <w:t>Consejeros</w:t>
      </w:r>
      <w:proofErr w:type="gramEnd"/>
      <w:r>
        <w:rPr>
          <w:rFonts w:ascii="ITC Avant Garde" w:eastAsiaTheme="minorEastAsia" w:hAnsi="ITC Avant Garde"/>
        </w:rPr>
        <w:t xml:space="preserve"> Mario de la Cruz Sarabia y Lucía Ojeda Cárdenas, acordaron </w:t>
      </w:r>
      <w:r w:rsidR="007D4555">
        <w:rPr>
          <w:rFonts w:ascii="ITC Avant Garde" w:eastAsiaTheme="minorEastAsia" w:hAnsi="ITC Avant Garde"/>
        </w:rPr>
        <w:t xml:space="preserve">enviar su voto de manera posterior, vía correo electrónico, sobre la Recomendación. </w:t>
      </w:r>
    </w:p>
    <w:p w14:paraId="6BB5622F" w14:textId="18F87487" w:rsidR="00212AA0" w:rsidRDefault="00212AA0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1BD8F8AC" w14:textId="77777777" w:rsidR="00DE0A8D" w:rsidRDefault="00DE0A8D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  <w:b/>
        </w:rPr>
      </w:pPr>
    </w:p>
    <w:p w14:paraId="302DDE24" w14:textId="49F48968" w:rsidR="00102AF0" w:rsidRPr="00102AF0" w:rsidRDefault="00102AF0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  <w:b/>
        </w:rPr>
      </w:pPr>
      <w:r w:rsidRPr="00102AF0">
        <w:rPr>
          <w:rFonts w:ascii="ITC Avant Garde" w:eastAsiaTheme="minorEastAsia" w:hAnsi="ITC Avant Garde"/>
          <w:b/>
        </w:rPr>
        <w:t>III.6 Recomendación que emite el Consejo Consultivo del Instituto Federal de Telecomunicaciones sobre el Padrón Nacional de Usuarios de Telefonía Móvil y el Registro Público de Telecomunicaciones (PANAUT).</w:t>
      </w:r>
    </w:p>
    <w:p w14:paraId="477F0225" w14:textId="77777777" w:rsidR="00102AF0" w:rsidRDefault="00102AF0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4244EBFA" w14:textId="691DAEC2" w:rsidR="00031CC2" w:rsidRDefault="00A41118" w:rsidP="00031CC2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El </w:t>
      </w:r>
      <w:proofErr w:type="gramStart"/>
      <w:r>
        <w:rPr>
          <w:rFonts w:ascii="ITC Avant Garde" w:eastAsiaTheme="minorEastAsia" w:hAnsi="ITC Avant Garde"/>
        </w:rPr>
        <w:t>Consejero</w:t>
      </w:r>
      <w:proofErr w:type="gramEnd"/>
      <w:r w:rsidR="00DE0A8D">
        <w:rPr>
          <w:rFonts w:ascii="ITC Avant Garde" w:eastAsiaTheme="minorEastAsia" w:hAnsi="ITC Avant Garde"/>
        </w:rPr>
        <w:t xml:space="preserve"> Luis Miguel Martínez recapituló</w:t>
      </w:r>
      <w:r>
        <w:rPr>
          <w:rFonts w:ascii="ITC Avant Garde" w:eastAsiaTheme="minorEastAsia" w:hAnsi="ITC Avant Garde"/>
        </w:rPr>
        <w:t xml:space="preserve"> e hizo una breve presentación de la Recomendación.  A este respecto el Consejo Erik Huesca, d</w:t>
      </w:r>
      <w:r w:rsidR="00102AF0" w:rsidRPr="00102AF0">
        <w:rPr>
          <w:rFonts w:ascii="ITC Avant Garde" w:eastAsiaTheme="minorEastAsia" w:hAnsi="ITC Avant Garde"/>
        </w:rPr>
        <w:t>esp</w:t>
      </w:r>
      <w:r>
        <w:rPr>
          <w:rFonts w:ascii="ITC Avant Garde" w:eastAsiaTheme="minorEastAsia" w:hAnsi="ITC Avant Garde"/>
        </w:rPr>
        <w:t xml:space="preserve">ués de su exposición de motivos, </w:t>
      </w:r>
      <w:proofErr w:type="gramStart"/>
      <w:r w:rsidR="00D355C6">
        <w:rPr>
          <w:rFonts w:ascii="ITC Avant Garde" w:eastAsiaTheme="minorEastAsia" w:hAnsi="ITC Avant Garde"/>
        </w:rPr>
        <w:t>estima necesario</w:t>
      </w:r>
      <w:proofErr w:type="gramEnd"/>
      <w:r w:rsidR="00D355C6">
        <w:rPr>
          <w:rFonts w:ascii="ITC Avant Garde" w:eastAsiaTheme="minorEastAsia" w:hAnsi="ITC Avant Garde"/>
        </w:rPr>
        <w:t xml:space="preserve"> </w:t>
      </w:r>
      <w:r w:rsidR="00102AF0" w:rsidRPr="00102AF0">
        <w:rPr>
          <w:rFonts w:ascii="ITC Avant Garde" w:eastAsiaTheme="minorEastAsia" w:hAnsi="ITC Avant Garde"/>
        </w:rPr>
        <w:t xml:space="preserve">contar con mayor información y análisis técnico </w:t>
      </w:r>
      <w:r>
        <w:rPr>
          <w:rFonts w:ascii="ITC Avant Garde" w:eastAsiaTheme="minorEastAsia" w:hAnsi="ITC Avant Garde"/>
        </w:rPr>
        <w:t>por lo que</w:t>
      </w:r>
      <w:r w:rsidR="00D355C6">
        <w:rPr>
          <w:rFonts w:ascii="ITC Avant Garde" w:eastAsiaTheme="minorEastAsia" w:hAnsi="ITC Avant Garde"/>
        </w:rPr>
        <w:t>,</w:t>
      </w:r>
      <w:r>
        <w:rPr>
          <w:rFonts w:ascii="ITC Avant Garde" w:eastAsiaTheme="minorEastAsia" w:hAnsi="ITC Avant Garde"/>
        </w:rPr>
        <w:t xml:space="preserve"> puso a consideración de los Consejeros </w:t>
      </w:r>
      <w:r w:rsidR="00102AF0" w:rsidRPr="00102AF0">
        <w:rPr>
          <w:rFonts w:ascii="ITC Avant Garde" w:eastAsiaTheme="minorEastAsia" w:hAnsi="ITC Avant Garde"/>
        </w:rPr>
        <w:t>someter</w:t>
      </w:r>
      <w:r w:rsidR="00D355C6">
        <w:rPr>
          <w:rFonts w:ascii="ITC Avant Garde" w:eastAsiaTheme="minorEastAsia" w:hAnsi="ITC Avant Garde"/>
        </w:rPr>
        <w:t xml:space="preserve"> </w:t>
      </w:r>
      <w:r w:rsidR="00102AF0" w:rsidRPr="00102AF0">
        <w:rPr>
          <w:rFonts w:ascii="ITC Avant Garde" w:eastAsiaTheme="minorEastAsia" w:hAnsi="ITC Avant Garde"/>
        </w:rPr>
        <w:t xml:space="preserve">la </w:t>
      </w:r>
      <w:r w:rsidR="00D355C6">
        <w:rPr>
          <w:rFonts w:ascii="ITC Avant Garde" w:eastAsiaTheme="minorEastAsia" w:hAnsi="ITC Avant Garde"/>
        </w:rPr>
        <w:t xml:space="preserve">Recomendación </w:t>
      </w:r>
      <w:r w:rsidR="00102AF0" w:rsidRPr="00102AF0">
        <w:rPr>
          <w:rFonts w:ascii="ITC Avant Garde" w:eastAsiaTheme="minorEastAsia" w:hAnsi="ITC Avant Garde"/>
        </w:rPr>
        <w:t xml:space="preserve">durante el siguiente Consejo, </w:t>
      </w:r>
      <w:r w:rsidR="00D355C6">
        <w:rPr>
          <w:rFonts w:ascii="ITC Avant Garde" w:eastAsiaTheme="minorEastAsia" w:hAnsi="ITC Avant Garde"/>
        </w:rPr>
        <w:t xml:space="preserve">y </w:t>
      </w:r>
      <w:r w:rsidR="00102AF0" w:rsidRPr="00102AF0">
        <w:rPr>
          <w:rFonts w:ascii="ITC Avant Garde" w:eastAsiaTheme="minorEastAsia" w:hAnsi="ITC Avant Garde"/>
        </w:rPr>
        <w:t>retirar la</w:t>
      </w:r>
      <w:r w:rsidR="00D355C6">
        <w:rPr>
          <w:rFonts w:ascii="ITC Avant Garde" w:eastAsiaTheme="minorEastAsia" w:hAnsi="ITC Avant Garde"/>
        </w:rPr>
        <w:t xml:space="preserve"> misma del presente</w:t>
      </w:r>
      <w:r w:rsidR="00102AF0" w:rsidRPr="00102AF0">
        <w:rPr>
          <w:rFonts w:ascii="ITC Avant Garde" w:eastAsiaTheme="minorEastAsia" w:hAnsi="ITC Avant Garde"/>
        </w:rPr>
        <w:t>.</w:t>
      </w:r>
    </w:p>
    <w:p w14:paraId="59A041B1" w14:textId="187D2EF0" w:rsidR="00F63ADA" w:rsidRDefault="00F63ADA" w:rsidP="00F63ADA">
      <w:pPr>
        <w:tabs>
          <w:tab w:val="left" w:pos="567"/>
        </w:tabs>
        <w:spacing w:after="0" w:line="276" w:lineRule="auto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lastRenderedPageBreak/>
        <w:t xml:space="preserve">Se da cuenta de la salida de la </w:t>
      </w:r>
      <w:proofErr w:type="gramStart"/>
      <w:r>
        <w:rPr>
          <w:rFonts w:ascii="ITC Avant Garde" w:eastAsiaTheme="minorEastAsia" w:hAnsi="ITC Avant Garde"/>
        </w:rPr>
        <w:t>Consejera</w:t>
      </w:r>
      <w:proofErr w:type="gramEnd"/>
      <w:r>
        <w:rPr>
          <w:rFonts w:ascii="ITC Avant Garde" w:eastAsiaTheme="minorEastAsia" w:hAnsi="ITC Avant Garde"/>
        </w:rPr>
        <w:t>:</w:t>
      </w:r>
      <w:r>
        <w:rPr>
          <w:rFonts w:ascii="ITC Avant Garde" w:eastAsiaTheme="minorEastAsia" w:hAnsi="ITC Avant Garde"/>
        </w:rPr>
        <w:br/>
        <w:t xml:space="preserve">Isabel Clavijo Mostajo a las 17:27 </w:t>
      </w:r>
      <w:proofErr w:type="spellStart"/>
      <w:r>
        <w:rPr>
          <w:rFonts w:ascii="ITC Avant Garde" w:eastAsiaTheme="minorEastAsia" w:hAnsi="ITC Avant Garde"/>
        </w:rPr>
        <w:t>hrs</w:t>
      </w:r>
      <w:proofErr w:type="spellEnd"/>
      <w:r>
        <w:rPr>
          <w:rFonts w:ascii="ITC Avant Garde" w:eastAsiaTheme="minorEastAsia" w:hAnsi="ITC Avant Garde"/>
        </w:rPr>
        <w:t>.</w:t>
      </w:r>
    </w:p>
    <w:p w14:paraId="3878B4B5" w14:textId="4B441883" w:rsidR="00F63ADA" w:rsidRDefault="00F63ADA" w:rsidP="00F63ADA">
      <w:pPr>
        <w:tabs>
          <w:tab w:val="left" w:pos="567"/>
        </w:tabs>
        <w:spacing w:after="0" w:line="276" w:lineRule="auto"/>
        <w:rPr>
          <w:rFonts w:ascii="ITC Avant Garde" w:eastAsiaTheme="minorEastAsia" w:hAnsi="ITC Avant Garde"/>
        </w:rPr>
      </w:pPr>
    </w:p>
    <w:p w14:paraId="33877D4C" w14:textId="302D6F5B" w:rsidR="00F63ADA" w:rsidRPr="00102AF0" w:rsidRDefault="00F63ADA" w:rsidP="00F63ADA">
      <w:pPr>
        <w:tabs>
          <w:tab w:val="left" w:pos="567"/>
        </w:tabs>
        <w:spacing w:after="0" w:line="276" w:lineRule="auto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Se da cuenta de la salida del </w:t>
      </w:r>
      <w:proofErr w:type="gramStart"/>
      <w:r>
        <w:rPr>
          <w:rFonts w:ascii="ITC Avant Garde" w:eastAsiaTheme="minorEastAsia" w:hAnsi="ITC Avant Garde"/>
        </w:rPr>
        <w:t>Consejero</w:t>
      </w:r>
      <w:proofErr w:type="gramEnd"/>
      <w:r>
        <w:rPr>
          <w:rFonts w:ascii="ITC Avant Garde" w:eastAsiaTheme="minorEastAsia" w:hAnsi="ITC Avant Garde"/>
        </w:rPr>
        <w:t>:</w:t>
      </w:r>
      <w:r>
        <w:rPr>
          <w:rFonts w:ascii="ITC Avant Garde" w:eastAsiaTheme="minorEastAsia" w:hAnsi="ITC Avant Garde"/>
        </w:rPr>
        <w:br/>
        <w:t xml:space="preserve">Salomón Woldenberg Esperón a las 17:30 </w:t>
      </w:r>
      <w:proofErr w:type="spellStart"/>
      <w:r>
        <w:rPr>
          <w:rFonts w:ascii="ITC Avant Garde" w:eastAsiaTheme="minorEastAsia" w:hAnsi="ITC Avant Garde"/>
        </w:rPr>
        <w:t>hrs</w:t>
      </w:r>
      <w:proofErr w:type="spellEnd"/>
      <w:r>
        <w:rPr>
          <w:rFonts w:ascii="ITC Avant Garde" w:eastAsiaTheme="minorEastAsia" w:hAnsi="ITC Avant Garde"/>
        </w:rPr>
        <w:t>.</w:t>
      </w:r>
    </w:p>
    <w:p w14:paraId="0E6D456A" w14:textId="77777777" w:rsidR="00F63ADA" w:rsidRPr="00102AF0" w:rsidRDefault="00F63ADA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747CC2BE" w14:textId="77777777" w:rsidR="00102AF0" w:rsidRDefault="00102AF0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75B1A0F8" w14:textId="0BC22B20" w:rsidR="00DE0A8D" w:rsidRDefault="00102AF0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 w:rsidRPr="00102AF0">
        <w:rPr>
          <w:rFonts w:ascii="ITC Avant Garde" w:eastAsiaTheme="minorEastAsia" w:hAnsi="ITC Avant Garde"/>
        </w:rPr>
        <w:t xml:space="preserve">Se sometió a votación de los </w:t>
      </w:r>
      <w:proofErr w:type="gramStart"/>
      <w:r w:rsidRPr="00102AF0">
        <w:rPr>
          <w:rFonts w:ascii="ITC Avant Garde" w:eastAsiaTheme="minorEastAsia" w:hAnsi="ITC Avant Garde"/>
        </w:rPr>
        <w:t>Consejeros</w:t>
      </w:r>
      <w:proofErr w:type="gramEnd"/>
      <w:r w:rsidRPr="00102AF0">
        <w:rPr>
          <w:rFonts w:ascii="ITC Avant Garde" w:eastAsiaTheme="minorEastAsia" w:hAnsi="ITC Avant Garde"/>
        </w:rPr>
        <w:t xml:space="preserve"> presentes el retiro de la Recomendación. La votación resultó en el siguiente sentido: los </w:t>
      </w:r>
      <w:proofErr w:type="gramStart"/>
      <w:r w:rsidRPr="00102AF0">
        <w:rPr>
          <w:rFonts w:ascii="ITC Avant Garde" w:eastAsiaTheme="minorEastAsia" w:hAnsi="ITC Avant Garde"/>
        </w:rPr>
        <w:t>Consejeros</w:t>
      </w:r>
      <w:proofErr w:type="gramEnd"/>
      <w:r w:rsidRPr="00102AF0">
        <w:rPr>
          <w:rFonts w:ascii="ITC Avant Garde" w:eastAsiaTheme="minorEastAsia" w:hAnsi="ITC Avant Garde"/>
        </w:rPr>
        <w:t xml:space="preserve"> Sara Castellanos, Gerardo González, Luis Miguel Martínez, Jorge Negrete, Catalina Ovando, Eurídice Palma, Salvador L</w:t>
      </w:r>
      <w:r w:rsidR="00D355C6">
        <w:rPr>
          <w:rFonts w:ascii="ITC Avant Garde" w:eastAsiaTheme="minorEastAsia" w:hAnsi="ITC Avant Garde"/>
        </w:rPr>
        <w:t>anderos y Ernesto Flores votaron</w:t>
      </w:r>
      <w:r w:rsidRPr="00102AF0">
        <w:rPr>
          <w:rFonts w:ascii="ITC Avant Garde" w:eastAsiaTheme="minorEastAsia" w:hAnsi="ITC Avant Garde"/>
        </w:rPr>
        <w:t xml:space="preserve"> a favor de que la Recomendaci</w:t>
      </w:r>
      <w:r w:rsidR="00DE0A8D">
        <w:rPr>
          <w:rFonts w:ascii="ITC Avant Garde" w:eastAsiaTheme="minorEastAsia" w:hAnsi="ITC Avant Garde"/>
        </w:rPr>
        <w:t>ón se mantuviera en el orden del día</w:t>
      </w:r>
      <w:r w:rsidR="00535E5B">
        <w:rPr>
          <w:rFonts w:ascii="ITC Avant Garde" w:eastAsiaTheme="minorEastAsia" w:hAnsi="ITC Avant Garde"/>
        </w:rPr>
        <w:t>. Por lo que</w:t>
      </w:r>
      <w:r w:rsidRPr="00102AF0">
        <w:rPr>
          <w:rFonts w:ascii="ITC Avant Garde" w:eastAsiaTheme="minorEastAsia" w:hAnsi="ITC Avant Garde"/>
        </w:rPr>
        <w:t xml:space="preserve">, no se aprobó la petición del </w:t>
      </w:r>
      <w:proofErr w:type="gramStart"/>
      <w:r w:rsidRPr="00102AF0">
        <w:rPr>
          <w:rFonts w:ascii="ITC Avant Garde" w:eastAsiaTheme="minorEastAsia" w:hAnsi="ITC Avant Garde"/>
        </w:rPr>
        <w:t>Consejero</w:t>
      </w:r>
      <w:proofErr w:type="gramEnd"/>
      <w:r w:rsidRPr="00102AF0">
        <w:rPr>
          <w:rFonts w:ascii="ITC Avant Garde" w:eastAsiaTheme="minorEastAsia" w:hAnsi="ITC Avant Garde"/>
        </w:rPr>
        <w:t xml:space="preserve"> Erik Huesca para ret</w:t>
      </w:r>
      <w:r w:rsidR="00DE0A8D">
        <w:rPr>
          <w:rFonts w:ascii="ITC Avant Garde" w:eastAsiaTheme="minorEastAsia" w:hAnsi="ITC Avant Garde"/>
        </w:rPr>
        <w:t>irar la Recomendación</w:t>
      </w:r>
      <w:r w:rsidRPr="00102AF0">
        <w:rPr>
          <w:rFonts w:ascii="ITC Avant Garde" w:eastAsiaTheme="minorEastAsia" w:hAnsi="ITC Avant Garde"/>
        </w:rPr>
        <w:t xml:space="preserve">. </w:t>
      </w:r>
    </w:p>
    <w:p w14:paraId="7E9FA3C8" w14:textId="77777777" w:rsidR="00DE0A8D" w:rsidRDefault="00DE0A8D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791EBAD7" w14:textId="50662720" w:rsidR="00102AF0" w:rsidRDefault="00102AF0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 w:rsidRPr="00102AF0">
        <w:rPr>
          <w:rFonts w:ascii="ITC Avant Garde" w:eastAsiaTheme="minorEastAsia" w:hAnsi="ITC Avant Garde"/>
        </w:rPr>
        <w:t xml:space="preserve">La </w:t>
      </w:r>
      <w:proofErr w:type="gramStart"/>
      <w:r w:rsidRPr="00102AF0">
        <w:rPr>
          <w:rFonts w:ascii="ITC Avant Garde" w:eastAsiaTheme="minorEastAsia" w:hAnsi="ITC Avant Garde"/>
        </w:rPr>
        <w:t>Consejera</w:t>
      </w:r>
      <w:proofErr w:type="gramEnd"/>
      <w:r w:rsidR="00DE0A8D">
        <w:rPr>
          <w:rFonts w:ascii="ITC Avant Garde" w:eastAsiaTheme="minorEastAsia" w:hAnsi="ITC Avant Garde"/>
        </w:rPr>
        <w:t xml:space="preserve"> Armida Sánchez informó que debía retirarse y solicitó la oportunidad de</w:t>
      </w:r>
      <w:r w:rsidRPr="00102AF0">
        <w:rPr>
          <w:rFonts w:ascii="ITC Avant Garde" w:eastAsiaTheme="minorEastAsia" w:hAnsi="ITC Avant Garde"/>
        </w:rPr>
        <w:t xml:space="preserve"> lee</w:t>
      </w:r>
      <w:r w:rsidR="00DE0A8D">
        <w:rPr>
          <w:rFonts w:ascii="ITC Avant Garde" w:eastAsiaTheme="minorEastAsia" w:hAnsi="ITC Avant Garde"/>
        </w:rPr>
        <w:t xml:space="preserve">r el documento, y en su caso, </w:t>
      </w:r>
      <w:r w:rsidRPr="00102AF0">
        <w:rPr>
          <w:rFonts w:ascii="ITC Avant Garde" w:eastAsiaTheme="minorEastAsia" w:hAnsi="ITC Avant Garde"/>
        </w:rPr>
        <w:t>su voto lo</w:t>
      </w:r>
      <w:r w:rsidR="00DE0A8D">
        <w:rPr>
          <w:rFonts w:ascii="ITC Avant Garde" w:eastAsiaTheme="minorEastAsia" w:hAnsi="ITC Avant Garde"/>
        </w:rPr>
        <w:t xml:space="preserve"> emitirá </w:t>
      </w:r>
      <w:r w:rsidRPr="00102AF0">
        <w:rPr>
          <w:rFonts w:ascii="ITC Avant Garde" w:eastAsiaTheme="minorEastAsia" w:hAnsi="ITC Avant Garde"/>
        </w:rPr>
        <w:t>vía electrónica.</w:t>
      </w:r>
    </w:p>
    <w:p w14:paraId="4A6A6602" w14:textId="331F2909" w:rsidR="00D355C6" w:rsidRDefault="00D355C6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777EAC94" w14:textId="77777777" w:rsidR="00535E5B" w:rsidRDefault="00535E5B" w:rsidP="00F63ADA">
      <w:pPr>
        <w:tabs>
          <w:tab w:val="left" w:pos="567"/>
        </w:tabs>
        <w:spacing w:after="0" w:line="276" w:lineRule="auto"/>
        <w:rPr>
          <w:rFonts w:ascii="ITC Avant Garde" w:eastAsiaTheme="minorEastAsia" w:hAnsi="ITC Avant Garde"/>
        </w:rPr>
      </w:pPr>
    </w:p>
    <w:p w14:paraId="4D760287" w14:textId="7CAF989D" w:rsidR="00D355C6" w:rsidRPr="00102AF0" w:rsidRDefault="00D355C6" w:rsidP="00F63ADA">
      <w:pPr>
        <w:tabs>
          <w:tab w:val="left" w:pos="567"/>
        </w:tabs>
        <w:spacing w:after="0" w:line="276" w:lineRule="auto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Se da cuenta de la salida de la sesión de la </w:t>
      </w:r>
      <w:proofErr w:type="gramStart"/>
      <w:r>
        <w:rPr>
          <w:rFonts w:ascii="ITC Avant Garde" w:eastAsiaTheme="minorEastAsia" w:hAnsi="ITC Avant Garde"/>
        </w:rPr>
        <w:t>Consejera</w:t>
      </w:r>
      <w:proofErr w:type="gramEnd"/>
      <w:r>
        <w:rPr>
          <w:rFonts w:ascii="ITC Avant Garde" w:eastAsiaTheme="minorEastAsia" w:hAnsi="ITC Avant Garde"/>
        </w:rPr>
        <w:t>:</w:t>
      </w:r>
      <w:r>
        <w:rPr>
          <w:rFonts w:ascii="ITC Avant Garde" w:eastAsiaTheme="minorEastAsia" w:hAnsi="ITC Avant Garde"/>
        </w:rPr>
        <w:br/>
        <w:t xml:space="preserve">Armida Sánchez Arellano </w:t>
      </w:r>
      <w:r w:rsidR="00F63ADA">
        <w:rPr>
          <w:rFonts w:ascii="ITC Avant Garde" w:eastAsiaTheme="minorEastAsia" w:hAnsi="ITC Avant Garde"/>
        </w:rPr>
        <w:t xml:space="preserve">a las 18:01 </w:t>
      </w:r>
      <w:proofErr w:type="spellStart"/>
      <w:r w:rsidR="00F63ADA">
        <w:rPr>
          <w:rFonts w:ascii="ITC Avant Garde" w:eastAsiaTheme="minorEastAsia" w:hAnsi="ITC Avant Garde"/>
        </w:rPr>
        <w:t>hrs</w:t>
      </w:r>
      <w:proofErr w:type="spellEnd"/>
      <w:r w:rsidR="00F63ADA">
        <w:rPr>
          <w:rFonts w:ascii="ITC Avant Garde" w:eastAsiaTheme="minorEastAsia" w:hAnsi="ITC Avant Garde"/>
        </w:rPr>
        <w:t>.</w:t>
      </w:r>
    </w:p>
    <w:p w14:paraId="234D8F53" w14:textId="77777777" w:rsidR="00102AF0" w:rsidRDefault="00102AF0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7A7E2B85" w14:textId="77777777" w:rsidR="00535E5B" w:rsidRDefault="00535E5B" w:rsidP="00A41118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5F006A94" w14:textId="0F16D7C5" w:rsidR="00A41118" w:rsidRPr="00102AF0" w:rsidRDefault="00A41118" w:rsidP="00A41118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Una vez incorporados los comentarios y observaciones, se </w:t>
      </w:r>
      <w:r w:rsidR="00DE0A8D">
        <w:rPr>
          <w:rFonts w:ascii="ITC Avant Garde" w:eastAsiaTheme="minorEastAsia" w:hAnsi="ITC Avant Garde"/>
        </w:rPr>
        <w:t>enviará</w:t>
      </w:r>
      <w:r>
        <w:rPr>
          <w:rFonts w:ascii="ITC Avant Garde" w:eastAsiaTheme="minorEastAsia" w:hAnsi="ITC Avant Garde"/>
        </w:rPr>
        <w:t xml:space="preserve"> la Recomendación para su posible votación en línea conforme al artículo 17, párrafo sexto, de las Reglas de Operaci</w:t>
      </w:r>
      <w:r w:rsidR="007D4555">
        <w:rPr>
          <w:rFonts w:ascii="ITC Avant Garde" w:eastAsiaTheme="minorEastAsia" w:hAnsi="ITC Avant Garde"/>
        </w:rPr>
        <w:t>ón.</w:t>
      </w:r>
    </w:p>
    <w:p w14:paraId="4FCB75AA" w14:textId="199DD86D" w:rsidR="00535E5B" w:rsidRDefault="00535E5B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578485F1" w14:textId="77777777" w:rsidR="006E436D" w:rsidRPr="00102AF0" w:rsidRDefault="006E436D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0C36CEB0" w14:textId="32C6399F" w:rsidR="006E436D" w:rsidRDefault="00102AF0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  <w:b/>
        </w:rPr>
      </w:pPr>
      <w:r w:rsidRPr="00102AF0">
        <w:rPr>
          <w:rFonts w:ascii="ITC Avant Garde" w:eastAsiaTheme="minorEastAsia" w:hAnsi="ITC Avant Garde"/>
          <w:b/>
        </w:rPr>
        <w:t>III.7 Recomendación que emite el Consejo Consultivo del Instituto Federal de Telecomunicaciones sobre el impacto de la inteligencia artificial en las telecomunicaciones.</w:t>
      </w:r>
    </w:p>
    <w:p w14:paraId="06270333" w14:textId="77777777" w:rsidR="006E436D" w:rsidRPr="00102AF0" w:rsidRDefault="006E436D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  <w:b/>
        </w:rPr>
      </w:pPr>
    </w:p>
    <w:p w14:paraId="4177C2CD" w14:textId="77777777" w:rsidR="00535E5B" w:rsidRPr="00102AF0" w:rsidRDefault="00535E5B" w:rsidP="00535E5B">
      <w:pPr>
        <w:tabs>
          <w:tab w:val="left" w:pos="567"/>
        </w:tabs>
        <w:spacing w:after="0" w:line="276" w:lineRule="auto"/>
        <w:jc w:val="center"/>
        <w:rPr>
          <w:rFonts w:ascii="ITC Avant Garde" w:eastAsiaTheme="minorEastAsia" w:hAnsi="ITC Avant Garde"/>
          <w:b/>
        </w:rPr>
      </w:pPr>
      <w:r>
        <w:rPr>
          <w:rFonts w:ascii="ITC Avant Garde" w:eastAsiaTheme="minorEastAsia" w:hAnsi="ITC Avant Garde"/>
          <w:b/>
        </w:rPr>
        <w:t>Deliberación</w:t>
      </w:r>
    </w:p>
    <w:p w14:paraId="2A79196D" w14:textId="77777777" w:rsidR="00535E5B" w:rsidRDefault="00535E5B" w:rsidP="00535E5B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06BFE201" w14:textId="77777777" w:rsidR="007D4555" w:rsidRDefault="00535E5B" w:rsidP="00535E5B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La </w:t>
      </w:r>
      <w:proofErr w:type="gramStart"/>
      <w:r>
        <w:rPr>
          <w:rFonts w:ascii="ITC Avant Garde" w:eastAsiaTheme="minorEastAsia" w:hAnsi="ITC Avant Garde"/>
        </w:rPr>
        <w:t>Consejera</w:t>
      </w:r>
      <w:proofErr w:type="gramEnd"/>
      <w:r>
        <w:rPr>
          <w:rFonts w:ascii="ITC Avant Garde" w:eastAsiaTheme="minorEastAsia" w:hAnsi="ITC Avant Garde"/>
        </w:rPr>
        <w:t xml:space="preserve"> </w:t>
      </w:r>
      <w:proofErr w:type="spellStart"/>
      <w:r>
        <w:rPr>
          <w:rFonts w:ascii="ITC Avant Garde" w:eastAsiaTheme="minorEastAsia" w:hAnsi="ITC Avant Garde"/>
        </w:rPr>
        <w:t>Euridice</w:t>
      </w:r>
      <w:proofErr w:type="spellEnd"/>
      <w:r>
        <w:rPr>
          <w:rFonts w:ascii="ITC Avant Garde" w:eastAsiaTheme="minorEastAsia" w:hAnsi="ITC Avant Garde"/>
        </w:rPr>
        <w:t xml:space="preserve"> Palma coment</w:t>
      </w:r>
      <w:r w:rsidR="00DE0A8D">
        <w:rPr>
          <w:rFonts w:ascii="ITC Avant Garde" w:eastAsiaTheme="minorEastAsia" w:hAnsi="ITC Avant Garde"/>
        </w:rPr>
        <w:t xml:space="preserve">ó y agradeció las </w:t>
      </w:r>
      <w:r>
        <w:rPr>
          <w:rFonts w:ascii="ITC Avant Garde" w:eastAsiaTheme="minorEastAsia" w:hAnsi="ITC Avant Garde"/>
        </w:rPr>
        <w:t xml:space="preserve">observaciones a la Recomendación. Los </w:t>
      </w:r>
      <w:proofErr w:type="gramStart"/>
      <w:r>
        <w:rPr>
          <w:rFonts w:ascii="ITC Avant Garde" w:eastAsiaTheme="minorEastAsia" w:hAnsi="ITC Avant Garde"/>
        </w:rPr>
        <w:t>Consejeros</w:t>
      </w:r>
      <w:proofErr w:type="gramEnd"/>
      <w:r>
        <w:rPr>
          <w:rFonts w:ascii="ITC Avant Garde" w:eastAsiaTheme="minorEastAsia" w:hAnsi="ITC Avant Garde"/>
        </w:rPr>
        <w:t xml:space="preserve"> deliberaron sobre la Recomendación. </w:t>
      </w:r>
    </w:p>
    <w:p w14:paraId="608648CD" w14:textId="77777777" w:rsidR="007D4555" w:rsidRDefault="007D4555" w:rsidP="00535E5B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3B0EDC97" w14:textId="799D46E0" w:rsidR="00535E5B" w:rsidRDefault="00535E5B" w:rsidP="00535E5B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Se incluyen en la versión estenográfica todas y cada una de las intervenciones realizadas al efecto por los presentes.</w:t>
      </w:r>
    </w:p>
    <w:p w14:paraId="44314FFE" w14:textId="77777777" w:rsidR="00535E5B" w:rsidRDefault="00535E5B" w:rsidP="00535E5B">
      <w:pPr>
        <w:tabs>
          <w:tab w:val="left" w:pos="567"/>
        </w:tabs>
        <w:spacing w:after="0" w:line="276" w:lineRule="auto"/>
        <w:jc w:val="center"/>
        <w:rPr>
          <w:rFonts w:ascii="ITC Avant Garde" w:eastAsiaTheme="minorEastAsia" w:hAnsi="ITC Avant Garde"/>
        </w:rPr>
      </w:pPr>
      <w:r w:rsidRPr="00C85C6A">
        <w:rPr>
          <w:rFonts w:ascii="ITC Avant Garde" w:eastAsiaTheme="minorEastAsia" w:hAnsi="ITC Avant Garde"/>
          <w:b/>
        </w:rPr>
        <w:lastRenderedPageBreak/>
        <w:t>Votación</w:t>
      </w:r>
      <w:r>
        <w:rPr>
          <w:rFonts w:ascii="ITC Avant Garde" w:eastAsiaTheme="minorEastAsia" w:hAnsi="ITC Avant Garde"/>
        </w:rPr>
        <w:t xml:space="preserve"> </w:t>
      </w:r>
    </w:p>
    <w:p w14:paraId="32D69386" w14:textId="77777777" w:rsidR="00535E5B" w:rsidRDefault="00535E5B" w:rsidP="00535E5B">
      <w:pPr>
        <w:tabs>
          <w:tab w:val="left" w:pos="567"/>
        </w:tabs>
        <w:spacing w:after="0" w:line="276" w:lineRule="auto"/>
        <w:jc w:val="center"/>
        <w:rPr>
          <w:rFonts w:ascii="ITC Avant Garde" w:eastAsiaTheme="minorEastAsia" w:hAnsi="ITC Avant Garde"/>
        </w:rPr>
      </w:pPr>
    </w:p>
    <w:p w14:paraId="6CE643C2" w14:textId="77777777" w:rsidR="00535E5B" w:rsidRDefault="00535E5B" w:rsidP="00535E5B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El </w:t>
      </w:r>
      <w:proofErr w:type="gramStart"/>
      <w:r>
        <w:rPr>
          <w:rFonts w:ascii="ITC Avant Garde" w:eastAsiaTheme="minorEastAsia" w:hAnsi="ITC Avant Garde"/>
        </w:rPr>
        <w:t>Secretario</w:t>
      </w:r>
      <w:proofErr w:type="gramEnd"/>
      <w:r>
        <w:rPr>
          <w:rFonts w:ascii="ITC Avant Garde" w:eastAsiaTheme="minorEastAsia" w:hAnsi="ITC Avant Garde"/>
        </w:rPr>
        <w:t xml:space="preserve"> dio cuenta de y levantó las votaciones en el siguiente sentido:</w:t>
      </w:r>
      <w:r>
        <w:rPr>
          <w:rFonts w:ascii="ITC Avant Garde" w:eastAsiaTheme="minorEastAsia" w:hAnsi="ITC Avant Garde"/>
        </w:rPr>
        <w:br/>
      </w:r>
    </w:p>
    <w:p w14:paraId="6AC1C48F" w14:textId="73D716FC" w:rsidR="00E42921" w:rsidRDefault="00535E5B" w:rsidP="00E42921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 w:rsidRPr="00212AA0">
        <w:rPr>
          <w:rFonts w:ascii="ITC Avant Garde" w:eastAsiaTheme="minorEastAsia" w:hAnsi="ITC Avant Garde"/>
        </w:rPr>
        <w:t>El Consejo Consultivo del Instituto Federal de Telecomunicaciones aprueba con los votos a favor de los Consejeros Sara Gabriela Castellanos Pascacio, Ernesto M. Flores Roux, Gerardo</w:t>
      </w:r>
      <w:r w:rsidR="001A0DB6">
        <w:rPr>
          <w:rFonts w:ascii="ITC Avant Garde" w:eastAsiaTheme="minorEastAsia" w:hAnsi="ITC Avant Garde"/>
        </w:rPr>
        <w:t xml:space="preserve"> Francisco</w:t>
      </w:r>
      <w:r w:rsidRPr="00212AA0">
        <w:rPr>
          <w:rFonts w:ascii="ITC Avant Garde" w:eastAsiaTheme="minorEastAsia" w:hAnsi="ITC Avant Garde"/>
        </w:rPr>
        <w:t xml:space="preserve"> González Abarca, Erik Huesca Morales, Salvador Landeros Ayala, Luis Miguel Martínez Cervantes, Jorge Fernando Negrete Pacheco, María Catalina Ovan</w:t>
      </w:r>
      <w:r w:rsidR="00ED3B85">
        <w:rPr>
          <w:rFonts w:ascii="ITC Avant Garde" w:eastAsiaTheme="minorEastAsia" w:hAnsi="ITC Avant Garde"/>
        </w:rPr>
        <w:t xml:space="preserve">do Chico </w:t>
      </w:r>
      <w:proofErr w:type="gramStart"/>
      <w:r w:rsidR="00ED3B85">
        <w:rPr>
          <w:rFonts w:ascii="ITC Avant Garde" w:eastAsiaTheme="minorEastAsia" w:hAnsi="ITC Avant Garde"/>
        </w:rPr>
        <w:t>y  Eurídice</w:t>
      </w:r>
      <w:proofErr w:type="gramEnd"/>
      <w:r w:rsidR="00ED3B85">
        <w:rPr>
          <w:rFonts w:ascii="ITC Avant Garde" w:eastAsiaTheme="minorEastAsia" w:hAnsi="ITC Avant Garde"/>
        </w:rPr>
        <w:t xml:space="preserve"> Palma Salas </w:t>
      </w:r>
      <w:r w:rsidRPr="00212AA0">
        <w:rPr>
          <w:rFonts w:ascii="ITC Avant Garde" w:eastAsiaTheme="minorEastAsia" w:hAnsi="ITC Avant Garde"/>
        </w:rPr>
        <w:t>el siguiente:</w:t>
      </w:r>
    </w:p>
    <w:p w14:paraId="58C25FA3" w14:textId="662D3207" w:rsidR="00535E5B" w:rsidRDefault="00535E5B" w:rsidP="00E42921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14786F04" w14:textId="21B4EF78" w:rsidR="00535E5B" w:rsidRPr="00212AA0" w:rsidRDefault="00535E5B" w:rsidP="00031CC2">
      <w:pPr>
        <w:tabs>
          <w:tab w:val="left" w:pos="567"/>
        </w:tabs>
        <w:spacing w:after="0" w:line="276" w:lineRule="auto"/>
        <w:jc w:val="center"/>
        <w:rPr>
          <w:rFonts w:ascii="ITC Avant Garde" w:eastAsiaTheme="minorEastAsia" w:hAnsi="ITC Avant Garde"/>
          <w:b/>
        </w:rPr>
      </w:pPr>
      <w:r w:rsidRPr="00212AA0">
        <w:rPr>
          <w:rFonts w:ascii="ITC Avant Garde" w:eastAsiaTheme="minorEastAsia" w:hAnsi="ITC Avant Garde"/>
          <w:b/>
        </w:rPr>
        <w:t>Acuerdo</w:t>
      </w:r>
    </w:p>
    <w:p w14:paraId="6B47AAB7" w14:textId="7CBFE6AC" w:rsidR="00535E5B" w:rsidRPr="00212AA0" w:rsidRDefault="00535E5B" w:rsidP="00535E5B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  <w:b/>
        </w:rPr>
      </w:pPr>
      <w:r>
        <w:rPr>
          <w:rFonts w:ascii="ITC Avant Garde" w:eastAsiaTheme="minorEastAsia" w:hAnsi="ITC Avant Garde"/>
          <w:b/>
        </w:rPr>
        <w:t>CC/IFT/200521/24</w:t>
      </w:r>
    </w:p>
    <w:p w14:paraId="376D2C83" w14:textId="77777777" w:rsidR="00535E5B" w:rsidRDefault="00535E5B" w:rsidP="00535E5B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72516525" w14:textId="07F21F9F" w:rsidR="00535E5B" w:rsidRPr="00212AA0" w:rsidRDefault="00535E5B" w:rsidP="00535E5B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 w:rsidRPr="00212AA0">
        <w:rPr>
          <w:rFonts w:ascii="ITC Avant Garde" w:eastAsiaTheme="minorEastAsia" w:hAnsi="ITC Avant Garde"/>
          <w:b/>
        </w:rPr>
        <w:t>Primero.</w:t>
      </w:r>
      <w:r w:rsidRPr="00212AA0">
        <w:rPr>
          <w:rFonts w:ascii="ITC Avant Garde" w:eastAsiaTheme="minorEastAsia" w:hAnsi="ITC Avant Garde"/>
        </w:rPr>
        <w:t xml:space="preserve"> Se aprueba por unanimidad de votos, la Rec</w:t>
      </w:r>
      <w:r>
        <w:rPr>
          <w:rFonts w:ascii="ITC Avant Garde" w:eastAsiaTheme="minorEastAsia" w:hAnsi="ITC Avant Garde"/>
        </w:rPr>
        <w:t xml:space="preserve">omendación que emite el Consejo </w:t>
      </w:r>
      <w:r w:rsidRPr="00212AA0">
        <w:rPr>
          <w:rFonts w:ascii="ITC Avant Garde" w:eastAsiaTheme="minorEastAsia" w:hAnsi="ITC Avant Garde"/>
        </w:rPr>
        <w:t xml:space="preserve">Consultivo del Instituto Federal de Telecomunicaciones </w:t>
      </w:r>
      <w:r w:rsidRPr="00A41118">
        <w:rPr>
          <w:rFonts w:ascii="ITC Avant Garde" w:eastAsiaTheme="minorEastAsia" w:hAnsi="ITC Avant Garde"/>
        </w:rPr>
        <w:t xml:space="preserve">sobre el </w:t>
      </w:r>
      <w:r>
        <w:rPr>
          <w:rFonts w:ascii="ITC Avant Garde" w:eastAsiaTheme="minorEastAsia" w:hAnsi="ITC Avant Garde"/>
        </w:rPr>
        <w:t>impacto de la inteligencia artificial en las telecomunicaciones</w:t>
      </w:r>
      <w:r w:rsidRPr="00212AA0">
        <w:rPr>
          <w:rFonts w:ascii="ITC Avant Garde" w:eastAsiaTheme="minorEastAsia" w:hAnsi="ITC Avant Garde"/>
        </w:rPr>
        <w:t>.</w:t>
      </w:r>
    </w:p>
    <w:p w14:paraId="37A22830" w14:textId="77777777" w:rsidR="00535E5B" w:rsidRDefault="00535E5B" w:rsidP="00535E5B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  <w:b/>
        </w:rPr>
      </w:pPr>
    </w:p>
    <w:p w14:paraId="660FB639" w14:textId="2BDF3747" w:rsidR="00102AF0" w:rsidRDefault="00535E5B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 w:rsidRPr="00212AA0">
        <w:rPr>
          <w:rFonts w:ascii="ITC Avant Garde" w:eastAsiaTheme="minorEastAsia" w:hAnsi="ITC Avant Garde"/>
          <w:b/>
        </w:rPr>
        <w:t>Segundo.</w:t>
      </w:r>
      <w:r w:rsidRPr="00212AA0">
        <w:rPr>
          <w:rFonts w:ascii="ITC Avant Garde" w:eastAsiaTheme="minorEastAsia" w:hAnsi="ITC Avant Garde"/>
        </w:rPr>
        <w:t xml:space="preserve"> Se instruye al </w:t>
      </w:r>
      <w:proofErr w:type="gramStart"/>
      <w:r w:rsidRPr="00212AA0">
        <w:rPr>
          <w:rFonts w:ascii="ITC Avant Garde" w:eastAsiaTheme="minorEastAsia" w:hAnsi="ITC Avant Garde"/>
        </w:rPr>
        <w:t>Secretario</w:t>
      </w:r>
      <w:proofErr w:type="gramEnd"/>
      <w:r w:rsidRPr="00212AA0">
        <w:rPr>
          <w:rFonts w:ascii="ITC Avant Garde" w:eastAsiaTheme="minorEastAsia" w:hAnsi="ITC Avant Garde"/>
        </w:rPr>
        <w:t xml:space="preserve"> a publicar en la pá</w:t>
      </w:r>
      <w:r>
        <w:rPr>
          <w:rFonts w:ascii="ITC Avant Garde" w:eastAsiaTheme="minorEastAsia" w:hAnsi="ITC Avant Garde"/>
        </w:rPr>
        <w:t xml:space="preserve">gina electrónica del Consejo la </w:t>
      </w:r>
      <w:r w:rsidRPr="00212AA0">
        <w:rPr>
          <w:rFonts w:ascii="ITC Avant Garde" w:eastAsiaTheme="minorEastAsia" w:hAnsi="ITC Avant Garde"/>
        </w:rPr>
        <w:t>Recomendación aprobada</w:t>
      </w:r>
      <w:r w:rsidR="00ED3B85">
        <w:rPr>
          <w:rFonts w:ascii="ITC Avant Garde" w:eastAsiaTheme="minorEastAsia" w:hAnsi="ITC Avant Garde"/>
        </w:rPr>
        <w:t>.</w:t>
      </w:r>
    </w:p>
    <w:p w14:paraId="2D586DB2" w14:textId="2F8873EC" w:rsidR="00ED3B85" w:rsidRDefault="00ED3B85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3AF23DD5" w14:textId="136AFCE3" w:rsidR="006836A9" w:rsidRPr="00102AF0" w:rsidRDefault="006836A9" w:rsidP="006836A9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Los </w:t>
      </w:r>
      <w:proofErr w:type="gramStart"/>
      <w:r>
        <w:rPr>
          <w:rFonts w:ascii="ITC Avant Garde" w:eastAsiaTheme="minorEastAsia" w:hAnsi="ITC Avant Garde"/>
        </w:rPr>
        <w:t>Consejeros</w:t>
      </w:r>
      <w:proofErr w:type="gramEnd"/>
      <w:r>
        <w:rPr>
          <w:rFonts w:ascii="ITC Avant Garde" w:eastAsiaTheme="minorEastAsia" w:hAnsi="ITC Avant Garde"/>
        </w:rPr>
        <w:t xml:space="preserve"> Mario de la Cruz Sarabia, Lucía Ojeda Cárdenas, Isabel Clavijo Mostajo, Salomón Woldenberg Esperón y Armida Sánchez Arellano, acordaron enviar su voto </w:t>
      </w:r>
      <w:r w:rsidR="007D4555">
        <w:rPr>
          <w:rFonts w:ascii="ITC Avant Garde" w:eastAsiaTheme="minorEastAsia" w:hAnsi="ITC Avant Garde"/>
        </w:rPr>
        <w:t xml:space="preserve">de manera posterior, </w:t>
      </w:r>
      <w:r w:rsidR="00DE0A8D">
        <w:rPr>
          <w:rFonts w:ascii="ITC Avant Garde" w:eastAsiaTheme="minorEastAsia" w:hAnsi="ITC Avant Garde"/>
        </w:rPr>
        <w:t>vía</w:t>
      </w:r>
      <w:r w:rsidR="007D4555">
        <w:rPr>
          <w:rFonts w:ascii="ITC Avant Garde" w:eastAsiaTheme="minorEastAsia" w:hAnsi="ITC Avant Garde"/>
        </w:rPr>
        <w:t xml:space="preserve"> correo electrónico,</w:t>
      </w:r>
      <w:r w:rsidR="00DE0A8D">
        <w:rPr>
          <w:rFonts w:ascii="ITC Avant Garde" w:eastAsiaTheme="minorEastAsia" w:hAnsi="ITC Avant Garde"/>
        </w:rPr>
        <w:t xml:space="preserve"> </w:t>
      </w:r>
      <w:r>
        <w:rPr>
          <w:rFonts w:ascii="ITC Avant Garde" w:eastAsiaTheme="minorEastAsia" w:hAnsi="ITC Avant Garde"/>
        </w:rPr>
        <w:t xml:space="preserve">sobre la Recomendación. </w:t>
      </w:r>
    </w:p>
    <w:p w14:paraId="1128C6E5" w14:textId="550AC133" w:rsidR="00ED3B85" w:rsidRDefault="00ED3B85" w:rsidP="00ED3B85">
      <w:pPr>
        <w:tabs>
          <w:tab w:val="left" w:pos="567"/>
        </w:tabs>
        <w:spacing w:after="0" w:line="276" w:lineRule="auto"/>
        <w:rPr>
          <w:rFonts w:ascii="ITC Avant Garde" w:eastAsiaTheme="minorEastAsia" w:hAnsi="ITC Avant Garde"/>
        </w:rPr>
      </w:pPr>
    </w:p>
    <w:p w14:paraId="04D196DC" w14:textId="19BD3F13" w:rsidR="00ED3B85" w:rsidRPr="00102AF0" w:rsidRDefault="00ED3B85" w:rsidP="00ED3B85">
      <w:pPr>
        <w:tabs>
          <w:tab w:val="left" w:pos="567"/>
        </w:tabs>
        <w:spacing w:after="0" w:line="276" w:lineRule="auto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Se da cuenta de la salida de la sesión del </w:t>
      </w:r>
      <w:proofErr w:type="gramStart"/>
      <w:r>
        <w:rPr>
          <w:rFonts w:ascii="ITC Avant Garde" w:eastAsiaTheme="minorEastAsia" w:hAnsi="ITC Avant Garde"/>
        </w:rPr>
        <w:t>Consejero</w:t>
      </w:r>
      <w:proofErr w:type="gramEnd"/>
      <w:r>
        <w:rPr>
          <w:rFonts w:ascii="ITC Avant Garde" w:eastAsiaTheme="minorEastAsia" w:hAnsi="ITC Avant Garde"/>
        </w:rPr>
        <w:t>:</w:t>
      </w:r>
      <w:r>
        <w:rPr>
          <w:rFonts w:ascii="ITC Avant Garde" w:eastAsiaTheme="minorEastAsia" w:hAnsi="ITC Avant Garde"/>
        </w:rPr>
        <w:br/>
        <w:t xml:space="preserve">Jorge Fernando Negrete Pacheco a las 18:08 </w:t>
      </w:r>
      <w:proofErr w:type="spellStart"/>
      <w:r>
        <w:rPr>
          <w:rFonts w:ascii="ITC Avant Garde" w:eastAsiaTheme="minorEastAsia" w:hAnsi="ITC Avant Garde"/>
        </w:rPr>
        <w:t>hrs</w:t>
      </w:r>
      <w:proofErr w:type="spellEnd"/>
      <w:r>
        <w:rPr>
          <w:rFonts w:ascii="ITC Avant Garde" w:eastAsiaTheme="minorEastAsia" w:hAnsi="ITC Avant Garde"/>
        </w:rPr>
        <w:t>.</w:t>
      </w:r>
    </w:p>
    <w:p w14:paraId="7F685905" w14:textId="73111355" w:rsidR="00ED3B85" w:rsidRDefault="00ED3B85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711FA08F" w14:textId="77777777" w:rsidR="007D4555" w:rsidRDefault="007D4555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  <w:b/>
        </w:rPr>
      </w:pPr>
    </w:p>
    <w:p w14:paraId="03CEA41E" w14:textId="3EEF5A4F" w:rsidR="00102AF0" w:rsidRPr="00102AF0" w:rsidRDefault="00102AF0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  <w:b/>
        </w:rPr>
      </w:pPr>
      <w:r w:rsidRPr="00102AF0">
        <w:rPr>
          <w:rFonts w:ascii="ITC Avant Garde" w:eastAsiaTheme="minorEastAsia" w:hAnsi="ITC Avant Garde"/>
          <w:b/>
        </w:rPr>
        <w:t xml:space="preserve">III.8 Recomendación que emite el Consejo Consultivo del Instituto Federal de Telecomunicaciones sobre las telecomunicaciones y radiodifusión de uso social con perspectiva de la sostenibilidad económica y del conocimiento. </w:t>
      </w:r>
    </w:p>
    <w:p w14:paraId="11E743D1" w14:textId="77777777" w:rsidR="00102AF0" w:rsidRDefault="00102AF0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4B735E87" w14:textId="77777777" w:rsidR="00ED3B85" w:rsidRPr="00102AF0" w:rsidRDefault="00ED3B85" w:rsidP="00ED3B85">
      <w:pPr>
        <w:tabs>
          <w:tab w:val="left" w:pos="567"/>
        </w:tabs>
        <w:spacing w:after="0" w:line="276" w:lineRule="auto"/>
        <w:jc w:val="center"/>
        <w:rPr>
          <w:rFonts w:ascii="ITC Avant Garde" w:eastAsiaTheme="minorEastAsia" w:hAnsi="ITC Avant Garde"/>
          <w:b/>
        </w:rPr>
      </w:pPr>
      <w:r>
        <w:rPr>
          <w:rFonts w:ascii="ITC Avant Garde" w:eastAsiaTheme="minorEastAsia" w:hAnsi="ITC Avant Garde"/>
          <w:b/>
        </w:rPr>
        <w:t>Deliberación</w:t>
      </w:r>
    </w:p>
    <w:p w14:paraId="23FE4885" w14:textId="77777777" w:rsidR="00ED3B85" w:rsidRDefault="00ED3B85" w:rsidP="00ED3B85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6E7F73A3" w14:textId="77777777" w:rsidR="007D4555" w:rsidRDefault="00ED3B85" w:rsidP="00ED3B85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El </w:t>
      </w:r>
      <w:proofErr w:type="gramStart"/>
      <w:r>
        <w:rPr>
          <w:rFonts w:ascii="ITC Avant Garde" w:eastAsiaTheme="minorEastAsia" w:hAnsi="ITC Avant Garde"/>
        </w:rPr>
        <w:t>Consejero</w:t>
      </w:r>
      <w:proofErr w:type="gramEnd"/>
      <w:r>
        <w:rPr>
          <w:rFonts w:ascii="ITC Avant Garde" w:eastAsiaTheme="minorEastAsia" w:hAnsi="ITC Avant Garde"/>
        </w:rPr>
        <w:t xml:space="preserve"> Luis Miguel Martínez Cervantes presentó la Recomendación. Los </w:t>
      </w:r>
      <w:proofErr w:type="gramStart"/>
      <w:r>
        <w:rPr>
          <w:rFonts w:ascii="ITC Avant Garde" w:eastAsiaTheme="minorEastAsia" w:hAnsi="ITC Avant Garde"/>
        </w:rPr>
        <w:t>Consejeros</w:t>
      </w:r>
      <w:proofErr w:type="gramEnd"/>
      <w:r>
        <w:rPr>
          <w:rFonts w:ascii="ITC Avant Garde" w:eastAsiaTheme="minorEastAsia" w:hAnsi="ITC Avant Garde"/>
        </w:rPr>
        <w:t xml:space="preserve"> deliberaron sobre la Recomendación. </w:t>
      </w:r>
    </w:p>
    <w:p w14:paraId="0041B1F0" w14:textId="77777777" w:rsidR="007D4555" w:rsidRDefault="007D4555" w:rsidP="00ED3B85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6D30EA3C" w14:textId="2F663D12" w:rsidR="00ED3B85" w:rsidRDefault="00ED3B85" w:rsidP="00ED3B85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lastRenderedPageBreak/>
        <w:t>Se incluyen en la versión estenográfica todas y cada una de las intervenciones realizadas al efecto por los presentes.</w:t>
      </w:r>
    </w:p>
    <w:p w14:paraId="0896EA6C" w14:textId="77777777" w:rsidR="00ED3B85" w:rsidRDefault="00ED3B85" w:rsidP="00ED3B85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002F4C3D" w14:textId="35539E3E" w:rsidR="00ED3B85" w:rsidRDefault="00ED3B85" w:rsidP="00ED3B85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 w:rsidRPr="00102AF0">
        <w:rPr>
          <w:rFonts w:ascii="ITC Avant Garde" w:eastAsiaTheme="minorEastAsia" w:hAnsi="ITC Avant Garde"/>
        </w:rPr>
        <w:t xml:space="preserve">Se </w:t>
      </w:r>
      <w:r>
        <w:rPr>
          <w:rFonts w:ascii="ITC Avant Garde" w:eastAsiaTheme="minorEastAsia" w:hAnsi="ITC Avant Garde"/>
        </w:rPr>
        <w:t xml:space="preserve">acuerda realizar </w:t>
      </w:r>
      <w:r w:rsidR="00DE0A8D">
        <w:rPr>
          <w:rFonts w:ascii="ITC Avant Garde" w:eastAsiaTheme="minorEastAsia" w:hAnsi="ITC Avant Garde"/>
        </w:rPr>
        <w:t xml:space="preserve">los </w:t>
      </w:r>
      <w:r>
        <w:rPr>
          <w:rFonts w:ascii="ITC Avant Garde" w:eastAsiaTheme="minorEastAsia" w:hAnsi="ITC Avant Garde"/>
        </w:rPr>
        <w:t>ajustes</w:t>
      </w:r>
      <w:r w:rsidR="00DE0A8D">
        <w:rPr>
          <w:rFonts w:ascii="ITC Avant Garde" w:eastAsiaTheme="minorEastAsia" w:hAnsi="ITC Avant Garde"/>
        </w:rPr>
        <w:t xml:space="preserve"> al documento</w:t>
      </w:r>
      <w:r>
        <w:rPr>
          <w:rFonts w:ascii="ITC Avant Garde" w:eastAsiaTheme="minorEastAsia" w:hAnsi="ITC Avant Garde"/>
        </w:rPr>
        <w:t xml:space="preserve"> en función de las precisiones y comentarios recibidos.</w:t>
      </w:r>
    </w:p>
    <w:p w14:paraId="318C6B18" w14:textId="77777777" w:rsidR="00ED3B85" w:rsidRDefault="00ED3B85" w:rsidP="00ED3B85">
      <w:pPr>
        <w:tabs>
          <w:tab w:val="left" w:pos="567"/>
        </w:tabs>
        <w:spacing w:after="0" w:line="276" w:lineRule="auto"/>
        <w:jc w:val="center"/>
        <w:rPr>
          <w:rFonts w:ascii="ITC Avant Garde" w:eastAsiaTheme="minorEastAsia" w:hAnsi="ITC Avant Garde"/>
        </w:rPr>
      </w:pPr>
      <w:r w:rsidRPr="00C85C6A">
        <w:rPr>
          <w:rFonts w:ascii="ITC Avant Garde" w:eastAsiaTheme="minorEastAsia" w:hAnsi="ITC Avant Garde"/>
          <w:b/>
        </w:rPr>
        <w:t>Votación</w:t>
      </w:r>
      <w:r>
        <w:rPr>
          <w:rFonts w:ascii="ITC Avant Garde" w:eastAsiaTheme="minorEastAsia" w:hAnsi="ITC Avant Garde"/>
        </w:rPr>
        <w:t xml:space="preserve"> </w:t>
      </w:r>
    </w:p>
    <w:p w14:paraId="72F554A1" w14:textId="77777777" w:rsidR="00ED3B85" w:rsidRDefault="00ED3B85" w:rsidP="00ED3B85">
      <w:pPr>
        <w:tabs>
          <w:tab w:val="left" w:pos="567"/>
        </w:tabs>
        <w:spacing w:after="0" w:line="276" w:lineRule="auto"/>
        <w:jc w:val="center"/>
        <w:rPr>
          <w:rFonts w:ascii="ITC Avant Garde" w:eastAsiaTheme="minorEastAsia" w:hAnsi="ITC Avant Garde"/>
        </w:rPr>
      </w:pPr>
    </w:p>
    <w:p w14:paraId="48BC95B4" w14:textId="77777777" w:rsidR="00ED3B85" w:rsidRDefault="00ED3B85" w:rsidP="00ED3B85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El </w:t>
      </w:r>
      <w:proofErr w:type="gramStart"/>
      <w:r>
        <w:rPr>
          <w:rFonts w:ascii="ITC Avant Garde" w:eastAsiaTheme="minorEastAsia" w:hAnsi="ITC Avant Garde"/>
        </w:rPr>
        <w:t>Secretario</w:t>
      </w:r>
      <w:proofErr w:type="gramEnd"/>
      <w:r>
        <w:rPr>
          <w:rFonts w:ascii="ITC Avant Garde" w:eastAsiaTheme="minorEastAsia" w:hAnsi="ITC Avant Garde"/>
        </w:rPr>
        <w:t xml:space="preserve"> dio cuenta de y levantó las votaciones en el siguiente sentido:</w:t>
      </w:r>
      <w:r>
        <w:rPr>
          <w:rFonts w:ascii="ITC Avant Garde" w:eastAsiaTheme="minorEastAsia" w:hAnsi="ITC Avant Garde"/>
        </w:rPr>
        <w:br/>
      </w:r>
    </w:p>
    <w:p w14:paraId="2179523C" w14:textId="46548DDB" w:rsidR="006E436D" w:rsidRDefault="00ED3B85" w:rsidP="00ED3B85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 w:rsidRPr="00212AA0">
        <w:rPr>
          <w:rFonts w:ascii="ITC Avant Garde" w:eastAsiaTheme="minorEastAsia" w:hAnsi="ITC Avant Garde"/>
        </w:rPr>
        <w:t xml:space="preserve">El Consejo Consultivo del Instituto Federal de Telecomunicaciones aprueba con los votos a favor de los </w:t>
      </w:r>
      <w:proofErr w:type="gramStart"/>
      <w:r w:rsidRPr="00212AA0">
        <w:rPr>
          <w:rFonts w:ascii="ITC Avant Garde" w:eastAsiaTheme="minorEastAsia" w:hAnsi="ITC Avant Garde"/>
        </w:rPr>
        <w:t>Consejeros</w:t>
      </w:r>
      <w:proofErr w:type="gramEnd"/>
      <w:r w:rsidRPr="00212AA0">
        <w:rPr>
          <w:rFonts w:ascii="ITC Avant Garde" w:eastAsiaTheme="minorEastAsia" w:hAnsi="ITC Avant Garde"/>
        </w:rPr>
        <w:t xml:space="preserve"> Sara Gabriela Castellanos Pascacio, Ernesto M. Flores Roux, Gerardo </w:t>
      </w:r>
      <w:r w:rsidR="001A0DB6">
        <w:rPr>
          <w:rFonts w:ascii="ITC Avant Garde" w:eastAsiaTheme="minorEastAsia" w:hAnsi="ITC Avant Garde"/>
        </w:rPr>
        <w:t xml:space="preserve">Francisco </w:t>
      </w:r>
      <w:r w:rsidRPr="00212AA0">
        <w:rPr>
          <w:rFonts w:ascii="ITC Avant Garde" w:eastAsiaTheme="minorEastAsia" w:hAnsi="ITC Avant Garde"/>
        </w:rPr>
        <w:t xml:space="preserve">González Abarca, Erik Huesca Morales, Salvador Landeros Ayala, </w:t>
      </w:r>
      <w:r>
        <w:rPr>
          <w:rFonts w:ascii="ITC Avant Garde" w:eastAsiaTheme="minorEastAsia" w:hAnsi="ITC Avant Garde"/>
        </w:rPr>
        <w:t>Luis Miguel Martínez Cervantes</w:t>
      </w:r>
      <w:r w:rsidRPr="00212AA0">
        <w:rPr>
          <w:rFonts w:ascii="ITC Avant Garde" w:eastAsiaTheme="minorEastAsia" w:hAnsi="ITC Avant Garde"/>
        </w:rPr>
        <w:t>, María Catalina Ovan</w:t>
      </w:r>
      <w:r>
        <w:rPr>
          <w:rFonts w:ascii="ITC Avant Garde" w:eastAsiaTheme="minorEastAsia" w:hAnsi="ITC Avant Garde"/>
        </w:rPr>
        <w:t xml:space="preserve">do Chico y Eurídice Palma Salas, </w:t>
      </w:r>
      <w:r w:rsidRPr="00212AA0">
        <w:rPr>
          <w:rFonts w:ascii="ITC Avant Garde" w:eastAsiaTheme="minorEastAsia" w:hAnsi="ITC Avant Garde"/>
        </w:rPr>
        <w:t>el siguiente:</w:t>
      </w:r>
    </w:p>
    <w:p w14:paraId="07117C66" w14:textId="63EA8D95" w:rsidR="00ED3B85" w:rsidRPr="00212AA0" w:rsidRDefault="00ED3B85" w:rsidP="00031CC2">
      <w:pPr>
        <w:tabs>
          <w:tab w:val="left" w:pos="567"/>
        </w:tabs>
        <w:spacing w:after="0" w:line="276" w:lineRule="auto"/>
        <w:jc w:val="center"/>
        <w:rPr>
          <w:rFonts w:ascii="ITC Avant Garde" w:eastAsiaTheme="minorEastAsia" w:hAnsi="ITC Avant Garde"/>
          <w:b/>
        </w:rPr>
      </w:pPr>
      <w:r w:rsidRPr="00212AA0">
        <w:rPr>
          <w:rFonts w:ascii="ITC Avant Garde" w:eastAsiaTheme="minorEastAsia" w:hAnsi="ITC Avant Garde"/>
          <w:b/>
        </w:rPr>
        <w:t>Acuerdo</w:t>
      </w:r>
    </w:p>
    <w:p w14:paraId="44DE089B" w14:textId="1E95F97F" w:rsidR="00ED3B85" w:rsidRPr="00212AA0" w:rsidRDefault="00ED3B85" w:rsidP="00ED3B85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  <w:b/>
        </w:rPr>
      </w:pPr>
      <w:r>
        <w:rPr>
          <w:rFonts w:ascii="ITC Avant Garde" w:eastAsiaTheme="minorEastAsia" w:hAnsi="ITC Avant Garde"/>
          <w:b/>
        </w:rPr>
        <w:t>CC/IFT/200521/25</w:t>
      </w:r>
    </w:p>
    <w:p w14:paraId="14FCFAF4" w14:textId="77777777" w:rsidR="00ED3B85" w:rsidRDefault="00ED3B85" w:rsidP="00ED3B85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4834118C" w14:textId="609450E5" w:rsidR="00ED3B85" w:rsidRPr="00212AA0" w:rsidRDefault="00ED3B85" w:rsidP="00ED3B85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 w:rsidRPr="00212AA0">
        <w:rPr>
          <w:rFonts w:ascii="ITC Avant Garde" w:eastAsiaTheme="minorEastAsia" w:hAnsi="ITC Avant Garde"/>
          <w:b/>
        </w:rPr>
        <w:t>Primero.</w:t>
      </w:r>
      <w:r w:rsidRPr="00212AA0">
        <w:rPr>
          <w:rFonts w:ascii="ITC Avant Garde" w:eastAsiaTheme="minorEastAsia" w:hAnsi="ITC Avant Garde"/>
        </w:rPr>
        <w:t xml:space="preserve"> Se aprueba por unanimidad de votos, la Rec</w:t>
      </w:r>
      <w:r>
        <w:rPr>
          <w:rFonts w:ascii="ITC Avant Garde" w:eastAsiaTheme="minorEastAsia" w:hAnsi="ITC Avant Garde"/>
        </w:rPr>
        <w:t xml:space="preserve">omendación que emite el Consejo </w:t>
      </w:r>
      <w:r w:rsidRPr="00212AA0">
        <w:rPr>
          <w:rFonts w:ascii="ITC Avant Garde" w:eastAsiaTheme="minorEastAsia" w:hAnsi="ITC Avant Garde"/>
        </w:rPr>
        <w:t xml:space="preserve">Consultivo del Instituto Federal de Telecomunicaciones </w:t>
      </w:r>
      <w:r w:rsidRPr="00A41118">
        <w:rPr>
          <w:rFonts w:ascii="ITC Avant Garde" w:eastAsiaTheme="minorEastAsia" w:hAnsi="ITC Avant Garde"/>
        </w:rPr>
        <w:t xml:space="preserve">sobre </w:t>
      </w:r>
      <w:r w:rsidRPr="00ED3B85">
        <w:rPr>
          <w:rFonts w:ascii="ITC Avant Garde" w:eastAsiaTheme="minorEastAsia" w:hAnsi="ITC Avant Garde"/>
        </w:rPr>
        <w:t>sobre las telecomunicaciones y radiodifusión de uso social con perspectiva de la sostenibilidad económica y del conocimiento</w:t>
      </w:r>
      <w:r w:rsidRPr="00212AA0">
        <w:rPr>
          <w:rFonts w:ascii="ITC Avant Garde" w:eastAsiaTheme="minorEastAsia" w:hAnsi="ITC Avant Garde"/>
        </w:rPr>
        <w:t>.</w:t>
      </w:r>
    </w:p>
    <w:p w14:paraId="1091F676" w14:textId="77777777" w:rsidR="00ED3B85" w:rsidRDefault="00ED3B85" w:rsidP="00ED3B85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  <w:b/>
        </w:rPr>
      </w:pPr>
    </w:p>
    <w:p w14:paraId="4AA8D519" w14:textId="6C0CD898" w:rsidR="00ED3B85" w:rsidRDefault="00ED3B85" w:rsidP="00ED3B85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 w:rsidRPr="00212AA0">
        <w:rPr>
          <w:rFonts w:ascii="ITC Avant Garde" w:eastAsiaTheme="minorEastAsia" w:hAnsi="ITC Avant Garde"/>
          <w:b/>
        </w:rPr>
        <w:t>Segundo.</w:t>
      </w:r>
      <w:r w:rsidRPr="00212AA0">
        <w:rPr>
          <w:rFonts w:ascii="ITC Avant Garde" w:eastAsiaTheme="minorEastAsia" w:hAnsi="ITC Avant Garde"/>
        </w:rPr>
        <w:t xml:space="preserve"> Se instruye al </w:t>
      </w:r>
      <w:proofErr w:type="gramStart"/>
      <w:r w:rsidRPr="00212AA0">
        <w:rPr>
          <w:rFonts w:ascii="ITC Avant Garde" w:eastAsiaTheme="minorEastAsia" w:hAnsi="ITC Avant Garde"/>
        </w:rPr>
        <w:t>Secretario</w:t>
      </w:r>
      <w:proofErr w:type="gramEnd"/>
      <w:r w:rsidRPr="00212AA0">
        <w:rPr>
          <w:rFonts w:ascii="ITC Avant Garde" w:eastAsiaTheme="minorEastAsia" w:hAnsi="ITC Avant Garde"/>
        </w:rPr>
        <w:t xml:space="preserve"> a publicar en la pá</w:t>
      </w:r>
      <w:r>
        <w:rPr>
          <w:rFonts w:ascii="ITC Avant Garde" w:eastAsiaTheme="minorEastAsia" w:hAnsi="ITC Avant Garde"/>
        </w:rPr>
        <w:t xml:space="preserve">gina electrónica del Consejo la </w:t>
      </w:r>
      <w:r w:rsidRPr="00212AA0">
        <w:rPr>
          <w:rFonts w:ascii="ITC Avant Garde" w:eastAsiaTheme="minorEastAsia" w:hAnsi="ITC Avant Garde"/>
        </w:rPr>
        <w:t>Recomendación aprobada</w:t>
      </w:r>
      <w:r w:rsidR="007D4555">
        <w:rPr>
          <w:rFonts w:ascii="ITC Avant Garde" w:eastAsiaTheme="minorEastAsia" w:hAnsi="ITC Avant Garde"/>
        </w:rPr>
        <w:t>.</w:t>
      </w:r>
    </w:p>
    <w:p w14:paraId="0F6034C7" w14:textId="77777777" w:rsidR="00ED3B85" w:rsidRDefault="00ED3B85" w:rsidP="00ED3B85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2EBB1C37" w14:textId="311EEE89" w:rsidR="006836A9" w:rsidRPr="00102AF0" w:rsidRDefault="006836A9" w:rsidP="006836A9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Los </w:t>
      </w:r>
      <w:proofErr w:type="gramStart"/>
      <w:r>
        <w:rPr>
          <w:rFonts w:ascii="ITC Avant Garde" w:eastAsiaTheme="minorEastAsia" w:hAnsi="ITC Avant Garde"/>
        </w:rPr>
        <w:t>Consejeros</w:t>
      </w:r>
      <w:proofErr w:type="gramEnd"/>
      <w:r>
        <w:rPr>
          <w:rFonts w:ascii="ITC Avant Garde" w:eastAsiaTheme="minorEastAsia" w:hAnsi="ITC Avant Garde"/>
        </w:rPr>
        <w:t xml:space="preserve"> Mario de la Cruz Sarabia, Lucía Ojeda Cárdenas, Isabel Clavijo Mostajo, Salomón Woldenberg Esperón, Armida Sánchez Arellano y Jorge Fernando N</w:t>
      </w:r>
      <w:r w:rsidR="00191A78">
        <w:rPr>
          <w:rFonts w:ascii="ITC Avant Garde" w:eastAsiaTheme="minorEastAsia" w:hAnsi="ITC Avant Garde"/>
        </w:rPr>
        <w:t>eg</w:t>
      </w:r>
      <w:r>
        <w:rPr>
          <w:rFonts w:ascii="ITC Avant Garde" w:eastAsiaTheme="minorEastAsia" w:hAnsi="ITC Avant Garde"/>
        </w:rPr>
        <w:t>r</w:t>
      </w:r>
      <w:r w:rsidR="00191A78">
        <w:rPr>
          <w:rFonts w:ascii="ITC Avant Garde" w:eastAsiaTheme="minorEastAsia" w:hAnsi="ITC Avant Garde"/>
        </w:rPr>
        <w:t>e</w:t>
      </w:r>
      <w:r>
        <w:rPr>
          <w:rFonts w:ascii="ITC Avant Garde" w:eastAsiaTheme="minorEastAsia" w:hAnsi="ITC Avant Garde"/>
        </w:rPr>
        <w:t>te Pacheco, acordaron enviar su voto</w:t>
      </w:r>
      <w:r w:rsidR="004C07B7">
        <w:rPr>
          <w:rFonts w:ascii="ITC Avant Garde" w:eastAsiaTheme="minorEastAsia" w:hAnsi="ITC Avant Garde"/>
        </w:rPr>
        <w:t xml:space="preserve"> vía electrónica</w:t>
      </w:r>
      <w:r>
        <w:rPr>
          <w:rFonts w:ascii="ITC Avant Garde" w:eastAsiaTheme="minorEastAsia" w:hAnsi="ITC Avant Garde"/>
        </w:rPr>
        <w:t xml:space="preserve"> sobre la Recomendación. </w:t>
      </w:r>
    </w:p>
    <w:p w14:paraId="2E23832D" w14:textId="61A73E7E" w:rsidR="00102AF0" w:rsidRDefault="00102AF0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6815479B" w14:textId="77777777" w:rsidR="006836A9" w:rsidRPr="00102AF0" w:rsidRDefault="006836A9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236C1C4F" w14:textId="77777777" w:rsidR="00102AF0" w:rsidRPr="006865C8" w:rsidRDefault="00102AF0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  <w:b/>
        </w:rPr>
      </w:pPr>
      <w:r w:rsidRPr="006865C8">
        <w:rPr>
          <w:rFonts w:ascii="ITC Avant Garde" w:eastAsiaTheme="minorEastAsia" w:hAnsi="ITC Avant Garde"/>
          <w:b/>
        </w:rPr>
        <w:t xml:space="preserve"> IV.       ASUNTOS GENERALES. </w:t>
      </w:r>
    </w:p>
    <w:p w14:paraId="0586B6B4" w14:textId="77777777" w:rsidR="00102AF0" w:rsidRPr="006865C8" w:rsidRDefault="00102AF0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  <w:b/>
        </w:rPr>
      </w:pPr>
    </w:p>
    <w:p w14:paraId="1C1BCD1E" w14:textId="77777777" w:rsidR="00102AF0" w:rsidRPr="006865C8" w:rsidRDefault="00102AF0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  <w:b/>
        </w:rPr>
      </w:pPr>
      <w:r w:rsidRPr="006865C8">
        <w:rPr>
          <w:rFonts w:ascii="ITC Avant Garde" w:eastAsiaTheme="minorEastAsia" w:hAnsi="ITC Avant Garde"/>
          <w:b/>
        </w:rPr>
        <w:t>IV.1 Avances de la Recomendación en materia satelital.</w:t>
      </w:r>
    </w:p>
    <w:p w14:paraId="4053207D" w14:textId="77777777" w:rsidR="00102AF0" w:rsidRDefault="00102AF0" w:rsidP="00102AF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52652D85" w14:textId="0501F0BF" w:rsidR="009720B2" w:rsidRPr="00102AF0" w:rsidRDefault="009720B2" w:rsidP="009720B2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Los </w:t>
      </w:r>
      <w:proofErr w:type="gramStart"/>
      <w:r>
        <w:rPr>
          <w:rFonts w:ascii="ITC Avant Garde" w:eastAsiaTheme="minorEastAsia" w:hAnsi="ITC Avant Garde"/>
        </w:rPr>
        <w:t>Consejeros</w:t>
      </w:r>
      <w:proofErr w:type="gramEnd"/>
      <w:r w:rsidR="00A86565">
        <w:rPr>
          <w:rFonts w:ascii="ITC Avant Garde" w:eastAsiaTheme="minorEastAsia" w:hAnsi="ITC Avant Garde"/>
        </w:rPr>
        <w:t xml:space="preserve"> Eurídice Palma y Salvador Landeros</w:t>
      </w:r>
      <w:r>
        <w:rPr>
          <w:rFonts w:ascii="ITC Avant Garde" w:eastAsiaTheme="minorEastAsia" w:hAnsi="ITC Avant Garde"/>
        </w:rPr>
        <w:t xml:space="preserve"> comentaron sobre la Recomendación. El </w:t>
      </w:r>
      <w:proofErr w:type="gramStart"/>
      <w:r>
        <w:rPr>
          <w:rFonts w:ascii="ITC Avant Garde" w:eastAsiaTheme="minorEastAsia" w:hAnsi="ITC Avant Garde"/>
        </w:rPr>
        <w:t>Consejero</w:t>
      </w:r>
      <w:proofErr w:type="gramEnd"/>
      <w:r>
        <w:rPr>
          <w:rFonts w:ascii="ITC Avant Garde" w:eastAsiaTheme="minorEastAsia" w:hAnsi="ITC Avant Garde"/>
        </w:rPr>
        <w:t xml:space="preserve"> Luis Miguel Martínez acuerda apoyar en la redacción de esta. Se solicita enviar comentarios y observaciones durante la semana que va del 24 al 28 de mayo a fin de </w:t>
      </w:r>
      <w:r w:rsidR="00191A78">
        <w:rPr>
          <w:rFonts w:ascii="ITC Avant Garde" w:eastAsiaTheme="minorEastAsia" w:hAnsi="ITC Avant Garde"/>
        </w:rPr>
        <w:t>incorporarlos</w:t>
      </w:r>
      <w:r>
        <w:rPr>
          <w:rFonts w:ascii="ITC Avant Garde" w:eastAsiaTheme="minorEastAsia" w:hAnsi="ITC Avant Garde"/>
        </w:rPr>
        <w:t xml:space="preserve"> a la Recomendación para su posible votación en línea </w:t>
      </w:r>
      <w:r>
        <w:rPr>
          <w:rFonts w:ascii="ITC Avant Garde" w:eastAsiaTheme="minorEastAsia" w:hAnsi="ITC Avant Garde"/>
        </w:rPr>
        <w:lastRenderedPageBreak/>
        <w:t xml:space="preserve">conforme al artículo 17, párrafo sexto, de las Reglas de Operación o </w:t>
      </w:r>
      <w:r w:rsidR="00A86565">
        <w:rPr>
          <w:rFonts w:ascii="ITC Avant Garde" w:eastAsiaTheme="minorEastAsia" w:hAnsi="ITC Avant Garde"/>
        </w:rPr>
        <w:t xml:space="preserve">en su caso, </w:t>
      </w:r>
      <w:r>
        <w:rPr>
          <w:rFonts w:ascii="ITC Avant Garde" w:eastAsiaTheme="minorEastAsia" w:hAnsi="ITC Avant Garde"/>
        </w:rPr>
        <w:t>durante la siguiente sesión.</w:t>
      </w:r>
    </w:p>
    <w:p w14:paraId="19082FD5" w14:textId="323C6B43" w:rsidR="003A073F" w:rsidRDefault="003A073F" w:rsidP="003A073F">
      <w:pPr>
        <w:spacing w:line="276" w:lineRule="auto"/>
        <w:jc w:val="both"/>
        <w:rPr>
          <w:rFonts w:ascii="ITC Avant Garde" w:hAnsi="ITC Avant Garde"/>
        </w:rPr>
      </w:pPr>
    </w:p>
    <w:p w14:paraId="073DC865" w14:textId="655528F6" w:rsidR="001633A9" w:rsidRDefault="001633A9" w:rsidP="001633A9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>No habiendo otro asunto que trata</w:t>
      </w:r>
      <w:r>
        <w:rPr>
          <w:rFonts w:ascii="ITC Avant Garde" w:hAnsi="ITC Avant Garde"/>
        </w:rPr>
        <w:t>r, se levantó la sesión a las 1</w:t>
      </w:r>
      <w:r w:rsidR="00102AF0">
        <w:rPr>
          <w:rFonts w:ascii="ITC Avant Garde" w:hAnsi="ITC Avant Garde"/>
        </w:rPr>
        <w:t>9</w:t>
      </w:r>
      <w:r>
        <w:rPr>
          <w:rFonts w:ascii="ITC Avant Garde" w:hAnsi="ITC Avant Garde"/>
        </w:rPr>
        <w:t xml:space="preserve"> horas con </w:t>
      </w:r>
      <w:r w:rsidR="00ED3B85">
        <w:rPr>
          <w:rFonts w:ascii="ITC Avant Garde" w:hAnsi="ITC Avant Garde"/>
        </w:rPr>
        <w:t>0</w:t>
      </w:r>
      <w:r w:rsidR="001A0DB6">
        <w:rPr>
          <w:rFonts w:ascii="ITC Avant Garde" w:hAnsi="ITC Avant Garde"/>
        </w:rPr>
        <w:t>3</w:t>
      </w:r>
      <w:r>
        <w:rPr>
          <w:rFonts w:ascii="ITC Avant Garde" w:hAnsi="ITC Avant Garde"/>
        </w:rPr>
        <w:t xml:space="preserve"> </w:t>
      </w:r>
      <w:r w:rsidRPr="004A7ED3">
        <w:rPr>
          <w:rFonts w:ascii="ITC Avant Garde" w:hAnsi="ITC Avant Garde"/>
        </w:rPr>
        <w:t>minutos del día de su inicio, firmando para constancia la presente act</w:t>
      </w:r>
      <w:r>
        <w:rPr>
          <w:rFonts w:ascii="ITC Avant Garde" w:hAnsi="ITC Avant Garde"/>
        </w:rPr>
        <w:t xml:space="preserve">a el </w:t>
      </w:r>
      <w:proofErr w:type="gramStart"/>
      <w:r>
        <w:rPr>
          <w:rFonts w:ascii="ITC Avant Garde" w:hAnsi="ITC Avant Garde"/>
        </w:rPr>
        <w:t>Presidente</w:t>
      </w:r>
      <w:proofErr w:type="gramEnd"/>
      <w:r>
        <w:rPr>
          <w:rFonts w:ascii="ITC Avant Garde" w:hAnsi="ITC Avant Garde"/>
        </w:rPr>
        <w:t xml:space="preserve"> del Consejo y el Se</w:t>
      </w:r>
      <w:r w:rsidR="000D2F00">
        <w:rPr>
          <w:rFonts w:ascii="ITC Avant Garde" w:hAnsi="ITC Avant Garde"/>
        </w:rPr>
        <w:t>cretario del Consejo Consultivo.</w:t>
      </w:r>
    </w:p>
    <w:p w14:paraId="26EF75B7" w14:textId="77777777" w:rsidR="004C07B7" w:rsidRPr="003A073F" w:rsidRDefault="004C07B7" w:rsidP="003A073F">
      <w:pPr>
        <w:spacing w:line="276" w:lineRule="auto"/>
        <w:jc w:val="both"/>
        <w:rPr>
          <w:rFonts w:ascii="ITC Avant Garde" w:hAnsi="ITC Avant Garde"/>
        </w:rPr>
      </w:pPr>
    </w:p>
    <w:p w14:paraId="6E784386" w14:textId="01BB73EF" w:rsidR="00C74712" w:rsidRPr="009054E3" w:rsidRDefault="00C74712" w:rsidP="00C74712">
      <w:pPr>
        <w:spacing w:after="0" w:line="276" w:lineRule="auto"/>
        <w:jc w:val="center"/>
        <w:rPr>
          <w:rFonts w:ascii="ITC Avant Garde" w:hAnsi="ITC Avant Garde"/>
          <w:b/>
        </w:rPr>
      </w:pPr>
      <w:r w:rsidRPr="009054E3">
        <w:rPr>
          <w:rFonts w:ascii="ITC Avant Garde" w:hAnsi="ITC Avant Garde"/>
          <w:b/>
        </w:rPr>
        <w:t>Dr. Ernesto M. Flores-Roux</w:t>
      </w:r>
    </w:p>
    <w:p w14:paraId="48EA551E" w14:textId="5338F2DD" w:rsidR="00B740E0" w:rsidRDefault="00C74712" w:rsidP="00B740E0">
      <w:pPr>
        <w:spacing w:after="0" w:line="276" w:lineRule="auto"/>
        <w:jc w:val="center"/>
        <w:rPr>
          <w:rFonts w:ascii="ITC Avant Garde" w:hAnsi="ITC Avant Garde"/>
          <w:b/>
        </w:rPr>
      </w:pPr>
      <w:r w:rsidRPr="009054E3">
        <w:rPr>
          <w:rFonts w:ascii="ITC Avant Garde" w:hAnsi="ITC Avant Garde"/>
          <w:b/>
        </w:rPr>
        <w:t>Presidente</w:t>
      </w:r>
    </w:p>
    <w:p w14:paraId="4AC9FAA0" w14:textId="77777777" w:rsidR="006060A8" w:rsidRDefault="006060A8" w:rsidP="00B740E0">
      <w:pPr>
        <w:spacing w:after="0" w:line="276" w:lineRule="auto"/>
        <w:jc w:val="center"/>
        <w:rPr>
          <w:rFonts w:ascii="ITC Avant Garde" w:hAnsi="ITC Avant Garde"/>
          <w:b/>
        </w:rPr>
      </w:pPr>
    </w:p>
    <w:p w14:paraId="35462F72" w14:textId="77777777" w:rsidR="004C07B7" w:rsidRDefault="004C07B7" w:rsidP="00B713FF">
      <w:pPr>
        <w:spacing w:after="0" w:line="276" w:lineRule="auto"/>
        <w:jc w:val="center"/>
        <w:rPr>
          <w:rFonts w:ascii="ITC Avant Garde" w:hAnsi="ITC Avant Garde"/>
          <w:b/>
        </w:rPr>
      </w:pPr>
    </w:p>
    <w:p w14:paraId="0D09F947" w14:textId="5B38774E" w:rsidR="00B75DA7" w:rsidRPr="002E5FD4" w:rsidRDefault="00F3639E" w:rsidP="00B713FF">
      <w:pPr>
        <w:spacing w:after="0" w:line="276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Mtro</w:t>
      </w:r>
      <w:r w:rsidR="00D25696">
        <w:rPr>
          <w:rFonts w:ascii="ITC Avant Garde" w:hAnsi="ITC Avant Garde"/>
          <w:b/>
        </w:rPr>
        <w:t>. Roberto Carlos Uribe Gó</w:t>
      </w:r>
      <w:r w:rsidR="002E5FD4" w:rsidRPr="002E5FD4">
        <w:rPr>
          <w:rFonts w:ascii="ITC Avant Garde" w:hAnsi="ITC Avant Garde"/>
          <w:b/>
        </w:rPr>
        <w:t xml:space="preserve">mez </w:t>
      </w:r>
    </w:p>
    <w:p w14:paraId="240CA398" w14:textId="7C22E660" w:rsidR="00EB0CDE" w:rsidRDefault="005A18C2" w:rsidP="002E5FD4">
      <w:pPr>
        <w:spacing w:after="0" w:line="276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Secretario</w:t>
      </w:r>
      <w:r w:rsidR="00C74712">
        <w:rPr>
          <w:rFonts w:ascii="ITC Avant Garde" w:hAnsi="ITC Avant Garde"/>
          <w:b/>
        </w:rPr>
        <w:t xml:space="preserve"> </w:t>
      </w:r>
      <w:r w:rsidR="00C74712" w:rsidRPr="009054E3">
        <w:rPr>
          <w:rFonts w:ascii="ITC Avant Garde" w:hAnsi="ITC Avant Garde"/>
          <w:b/>
        </w:rPr>
        <w:t>del Consejo Consultivo</w:t>
      </w:r>
    </w:p>
    <w:p w14:paraId="4CB08951" w14:textId="77777777" w:rsidR="008165B5" w:rsidRDefault="008165B5" w:rsidP="008165B5">
      <w:pPr>
        <w:spacing w:after="0" w:line="276" w:lineRule="auto"/>
        <w:jc w:val="both"/>
        <w:rPr>
          <w:rFonts w:ascii="ITC Avant Garde" w:hAnsi="ITC Avant Garde"/>
          <w:sz w:val="12"/>
          <w:szCs w:val="12"/>
        </w:rPr>
      </w:pPr>
    </w:p>
    <w:p w14:paraId="688BA353" w14:textId="77777777" w:rsidR="006D17CD" w:rsidRPr="00676CF0" w:rsidRDefault="006D17CD" w:rsidP="006D17CD">
      <w:pPr>
        <w:spacing w:line="276" w:lineRule="auto"/>
        <w:jc w:val="both"/>
        <w:rPr>
          <w:rFonts w:ascii="ITC Avant Garde" w:hAnsi="ITC Avant Garde"/>
          <w:sz w:val="14"/>
          <w:szCs w:val="14"/>
        </w:rPr>
      </w:pPr>
      <w:r w:rsidRPr="00B740E0">
        <w:rPr>
          <w:rFonts w:ascii="ITC Avant Garde" w:hAnsi="ITC Avant Garde"/>
          <w:sz w:val="14"/>
          <w:szCs w:val="14"/>
        </w:rPr>
        <w:t>La presente Acta fue aprobada por el Consejo Consultivo del Instituto Federal de Telecomunicaciones por unanimidad de votos de los Consejeros presentes: Sara Gabriela Castellanos Pascacio, Isabel Clavijo Mostajo, Mario de la Cruz Sarabia, Ernesto M. Flores</w:t>
      </w:r>
      <w:r>
        <w:rPr>
          <w:rFonts w:ascii="ITC Avant Garde" w:hAnsi="ITC Avant Garde"/>
          <w:sz w:val="14"/>
          <w:szCs w:val="14"/>
        </w:rPr>
        <w:t xml:space="preserve">-Roux, Gerardo Francisco González Abarca, Erik Huesca Morales, </w:t>
      </w:r>
      <w:r w:rsidRPr="00B740E0">
        <w:rPr>
          <w:rFonts w:ascii="ITC Avant Garde" w:hAnsi="ITC Avant Garde"/>
          <w:sz w:val="14"/>
          <w:szCs w:val="14"/>
        </w:rPr>
        <w:t>Salvador L</w:t>
      </w:r>
      <w:r>
        <w:rPr>
          <w:rFonts w:ascii="ITC Avant Garde" w:hAnsi="ITC Avant Garde"/>
          <w:sz w:val="14"/>
          <w:szCs w:val="14"/>
        </w:rPr>
        <w:t>anderos Ayala, Luis Miguel Martí</w:t>
      </w:r>
      <w:r w:rsidRPr="00B740E0">
        <w:rPr>
          <w:rFonts w:ascii="ITC Avant Garde" w:hAnsi="ITC Avant Garde"/>
          <w:sz w:val="14"/>
          <w:szCs w:val="14"/>
        </w:rPr>
        <w:t>nez Cervantes</w:t>
      </w:r>
      <w:r>
        <w:rPr>
          <w:rFonts w:ascii="ITC Avant Garde" w:hAnsi="ITC Avant Garde"/>
          <w:sz w:val="14"/>
          <w:szCs w:val="14"/>
        </w:rPr>
        <w:t xml:space="preserve">, Lucía Ojeda Cárdenas, María Catalina Ovando Chico, </w:t>
      </w:r>
      <w:proofErr w:type="spellStart"/>
      <w:r>
        <w:rPr>
          <w:rFonts w:ascii="ITC Avant Garde" w:hAnsi="ITC Avant Garde"/>
          <w:sz w:val="14"/>
          <w:szCs w:val="14"/>
        </w:rPr>
        <w:t>Euridice</w:t>
      </w:r>
      <w:proofErr w:type="spellEnd"/>
      <w:r>
        <w:rPr>
          <w:rFonts w:ascii="ITC Avant Garde" w:hAnsi="ITC Avant Garde"/>
          <w:sz w:val="14"/>
          <w:szCs w:val="14"/>
        </w:rPr>
        <w:t xml:space="preserve"> Palma Salas, Fabiola Alicia Peña Ahumada, Armida Sánchez Arellano y Salomón Woldenberg Esperón en su </w:t>
      </w:r>
      <w:r w:rsidRPr="00B740E0">
        <w:rPr>
          <w:rFonts w:ascii="ITC Avant Garde" w:hAnsi="ITC Avant Garde"/>
          <w:sz w:val="14"/>
          <w:szCs w:val="14"/>
        </w:rPr>
        <w:t>V</w:t>
      </w:r>
      <w:r>
        <w:rPr>
          <w:rFonts w:ascii="ITC Avant Garde" w:hAnsi="ITC Avant Garde"/>
          <w:sz w:val="14"/>
          <w:szCs w:val="14"/>
        </w:rPr>
        <w:t>II</w:t>
      </w:r>
      <w:r w:rsidRPr="00B740E0">
        <w:rPr>
          <w:rFonts w:ascii="ITC Avant Garde" w:hAnsi="ITC Avant Garde"/>
          <w:sz w:val="14"/>
          <w:szCs w:val="14"/>
        </w:rPr>
        <w:t xml:space="preserve"> Sesión Ordi</w:t>
      </w:r>
      <w:r>
        <w:rPr>
          <w:rFonts w:ascii="ITC Avant Garde" w:hAnsi="ITC Avant Garde"/>
          <w:sz w:val="14"/>
          <w:szCs w:val="14"/>
        </w:rPr>
        <w:t>naria celebrada el 03 de junio</w:t>
      </w:r>
      <w:r w:rsidRPr="00676CF0">
        <w:rPr>
          <w:rFonts w:ascii="ITC Avant Garde" w:hAnsi="ITC Avant Garde"/>
          <w:sz w:val="14"/>
          <w:szCs w:val="14"/>
        </w:rPr>
        <w:t xml:space="preserve"> de 2021, m</w:t>
      </w:r>
      <w:r>
        <w:rPr>
          <w:rFonts w:ascii="ITC Avant Garde" w:hAnsi="ITC Avant Garde"/>
          <w:sz w:val="14"/>
          <w:szCs w:val="14"/>
        </w:rPr>
        <w:t>ediante Acuerdo CC/IFT/0306</w:t>
      </w:r>
      <w:r w:rsidRPr="00676CF0">
        <w:rPr>
          <w:rFonts w:ascii="ITC Avant Garde" w:hAnsi="ITC Avant Garde"/>
          <w:sz w:val="14"/>
          <w:szCs w:val="14"/>
        </w:rPr>
        <w:t>21</w:t>
      </w:r>
      <w:r>
        <w:rPr>
          <w:rFonts w:ascii="ITC Avant Garde" w:hAnsi="ITC Avant Garde"/>
          <w:sz w:val="14"/>
          <w:szCs w:val="14"/>
        </w:rPr>
        <w:t>/26</w:t>
      </w:r>
      <w:r w:rsidRPr="00676CF0">
        <w:rPr>
          <w:rFonts w:ascii="ITC Avant Garde" w:hAnsi="ITC Avant Garde"/>
          <w:sz w:val="14"/>
          <w:szCs w:val="14"/>
        </w:rPr>
        <w:t>.</w:t>
      </w:r>
    </w:p>
    <w:p w14:paraId="0E83FA6D" w14:textId="74520AEF" w:rsidR="0035693B" w:rsidRPr="00676CF0" w:rsidRDefault="0035693B" w:rsidP="0035693B">
      <w:pPr>
        <w:spacing w:line="276" w:lineRule="auto"/>
        <w:jc w:val="both"/>
        <w:rPr>
          <w:rFonts w:ascii="ITC Avant Garde" w:hAnsi="ITC Avant Garde"/>
          <w:sz w:val="14"/>
          <w:szCs w:val="14"/>
        </w:rPr>
      </w:pPr>
    </w:p>
    <w:sectPr w:rsidR="0035693B" w:rsidRPr="00676CF0" w:rsidSect="00E47E1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01" w:right="1467" w:bottom="1134" w:left="1418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FEADA" w14:textId="77777777" w:rsidR="00787A45" w:rsidRDefault="00787A45">
      <w:pPr>
        <w:spacing w:after="0" w:line="240" w:lineRule="auto"/>
      </w:pPr>
      <w:r>
        <w:separator/>
      </w:r>
    </w:p>
  </w:endnote>
  <w:endnote w:type="continuationSeparator" w:id="0">
    <w:p w14:paraId="6D0867C5" w14:textId="77777777" w:rsidR="00787A45" w:rsidRDefault="0078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0705361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  <w:szCs w:val="16"/>
      </w:rPr>
    </w:sdtEndPr>
    <w:sdtContent>
      <w:p w14:paraId="2701118B" w14:textId="45E4C64E" w:rsidR="00535E5B" w:rsidRPr="00E22FC6" w:rsidRDefault="00535E5B">
        <w:pPr>
          <w:pStyle w:val="Piedepgina"/>
          <w:jc w:val="right"/>
          <w:rPr>
            <w:rFonts w:ascii="ITC Avant Garde" w:hAnsi="ITC Avant Garde"/>
            <w:sz w:val="16"/>
            <w:szCs w:val="16"/>
          </w:rPr>
        </w:pPr>
        <w:r w:rsidRPr="00E22FC6">
          <w:rPr>
            <w:rFonts w:ascii="ITC Avant Garde" w:hAnsi="ITC Avant Garde"/>
            <w:sz w:val="16"/>
            <w:szCs w:val="16"/>
          </w:rPr>
          <w:fldChar w:fldCharType="begin"/>
        </w:r>
        <w:r w:rsidRPr="00E22FC6">
          <w:rPr>
            <w:rFonts w:ascii="ITC Avant Garde" w:hAnsi="ITC Avant Garde"/>
            <w:sz w:val="16"/>
            <w:szCs w:val="16"/>
          </w:rPr>
          <w:instrText>PAGE   \* MERGEFORMAT</w:instrText>
        </w:r>
        <w:r w:rsidRPr="00E22FC6">
          <w:rPr>
            <w:rFonts w:ascii="ITC Avant Garde" w:hAnsi="ITC Avant Garde"/>
            <w:sz w:val="16"/>
            <w:szCs w:val="16"/>
          </w:rPr>
          <w:fldChar w:fldCharType="separate"/>
        </w:r>
        <w:r w:rsidR="007D4555" w:rsidRPr="007D4555">
          <w:rPr>
            <w:rFonts w:ascii="ITC Avant Garde" w:hAnsi="ITC Avant Garde"/>
            <w:noProof/>
            <w:sz w:val="16"/>
            <w:szCs w:val="16"/>
            <w:lang w:val="es-ES"/>
          </w:rPr>
          <w:t>1</w:t>
        </w:r>
        <w:r w:rsidRPr="00E22FC6">
          <w:rPr>
            <w:rFonts w:ascii="ITC Avant Garde" w:hAnsi="ITC Avant Garde"/>
            <w:sz w:val="16"/>
            <w:szCs w:val="16"/>
          </w:rPr>
          <w:fldChar w:fldCharType="end"/>
        </w:r>
      </w:p>
    </w:sdtContent>
  </w:sdt>
  <w:p w14:paraId="6F0AC5D4" w14:textId="77777777" w:rsidR="00535E5B" w:rsidRDefault="00535E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599036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  <w:szCs w:val="16"/>
      </w:rPr>
    </w:sdtEndPr>
    <w:sdtContent>
      <w:p w14:paraId="5C23BEAF" w14:textId="77777777" w:rsidR="00535E5B" w:rsidRPr="00E22FC6" w:rsidRDefault="00535E5B">
        <w:pPr>
          <w:pStyle w:val="Piedepgina"/>
          <w:jc w:val="right"/>
          <w:rPr>
            <w:rFonts w:ascii="ITC Avant Garde" w:hAnsi="ITC Avant Garde"/>
            <w:sz w:val="16"/>
            <w:szCs w:val="16"/>
          </w:rPr>
        </w:pPr>
        <w:r w:rsidRPr="00E22FC6">
          <w:rPr>
            <w:rFonts w:ascii="ITC Avant Garde" w:hAnsi="ITC Avant Garde"/>
            <w:sz w:val="16"/>
            <w:szCs w:val="16"/>
          </w:rPr>
          <w:fldChar w:fldCharType="begin"/>
        </w:r>
        <w:r w:rsidRPr="00E22FC6">
          <w:rPr>
            <w:rFonts w:ascii="ITC Avant Garde" w:hAnsi="ITC Avant Garde"/>
            <w:sz w:val="16"/>
            <w:szCs w:val="16"/>
          </w:rPr>
          <w:instrText>PAGE   \* MERGEFORMAT</w:instrText>
        </w:r>
        <w:r w:rsidRPr="00E22FC6">
          <w:rPr>
            <w:rFonts w:ascii="ITC Avant Garde" w:hAnsi="ITC Avant Garde"/>
            <w:sz w:val="16"/>
            <w:szCs w:val="16"/>
          </w:rPr>
          <w:fldChar w:fldCharType="separate"/>
        </w:r>
        <w:r w:rsidRPr="00E22FC6">
          <w:rPr>
            <w:rFonts w:ascii="ITC Avant Garde" w:hAnsi="ITC Avant Garde"/>
            <w:noProof/>
            <w:sz w:val="16"/>
            <w:szCs w:val="16"/>
            <w:lang w:val="es-ES"/>
          </w:rPr>
          <w:t>1</w:t>
        </w:r>
        <w:r w:rsidRPr="00E22FC6">
          <w:rPr>
            <w:rFonts w:ascii="ITC Avant Garde" w:hAnsi="ITC Avant Garde"/>
            <w:sz w:val="16"/>
            <w:szCs w:val="16"/>
          </w:rPr>
          <w:fldChar w:fldCharType="end"/>
        </w:r>
      </w:p>
    </w:sdtContent>
  </w:sdt>
  <w:p w14:paraId="62571B6F" w14:textId="77777777" w:rsidR="00535E5B" w:rsidRDefault="00535E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ECC7A" w14:textId="77777777" w:rsidR="00787A45" w:rsidRDefault="00787A45">
      <w:pPr>
        <w:spacing w:after="0" w:line="240" w:lineRule="auto"/>
      </w:pPr>
      <w:r>
        <w:separator/>
      </w:r>
    </w:p>
  </w:footnote>
  <w:footnote w:type="continuationSeparator" w:id="0">
    <w:p w14:paraId="08A0CFA4" w14:textId="77777777" w:rsidR="00787A45" w:rsidRDefault="0078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F33C9" w14:textId="77777777" w:rsidR="00E47E11" w:rsidRDefault="00E47E11" w:rsidP="00535E5B">
    <w:pPr>
      <w:pStyle w:val="Encabezado"/>
      <w:ind w:left="4419" w:hanging="4419"/>
    </w:pPr>
  </w:p>
  <w:p w14:paraId="65693506" w14:textId="77777777" w:rsidR="00E47E11" w:rsidRDefault="00E47E11" w:rsidP="00535E5B">
    <w:pPr>
      <w:pStyle w:val="Encabezado"/>
      <w:ind w:left="4419" w:hanging="4419"/>
    </w:pPr>
  </w:p>
  <w:p w14:paraId="51E0C2D6" w14:textId="77777777" w:rsidR="00E47E11" w:rsidRDefault="00E47E11" w:rsidP="00535E5B">
    <w:pPr>
      <w:pStyle w:val="Encabezado"/>
      <w:ind w:left="4419" w:hanging="4419"/>
    </w:pPr>
  </w:p>
  <w:p w14:paraId="6C21DFD4" w14:textId="213A3A71" w:rsidR="00535E5B" w:rsidRDefault="00787A45" w:rsidP="00535E5B">
    <w:pPr>
      <w:pStyle w:val="Encabezado"/>
      <w:ind w:left="4419" w:hanging="4419"/>
    </w:pPr>
    <w:r>
      <w:rPr>
        <w:noProof/>
        <w:lang w:eastAsia="es-MX"/>
      </w:rPr>
      <w:pict w14:anchorId="112600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506562" o:spid="_x0000_s2049" type="#_x0000_t75" alt="V CC logo (hoja)-01" style="position:absolute;left:0;text-align:left;margin-left:-56.7pt;margin-top:-87pt;width:609.6pt;height:793.9pt;z-index:-251658752;mso-wrap-style:square;mso-wrap-edited:f;mso-width-percent:0;mso-height-percent:0;mso-left-percent:-10001;mso-top-percent:-10001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left-percent:-10001;mso-top-percent:-10001;mso-width-relative:page;mso-height-relative:page;mso-position-horizontal-col-start:0;mso-width-col-span:0;v-text-anchor:top" o:allowincell="f">
          <v:imagedata r:id="rId1" o:title="V CC logo (hoja)-01"/>
          <w10:wrap anchorx="margin" anchory="margin"/>
        </v:shape>
      </w:pict>
    </w:r>
  </w:p>
  <w:p w14:paraId="01692E0E" w14:textId="77777777" w:rsidR="00535E5B" w:rsidRDefault="00535E5B" w:rsidP="00535E5B">
    <w:pPr>
      <w:pStyle w:val="Encabezado"/>
      <w:ind w:left="4419" w:hanging="4419"/>
    </w:pPr>
  </w:p>
  <w:p w14:paraId="3B6167DC" w14:textId="0F74DDAE" w:rsidR="00535E5B" w:rsidRDefault="00535E5B" w:rsidP="00535E5B">
    <w:pPr>
      <w:pStyle w:val="Encabezado"/>
      <w:ind w:left="4419" w:hanging="441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28ADA" w14:textId="77777777" w:rsidR="00535E5B" w:rsidRDefault="00535E5B">
    <w:pPr>
      <w:pStyle w:val="Encabezado"/>
    </w:pPr>
  </w:p>
  <w:p w14:paraId="1A15A9F6" w14:textId="77777777" w:rsidR="00535E5B" w:rsidRDefault="00535E5B">
    <w:pPr>
      <w:pStyle w:val="Encabezado"/>
    </w:pPr>
  </w:p>
  <w:p w14:paraId="4C25F0E6" w14:textId="77777777" w:rsidR="00535E5B" w:rsidRDefault="00535E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3465D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F3B"/>
    <w:rsid w:val="00006ED6"/>
    <w:rsid w:val="0002566E"/>
    <w:rsid w:val="00031CC2"/>
    <w:rsid w:val="000523D5"/>
    <w:rsid w:val="00055969"/>
    <w:rsid w:val="00065D51"/>
    <w:rsid w:val="00070BC2"/>
    <w:rsid w:val="00073DA6"/>
    <w:rsid w:val="00074517"/>
    <w:rsid w:val="0007665C"/>
    <w:rsid w:val="00076C57"/>
    <w:rsid w:val="000846AB"/>
    <w:rsid w:val="000A028B"/>
    <w:rsid w:val="000A085A"/>
    <w:rsid w:val="000A2FBD"/>
    <w:rsid w:val="000C3714"/>
    <w:rsid w:val="000D2F00"/>
    <w:rsid w:val="000E357D"/>
    <w:rsid w:val="00102AF0"/>
    <w:rsid w:val="00111512"/>
    <w:rsid w:val="00124732"/>
    <w:rsid w:val="00130A7B"/>
    <w:rsid w:val="00142885"/>
    <w:rsid w:val="001469FE"/>
    <w:rsid w:val="001509BA"/>
    <w:rsid w:val="00151CBF"/>
    <w:rsid w:val="001633A9"/>
    <w:rsid w:val="001657C1"/>
    <w:rsid w:val="001807EF"/>
    <w:rsid w:val="00191565"/>
    <w:rsid w:val="00191A78"/>
    <w:rsid w:val="00196CE7"/>
    <w:rsid w:val="001A0DB6"/>
    <w:rsid w:val="001A5F77"/>
    <w:rsid w:val="001B40A8"/>
    <w:rsid w:val="001C16DE"/>
    <w:rsid w:val="001E7180"/>
    <w:rsid w:val="001E7488"/>
    <w:rsid w:val="001E756E"/>
    <w:rsid w:val="00202AF2"/>
    <w:rsid w:val="00206D7A"/>
    <w:rsid w:val="00207A76"/>
    <w:rsid w:val="00212A44"/>
    <w:rsid w:val="00212AA0"/>
    <w:rsid w:val="00220119"/>
    <w:rsid w:val="00234FBF"/>
    <w:rsid w:val="00244AAF"/>
    <w:rsid w:val="00256BA8"/>
    <w:rsid w:val="00265608"/>
    <w:rsid w:val="00265B73"/>
    <w:rsid w:val="002705C8"/>
    <w:rsid w:val="00282F62"/>
    <w:rsid w:val="00286FF3"/>
    <w:rsid w:val="00287E72"/>
    <w:rsid w:val="002A60AC"/>
    <w:rsid w:val="002B43A4"/>
    <w:rsid w:val="002B75D9"/>
    <w:rsid w:val="002C28E7"/>
    <w:rsid w:val="002C3783"/>
    <w:rsid w:val="002C54B1"/>
    <w:rsid w:val="002D6445"/>
    <w:rsid w:val="002E5FD4"/>
    <w:rsid w:val="002F173C"/>
    <w:rsid w:val="002F256D"/>
    <w:rsid w:val="002F4870"/>
    <w:rsid w:val="00300FF7"/>
    <w:rsid w:val="00301C1C"/>
    <w:rsid w:val="003035D6"/>
    <w:rsid w:val="0030437D"/>
    <w:rsid w:val="0031544D"/>
    <w:rsid w:val="00320D6C"/>
    <w:rsid w:val="00330F04"/>
    <w:rsid w:val="00341996"/>
    <w:rsid w:val="00350524"/>
    <w:rsid w:val="00355DDC"/>
    <w:rsid w:val="0035693B"/>
    <w:rsid w:val="0036153E"/>
    <w:rsid w:val="00364497"/>
    <w:rsid w:val="00367C42"/>
    <w:rsid w:val="00372492"/>
    <w:rsid w:val="00375EEF"/>
    <w:rsid w:val="00377EF9"/>
    <w:rsid w:val="003A073F"/>
    <w:rsid w:val="003A1159"/>
    <w:rsid w:val="003B173E"/>
    <w:rsid w:val="003C169C"/>
    <w:rsid w:val="003D02DB"/>
    <w:rsid w:val="003D1707"/>
    <w:rsid w:val="003E16FE"/>
    <w:rsid w:val="003F5B7B"/>
    <w:rsid w:val="00401ED0"/>
    <w:rsid w:val="00407A0D"/>
    <w:rsid w:val="00407B56"/>
    <w:rsid w:val="00413A12"/>
    <w:rsid w:val="00415DC9"/>
    <w:rsid w:val="00416AFB"/>
    <w:rsid w:val="0041740F"/>
    <w:rsid w:val="004211DB"/>
    <w:rsid w:val="0043646A"/>
    <w:rsid w:val="00456675"/>
    <w:rsid w:val="00457D04"/>
    <w:rsid w:val="0046186B"/>
    <w:rsid w:val="00470030"/>
    <w:rsid w:val="00473182"/>
    <w:rsid w:val="004738BD"/>
    <w:rsid w:val="00476719"/>
    <w:rsid w:val="00487F3C"/>
    <w:rsid w:val="004A109C"/>
    <w:rsid w:val="004A2AD2"/>
    <w:rsid w:val="004A4C87"/>
    <w:rsid w:val="004B3F58"/>
    <w:rsid w:val="004C07B7"/>
    <w:rsid w:val="004C5245"/>
    <w:rsid w:val="004D620B"/>
    <w:rsid w:val="004D7961"/>
    <w:rsid w:val="004E115D"/>
    <w:rsid w:val="004E40DC"/>
    <w:rsid w:val="004F6D45"/>
    <w:rsid w:val="00503C58"/>
    <w:rsid w:val="0050645B"/>
    <w:rsid w:val="00520A1F"/>
    <w:rsid w:val="0053058B"/>
    <w:rsid w:val="00535E5B"/>
    <w:rsid w:val="00537EAE"/>
    <w:rsid w:val="0055695A"/>
    <w:rsid w:val="00585248"/>
    <w:rsid w:val="00585D69"/>
    <w:rsid w:val="005A18C2"/>
    <w:rsid w:val="005A21BD"/>
    <w:rsid w:val="005A69A3"/>
    <w:rsid w:val="005B5AA7"/>
    <w:rsid w:val="005D289C"/>
    <w:rsid w:val="005D7C36"/>
    <w:rsid w:val="005E5246"/>
    <w:rsid w:val="005F78CA"/>
    <w:rsid w:val="006060A8"/>
    <w:rsid w:val="006366B4"/>
    <w:rsid w:val="00645201"/>
    <w:rsid w:val="00651D9C"/>
    <w:rsid w:val="00652EBF"/>
    <w:rsid w:val="00654BFD"/>
    <w:rsid w:val="0066757C"/>
    <w:rsid w:val="00676CF0"/>
    <w:rsid w:val="006836A9"/>
    <w:rsid w:val="006865C8"/>
    <w:rsid w:val="006925A9"/>
    <w:rsid w:val="006935B3"/>
    <w:rsid w:val="006948D6"/>
    <w:rsid w:val="0069794B"/>
    <w:rsid w:val="006D17CD"/>
    <w:rsid w:val="006D51FB"/>
    <w:rsid w:val="006D5DE1"/>
    <w:rsid w:val="006E0ABF"/>
    <w:rsid w:val="006E12CB"/>
    <w:rsid w:val="006E436D"/>
    <w:rsid w:val="0071224E"/>
    <w:rsid w:val="00726136"/>
    <w:rsid w:val="00726475"/>
    <w:rsid w:val="00730DE5"/>
    <w:rsid w:val="00743D36"/>
    <w:rsid w:val="00750643"/>
    <w:rsid w:val="00756F3B"/>
    <w:rsid w:val="00784E3A"/>
    <w:rsid w:val="00787A45"/>
    <w:rsid w:val="007A30E3"/>
    <w:rsid w:val="007A399B"/>
    <w:rsid w:val="007C4F71"/>
    <w:rsid w:val="007D1793"/>
    <w:rsid w:val="007D4555"/>
    <w:rsid w:val="007D5A3C"/>
    <w:rsid w:val="007E21D2"/>
    <w:rsid w:val="007F2E5C"/>
    <w:rsid w:val="0080059A"/>
    <w:rsid w:val="0080483F"/>
    <w:rsid w:val="00812549"/>
    <w:rsid w:val="0081478F"/>
    <w:rsid w:val="008165B5"/>
    <w:rsid w:val="008172D4"/>
    <w:rsid w:val="00823B16"/>
    <w:rsid w:val="0083597C"/>
    <w:rsid w:val="00835C27"/>
    <w:rsid w:val="00855475"/>
    <w:rsid w:val="00866813"/>
    <w:rsid w:val="00871065"/>
    <w:rsid w:val="0088332D"/>
    <w:rsid w:val="00883B26"/>
    <w:rsid w:val="00885F22"/>
    <w:rsid w:val="0089503E"/>
    <w:rsid w:val="00896A51"/>
    <w:rsid w:val="00897894"/>
    <w:rsid w:val="008A3583"/>
    <w:rsid w:val="008A5C77"/>
    <w:rsid w:val="008C236F"/>
    <w:rsid w:val="008C30C2"/>
    <w:rsid w:val="008C675E"/>
    <w:rsid w:val="008C6862"/>
    <w:rsid w:val="008D2191"/>
    <w:rsid w:val="008D4006"/>
    <w:rsid w:val="008D5E3B"/>
    <w:rsid w:val="008D74BD"/>
    <w:rsid w:val="008E2A77"/>
    <w:rsid w:val="008F1F3B"/>
    <w:rsid w:val="0091429F"/>
    <w:rsid w:val="00916204"/>
    <w:rsid w:val="00955139"/>
    <w:rsid w:val="00957C96"/>
    <w:rsid w:val="0096798A"/>
    <w:rsid w:val="009720B2"/>
    <w:rsid w:val="009944F4"/>
    <w:rsid w:val="00996479"/>
    <w:rsid w:val="009A2DA2"/>
    <w:rsid w:val="009B1F02"/>
    <w:rsid w:val="009C1971"/>
    <w:rsid w:val="009D3005"/>
    <w:rsid w:val="009E3631"/>
    <w:rsid w:val="009E747D"/>
    <w:rsid w:val="00A11FE6"/>
    <w:rsid w:val="00A12CD1"/>
    <w:rsid w:val="00A2379D"/>
    <w:rsid w:val="00A26B27"/>
    <w:rsid w:val="00A41050"/>
    <w:rsid w:val="00A41118"/>
    <w:rsid w:val="00A55EA1"/>
    <w:rsid w:val="00A576CF"/>
    <w:rsid w:val="00A71C12"/>
    <w:rsid w:val="00A736B8"/>
    <w:rsid w:val="00A86565"/>
    <w:rsid w:val="00A94E20"/>
    <w:rsid w:val="00AA0C03"/>
    <w:rsid w:val="00AB68D4"/>
    <w:rsid w:val="00AD05DA"/>
    <w:rsid w:val="00AD6D22"/>
    <w:rsid w:val="00AD6D6C"/>
    <w:rsid w:val="00AE2E5E"/>
    <w:rsid w:val="00AE799B"/>
    <w:rsid w:val="00B071F6"/>
    <w:rsid w:val="00B3178B"/>
    <w:rsid w:val="00B4271B"/>
    <w:rsid w:val="00B43EB2"/>
    <w:rsid w:val="00B62246"/>
    <w:rsid w:val="00B713FF"/>
    <w:rsid w:val="00B740E0"/>
    <w:rsid w:val="00B75DA7"/>
    <w:rsid w:val="00B81BB4"/>
    <w:rsid w:val="00BB59E3"/>
    <w:rsid w:val="00BB625D"/>
    <w:rsid w:val="00BC4718"/>
    <w:rsid w:val="00BC5006"/>
    <w:rsid w:val="00BD3A66"/>
    <w:rsid w:val="00BD55D5"/>
    <w:rsid w:val="00BE276D"/>
    <w:rsid w:val="00BE2B35"/>
    <w:rsid w:val="00BE4413"/>
    <w:rsid w:val="00BF3F8B"/>
    <w:rsid w:val="00C133BF"/>
    <w:rsid w:val="00C156A9"/>
    <w:rsid w:val="00C4673F"/>
    <w:rsid w:val="00C55887"/>
    <w:rsid w:val="00C70FC6"/>
    <w:rsid w:val="00C73E0C"/>
    <w:rsid w:val="00C74712"/>
    <w:rsid w:val="00C74A89"/>
    <w:rsid w:val="00C75267"/>
    <w:rsid w:val="00C80B75"/>
    <w:rsid w:val="00C80DDF"/>
    <w:rsid w:val="00C84134"/>
    <w:rsid w:val="00C84C7F"/>
    <w:rsid w:val="00C85C6A"/>
    <w:rsid w:val="00C95F32"/>
    <w:rsid w:val="00CD4B35"/>
    <w:rsid w:val="00CD65E4"/>
    <w:rsid w:val="00CE2EAD"/>
    <w:rsid w:val="00CF0D5B"/>
    <w:rsid w:val="00CF6B8E"/>
    <w:rsid w:val="00D14766"/>
    <w:rsid w:val="00D230DB"/>
    <w:rsid w:val="00D23516"/>
    <w:rsid w:val="00D25696"/>
    <w:rsid w:val="00D355C6"/>
    <w:rsid w:val="00D36429"/>
    <w:rsid w:val="00D45C6E"/>
    <w:rsid w:val="00D551EC"/>
    <w:rsid w:val="00D55A9D"/>
    <w:rsid w:val="00D60CA3"/>
    <w:rsid w:val="00D648DF"/>
    <w:rsid w:val="00D6706E"/>
    <w:rsid w:val="00D70026"/>
    <w:rsid w:val="00D73F6C"/>
    <w:rsid w:val="00D7606F"/>
    <w:rsid w:val="00D76274"/>
    <w:rsid w:val="00D803C4"/>
    <w:rsid w:val="00D85C0D"/>
    <w:rsid w:val="00D91D74"/>
    <w:rsid w:val="00DA3569"/>
    <w:rsid w:val="00DB6CC3"/>
    <w:rsid w:val="00DB75AE"/>
    <w:rsid w:val="00DB75F5"/>
    <w:rsid w:val="00DD3861"/>
    <w:rsid w:val="00DE0A8D"/>
    <w:rsid w:val="00DE7D97"/>
    <w:rsid w:val="00E05CA8"/>
    <w:rsid w:val="00E42921"/>
    <w:rsid w:val="00E47E11"/>
    <w:rsid w:val="00E50FF1"/>
    <w:rsid w:val="00E56055"/>
    <w:rsid w:val="00E81425"/>
    <w:rsid w:val="00E8338E"/>
    <w:rsid w:val="00E86AA4"/>
    <w:rsid w:val="00E91613"/>
    <w:rsid w:val="00E943AF"/>
    <w:rsid w:val="00E953FF"/>
    <w:rsid w:val="00EA61D4"/>
    <w:rsid w:val="00EA645C"/>
    <w:rsid w:val="00EB0CDE"/>
    <w:rsid w:val="00EB5331"/>
    <w:rsid w:val="00EB5E9D"/>
    <w:rsid w:val="00EC2EBD"/>
    <w:rsid w:val="00EC62AF"/>
    <w:rsid w:val="00ED3B85"/>
    <w:rsid w:val="00ED3CA3"/>
    <w:rsid w:val="00ED49FC"/>
    <w:rsid w:val="00EE192B"/>
    <w:rsid w:val="00EE1FB2"/>
    <w:rsid w:val="00EE223F"/>
    <w:rsid w:val="00EE51C2"/>
    <w:rsid w:val="00F01E93"/>
    <w:rsid w:val="00F02AB4"/>
    <w:rsid w:val="00F04851"/>
    <w:rsid w:val="00F22985"/>
    <w:rsid w:val="00F35727"/>
    <w:rsid w:val="00F3639E"/>
    <w:rsid w:val="00F46B32"/>
    <w:rsid w:val="00F55599"/>
    <w:rsid w:val="00F63ADA"/>
    <w:rsid w:val="00F73B80"/>
    <w:rsid w:val="00F74F42"/>
    <w:rsid w:val="00F77DE6"/>
    <w:rsid w:val="00F86A85"/>
    <w:rsid w:val="00FA4FA0"/>
    <w:rsid w:val="00FB17A6"/>
    <w:rsid w:val="00FB33E8"/>
    <w:rsid w:val="00FB3A90"/>
    <w:rsid w:val="00FC4E1E"/>
    <w:rsid w:val="00FC5BA7"/>
    <w:rsid w:val="00FD26BA"/>
    <w:rsid w:val="00FD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7D629D"/>
  <w15:chartTrackingRefBased/>
  <w15:docId w15:val="{95752744-FBF5-489A-8547-C70BA964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F3B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8F1F3B"/>
    <w:rPr>
      <w:rFonts w:ascii="Arial" w:hAnsi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F1F3B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1F3B"/>
    <w:rPr>
      <w:rFonts w:ascii="Arial" w:hAnsi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8F1F3B"/>
    <w:pPr>
      <w:spacing w:after="20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86F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6F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6F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6F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6FF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EBB58-4230-4291-82FF-B599BBE1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2365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15348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Rosales Cruz</dc:creator>
  <cp:keywords/>
  <dc:description/>
  <cp:lastModifiedBy>Eunice Rosales </cp:lastModifiedBy>
  <cp:revision>4</cp:revision>
  <cp:lastPrinted>2021-04-13T19:04:00Z</cp:lastPrinted>
  <dcterms:created xsi:type="dcterms:W3CDTF">2021-06-15T19:05:00Z</dcterms:created>
  <dcterms:modified xsi:type="dcterms:W3CDTF">2021-06-15T20:29:00Z</dcterms:modified>
</cp:coreProperties>
</file>