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65" w:rsidRDefault="00195765" w:rsidP="00195765">
      <w:pPr>
        <w:spacing w:line="276" w:lineRule="auto"/>
      </w:pPr>
    </w:p>
    <w:p w:rsidR="00195765" w:rsidRPr="002452FA" w:rsidRDefault="00195765" w:rsidP="00195765">
      <w:pPr>
        <w:spacing w:line="276" w:lineRule="auto"/>
        <w:jc w:val="right"/>
        <w:rPr>
          <w:rFonts w:ascii="ITC Avant Garde" w:hAnsi="ITC Avant Garde"/>
          <w:sz w:val="22"/>
          <w:szCs w:val="22"/>
        </w:rPr>
      </w:pPr>
      <w:r w:rsidRPr="002452FA">
        <w:rPr>
          <w:rFonts w:ascii="ITC Avant Garde" w:hAnsi="ITC Avant Garde"/>
          <w:sz w:val="22"/>
          <w:szCs w:val="22"/>
        </w:rPr>
        <w:t xml:space="preserve">Ciudad de México, </w:t>
      </w:r>
      <w:r w:rsidR="002452FA">
        <w:rPr>
          <w:rFonts w:ascii="ITC Avant Garde" w:hAnsi="ITC Avant Garde"/>
          <w:sz w:val="22"/>
          <w:szCs w:val="22"/>
        </w:rPr>
        <w:t>a 8 de jun</w:t>
      </w:r>
      <w:r w:rsidRPr="002452FA">
        <w:rPr>
          <w:rFonts w:ascii="ITC Avant Garde" w:hAnsi="ITC Avant Garde"/>
          <w:sz w:val="22"/>
          <w:szCs w:val="22"/>
        </w:rPr>
        <w:t>io de 2020</w:t>
      </w:r>
      <w:r w:rsidR="002452FA">
        <w:rPr>
          <w:rFonts w:ascii="ITC Avant Garde" w:hAnsi="ITC Avant Garde"/>
          <w:sz w:val="22"/>
          <w:szCs w:val="22"/>
        </w:rPr>
        <w:t>.</w:t>
      </w: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Presentes,</w:t>
      </w: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Telecomunicaciones</w:t>
      </w:r>
      <w:r>
        <w:rPr>
          <w:rFonts w:ascii="ITC Avant Garde" w:hAnsi="ITC Avant Garde"/>
          <w:sz w:val="22"/>
          <w:szCs w:val="22"/>
        </w:rPr>
        <w:t xml:space="preserve"> y los artículos 8,12 y 22 de las Reglas de Operación del Consejo Consultivo</w:t>
      </w:r>
      <w:r w:rsidRPr="004B395A">
        <w:rPr>
          <w:rFonts w:ascii="ITC Avant Garde" w:hAnsi="ITC Avant Garde"/>
          <w:sz w:val="22"/>
          <w:szCs w:val="22"/>
        </w:rPr>
        <w:t xml:space="preserve">, me permito convocarlos a la </w:t>
      </w:r>
      <w:r w:rsidRPr="00195765">
        <w:rPr>
          <w:rFonts w:ascii="ITC Avant Garde" w:hAnsi="ITC Avant Garde"/>
          <w:b/>
          <w:sz w:val="22"/>
          <w:szCs w:val="22"/>
        </w:rPr>
        <w:t>I Sesión Ordinaria a</w:t>
      </w:r>
      <w:r>
        <w:rPr>
          <w:rFonts w:ascii="ITC Avant Garde" w:hAnsi="ITC Avant Garde"/>
          <w:b/>
          <w:sz w:val="22"/>
          <w:szCs w:val="22"/>
        </w:rPr>
        <w:t xml:space="preserve"> celebrarse el próximo jueves 11 de jun</w:t>
      </w:r>
      <w:r w:rsidRPr="00195765">
        <w:rPr>
          <w:rFonts w:ascii="ITC Avant Garde" w:hAnsi="ITC Avant Garde"/>
          <w:b/>
          <w:sz w:val="22"/>
          <w:szCs w:val="22"/>
        </w:rPr>
        <w:t>io de 2020, a las 15:00 horas</w:t>
      </w:r>
      <w:r w:rsidRPr="004B395A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y que se realizará a través de medios electrónicos de comunicación a distancia.</w:t>
      </w: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</w:p>
    <w:p w:rsidR="00195765" w:rsidRPr="004B395A" w:rsidRDefault="00195765" w:rsidP="00195765">
      <w:pPr>
        <w:spacing w:after="0" w:line="276" w:lineRule="auto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Dicha sesión se llevará a cabo bajo el siguiente Orden del Día, a ser aprobado por los Consejeros:</w:t>
      </w:r>
    </w:p>
    <w:p w:rsidR="00195765" w:rsidRPr="004B395A" w:rsidRDefault="00195765" w:rsidP="00195765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:rsidR="00195765" w:rsidRDefault="00195765" w:rsidP="00195765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4B395A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195765" w:rsidRDefault="00195765" w:rsidP="00195765">
      <w:pPr>
        <w:spacing w:after="0" w:line="240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</w:p>
    <w:p w:rsidR="00195765" w:rsidRPr="004B395A" w:rsidRDefault="00195765" w:rsidP="00195765">
      <w:pPr>
        <w:spacing w:after="0" w:line="240" w:lineRule="auto"/>
        <w:rPr>
          <w:rFonts w:ascii="ITC Avant Garde" w:hAnsi="ITC Avant Garde"/>
          <w:b/>
          <w:sz w:val="22"/>
          <w:szCs w:val="22"/>
        </w:rPr>
      </w:pPr>
    </w:p>
    <w:p w:rsidR="00195765" w:rsidRPr="004B395A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:rsidR="00195765" w:rsidRPr="004B395A" w:rsidRDefault="00195765" w:rsidP="00195765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:rsidR="00195765" w:rsidRPr="004B395A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195765" w:rsidRPr="004B395A" w:rsidRDefault="00195765" w:rsidP="00195765">
      <w:pPr>
        <w:spacing w:after="0" w:line="240" w:lineRule="auto"/>
        <w:rPr>
          <w:rFonts w:ascii="ITC Avant Garde" w:hAnsi="ITC Avant Garde"/>
          <w:b/>
          <w:sz w:val="22"/>
          <w:szCs w:val="22"/>
        </w:rPr>
      </w:pPr>
    </w:p>
    <w:p w:rsidR="00195765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195765" w:rsidRPr="004B395A" w:rsidRDefault="00195765" w:rsidP="00195765">
      <w:pPr>
        <w:pStyle w:val="Prrafodelista"/>
        <w:spacing w:after="0"/>
        <w:rPr>
          <w:rFonts w:ascii="ITC Avant Garde" w:hAnsi="ITC Avant Garde"/>
          <w:b/>
          <w:sz w:val="22"/>
          <w:szCs w:val="22"/>
        </w:rPr>
      </w:pPr>
    </w:p>
    <w:p w:rsidR="00195765" w:rsidRDefault="00195765" w:rsidP="00195765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 xml:space="preserve">III.1 </w:t>
      </w:r>
      <w:r w:rsidR="00A31C8E">
        <w:rPr>
          <w:rFonts w:ascii="ITC Avant Garde" w:hAnsi="ITC Avant Garde"/>
          <w:sz w:val="22"/>
          <w:szCs w:val="22"/>
        </w:rPr>
        <w:t>Elección del Presidente del V Consejo Consultivo.</w:t>
      </w:r>
    </w:p>
    <w:p w:rsidR="00A31C8E" w:rsidRDefault="00A31C8E" w:rsidP="00195765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</w:p>
    <w:p w:rsidR="00A31C8E" w:rsidRDefault="00195765" w:rsidP="00A31C8E">
      <w:pPr>
        <w:spacing w:after="0" w:line="240" w:lineRule="auto"/>
        <w:ind w:left="284" w:hanging="142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III.2 </w:t>
      </w:r>
      <w:r w:rsidR="00A31C8E">
        <w:rPr>
          <w:rFonts w:ascii="ITC Avant Garde" w:hAnsi="ITC Avant Garde"/>
          <w:sz w:val="22"/>
          <w:szCs w:val="22"/>
        </w:rPr>
        <w:t>Definición del Calendario anual de sesiones del V Consejo Consultivo.</w:t>
      </w:r>
    </w:p>
    <w:p w:rsidR="00A31C8E" w:rsidRPr="004B395A" w:rsidRDefault="00A31C8E" w:rsidP="00195765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195765" w:rsidRDefault="00195765" w:rsidP="00195765">
      <w:pPr>
        <w:pStyle w:val="Prrafodelista"/>
        <w:numPr>
          <w:ilvl w:val="0"/>
          <w:numId w:val="1"/>
        </w:numPr>
        <w:spacing w:after="0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</w:t>
      </w:r>
      <w:r>
        <w:rPr>
          <w:rFonts w:ascii="ITC Avant Garde" w:hAnsi="ITC Avant Garde"/>
          <w:b/>
          <w:sz w:val="22"/>
          <w:szCs w:val="22"/>
        </w:rPr>
        <w:t>SUNTOS</w:t>
      </w:r>
      <w:r w:rsidRPr="004B395A">
        <w:rPr>
          <w:rFonts w:ascii="ITC Avant Garde" w:hAnsi="ITC Avant Garde"/>
          <w:b/>
          <w:sz w:val="22"/>
          <w:szCs w:val="22"/>
        </w:rPr>
        <w:t xml:space="preserve"> G</w:t>
      </w:r>
      <w:r>
        <w:rPr>
          <w:rFonts w:ascii="ITC Avant Garde" w:hAnsi="ITC Avant Garde"/>
          <w:b/>
          <w:sz w:val="22"/>
          <w:szCs w:val="22"/>
        </w:rPr>
        <w:t>ENERALES</w:t>
      </w:r>
      <w:r w:rsidRPr="004B395A">
        <w:rPr>
          <w:rFonts w:ascii="ITC Avant Garde" w:hAnsi="ITC Avant Garde"/>
          <w:b/>
          <w:sz w:val="22"/>
          <w:szCs w:val="22"/>
        </w:rPr>
        <w:t>.</w:t>
      </w:r>
    </w:p>
    <w:p w:rsidR="00A31C8E" w:rsidRDefault="00A31C8E" w:rsidP="00A31C8E">
      <w:pPr>
        <w:pStyle w:val="Prrafodelista"/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A31C8E" w:rsidRPr="00A31C8E" w:rsidRDefault="00A31C8E" w:rsidP="00A31C8E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  </w:t>
      </w:r>
      <w:r w:rsidRPr="00A31C8E">
        <w:rPr>
          <w:rFonts w:ascii="ITC Avant Garde" w:hAnsi="ITC Avant Garde"/>
          <w:sz w:val="22"/>
          <w:szCs w:val="22"/>
        </w:rPr>
        <w:t>IV.1.- Temas iniciales para la elaboración del Plan Anual de Trabajo.</w:t>
      </w:r>
    </w:p>
    <w:p w:rsidR="00A31C8E" w:rsidRPr="00A31C8E" w:rsidRDefault="00A31C8E" w:rsidP="00A31C8E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</w:p>
    <w:p w:rsidR="00A31C8E" w:rsidRDefault="00A31C8E" w:rsidP="00A31C8E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  </w:t>
      </w:r>
      <w:r w:rsidRPr="00A31C8E">
        <w:rPr>
          <w:rFonts w:ascii="ITC Avant Garde" w:hAnsi="ITC Avant Garde"/>
          <w:sz w:val="22"/>
          <w:szCs w:val="22"/>
        </w:rPr>
        <w:t xml:space="preserve">IV.2.- Explicación del mecanismo de </w:t>
      </w:r>
      <w:r w:rsidRPr="00A31C8E">
        <w:rPr>
          <w:rFonts w:ascii="ITC Avant Garde" w:hAnsi="ITC Avant Garde"/>
          <w:i/>
          <w:sz w:val="22"/>
          <w:szCs w:val="22"/>
        </w:rPr>
        <w:t>Medición de las Recomendaciones</w:t>
      </w:r>
      <w:r w:rsidRPr="00A31C8E">
        <w:rPr>
          <w:rFonts w:ascii="ITC Avant Garde" w:hAnsi="ITC Avant Garde"/>
          <w:sz w:val="22"/>
          <w:szCs w:val="22"/>
        </w:rPr>
        <w:t>, propuesto</w:t>
      </w:r>
      <w:r>
        <w:rPr>
          <w:rFonts w:ascii="ITC Avant Garde" w:hAnsi="ITC Avant Garde"/>
          <w:sz w:val="22"/>
          <w:szCs w:val="22"/>
        </w:rPr>
        <w:t xml:space="preserve"> en el IV</w:t>
      </w:r>
    </w:p>
    <w:p w:rsidR="00195765" w:rsidRDefault="00A31C8E" w:rsidP="004070A6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  Consejo Consultivo.</w:t>
      </w:r>
    </w:p>
    <w:p w:rsidR="004070A6" w:rsidRDefault="004070A6" w:rsidP="004070A6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</w:p>
    <w:p w:rsidR="004070A6" w:rsidRDefault="004070A6" w:rsidP="004070A6">
      <w:pPr>
        <w:pStyle w:val="Prrafodelista"/>
        <w:spacing w:after="0"/>
        <w:ind w:left="0"/>
        <w:jc w:val="both"/>
        <w:rPr>
          <w:rFonts w:ascii="ITC Avant Garde" w:hAnsi="ITC Avant Garde"/>
          <w:sz w:val="22"/>
          <w:szCs w:val="22"/>
        </w:rPr>
      </w:pPr>
      <w:bookmarkStart w:id="0" w:name="_GoBack"/>
      <w:bookmarkEnd w:id="0"/>
    </w:p>
    <w:p w:rsidR="00195765" w:rsidRPr="004B395A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Atentamente,</w:t>
      </w:r>
    </w:p>
    <w:p w:rsidR="00195765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:rsidR="00195765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:rsidR="00195765" w:rsidRDefault="00195765" w:rsidP="00195765">
      <w:pPr>
        <w:spacing w:after="0" w:line="240" w:lineRule="auto"/>
        <w:rPr>
          <w:rFonts w:ascii="ITC Avant Garde" w:hAnsi="ITC Avant Garde"/>
          <w:sz w:val="22"/>
          <w:szCs w:val="22"/>
        </w:rPr>
      </w:pPr>
    </w:p>
    <w:p w:rsidR="00195765" w:rsidRPr="004B395A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</w:p>
    <w:p w:rsidR="00195765" w:rsidRPr="004B395A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Juan José Crispín Borbolla</w:t>
      </w:r>
    </w:p>
    <w:p w:rsidR="00195765" w:rsidRPr="006651C3" w:rsidRDefault="00195765" w:rsidP="00195765">
      <w:pPr>
        <w:spacing w:after="0" w:line="240" w:lineRule="auto"/>
        <w:jc w:val="center"/>
        <w:rPr>
          <w:rFonts w:ascii="ITC Avant Garde" w:hAnsi="ITC Avant Garde"/>
          <w:sz w:val="22"/>
          <w:szCs w:val="22"/>
        </w:rPr>
      </w:pPr>
      <w:r w:rsidRPr="004B395A">
        <w:rPr>
          <w:rFonts w:ascii="ITC Avant Garde" w:hAnsi="ITC Avant Garde"/>
          <w:sz w:val="22"/>
          <w:szCs w:val="22"/>
        </w:rPr>
        <w:t>Secretario del Consejo Consultivo</w:t>
      </w:r>
    </w:p>
    <w:p w:rsidR="00ED4045" w:rsidRDefault="00ED4045"/>
    <w:sectPr w:rsidR="00ED4045" w:rsidSect="0068060B">
      <w:headerReference w:type="even" r:id="rId7"/>
      <w:headerReference w:type="default" r:id="rId8"/>
      <w:headerReference w:type="first" r:id="rId9"/>
      <w:pgSz w:w="12240" w:h="15840" w:code="1"/>
      <w:pgMar w:top="1701" w:right="1134" w:bottom="1134" w:left="1134" w:header="425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62" w:rsidRDefault="008E7D62">
      <w:pPr>
        <w:spacing w:after="0" w:line="240" w:lineRule="auto"/>
      </w:pPr>
      <w:r>
        <w:separator/>
      </w:r>
    </w:p>
  </w:endnote>
  <w:endnote w:type="continuationSeparator" w:id="0">
    <w:p w:rsidR="008E7D62" w:rsidRDefault="008E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62" w:rsidRDefault="008E7D62">
      <w:pPr>
        <w:spacing w:after="0" w:line="240" w:lineRule="auto"/>
      </w:pPr>
      <w:r>
        <w:separator/>
      </w:r>
    </w:p>
  </w:footnote>
  <w:footnote w:type="continuationSeparator" w:id="0">
    <w:p w:rsidR="008E7D62" w:rsidRDefault="008E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8E7D6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3" o:spid="_x0000_s2050" type="#_x0000_t75" style="position:absolute;left:0;text-align:left;margin-left:0;margin-top:0;width:609.6pt;height:793.9pt;z-index:-251656192;mso-position-horizontal:center;mso-position-horizontal-relative:margin;mso-position-vertical:center;mso-position-vertical-relative:margin" o:allowincell="f">
          <v:imagedata r:id="rId1" o:title="V CC logo (hoja)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60B" w:rsidRDefault="008E7D6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4" o:spid="_x0000_s2051" type="#_x0000_t75" style="position:absolute;left:0;text-align:left;margin-left:0;margin-top:0;width:609.6pt;height:793.9pt;z-index:-251655168;mso-position-horizontal:center;mso-position-horizontal-relative:margin;mso-position-vertical:center;mso-position-vertical-relative:margin" o:allowincell="f">
          <v:imagedata r:id="rId1" o:title="V CC logo (hoja)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2B" w:rsidRDefault="008E7D6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style="position:absolute;left:0;text-align:left;margin-left:-56.85pt;margin-top:-66.05pt;width:609.6pt;height:793.9pt;z-index:-251657216;mso-position-horizontal-relative:margin;mso-position-vertical-relative:margin" o:allowincell="f">
          <v:imagedata r:id="rId1" o:title="V CC logo (hoja)-01"/>
          <w10:wrap anchorx="margin" anchory="margin"/>
        </v:shape>
      </w:pict>
    </w:r>
  </w:p>
  <w:p w:rsidR="004E4D2B" w:rsidRDefault="008E7D62">
    <w:pPr>
      <w:pStyle w:val="Encabezado"/>
    </w:pPr>
  </w:p>
  <w:p w:rsidR="0068060B" w:rsidRDefault="008E7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5"/>
    <w:rsid w:val="0005710B"/>
    <w:rsid w:val="00195765"/>
    <w:rsid w:val="001F0020"/>
    <w:rsid w:val="002452FA"/>
    <w:rsid w:val="004070A6"/>
    <w:rsid w:val="008E7D62"/>
    <w:rsid w:val="00923708"/>
    <w:rsid w:val="00A31C8E"/>
    <w:rsid w:val="00E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BEECCC"/>
  <w15:chartTrackingRefBased/>
  <w15:docId w15:val="{B1864CFE-C75D-4DC5-BFFD-96A55E8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765"/>
    <w:pPr>
      <w:spacing w:after="240" w:line="240" w:lineRule="exact"/>
      <w:jc w:val="both"/>
    </w:pPr>
    <w:rPr>
      <w:rFonts w:ascii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765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195765"/>
    <w:pPr>
      <w:spacing w:after="200" w:line="240" w:lineRule="auto"/>
      <w:ind w:left="720"/>
      <w:contextualSpacing/>
      <w:jc w:val="left"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3</cp:revision>
  <cp:lastPrinted>2020-07-03T20:00:00Z</cp:lastPrinted>
  <dcterms:created xsi:type="dcterms:W3CDTF">2020-07-03T19:58:00Z</dcterms:created>
  <dcterms:modified xsi:type="dcterms:W3CDTF">2020-07-03T20:01:00Z</dcterms:modified>
</cp:coreProperties>
</file>