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9F978" w14:textId="77777777" w:rsidR="00FB6ED4" w:rsidRPr="00EF766F" w:rsidRDefault="00FB6ED4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</w:p>
    <w:p w14:paraId="727EC168" w14:textId="3D604C7C" w:rsidR="007D598D" w:rsidRPr="00EF766F" w:rsidRDefault="007D598D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En la Ciudad de México,</w:t>
      </w:r>
      <w:r w:rsidR="00A4686D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bookmarkStart w:id="0" w:name="_GoBack"/>
      <w:bookmarkEnd w:id="0"/>
      <w:r w:rsidR="00A4686D">
        <w:rPr>
          <w:rFonts w:eastAsia="Times New Roman" w:cs="Times New Roman"/>
          <w:sz w:val="24"/>
          <w:szCs w:val="24"/>
          <w:lang w:val="es-ES" w:eastAsia="es-ES"/>
        </w:rPr>
        <w:t>siendo las 13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horas con</w:t>
      </w:r>
      <w:r w:rsidR="00A41B59">
        <w:rPr>
          <w:rFonts w:eastAsia="Times New Roman" w:cs="Times New Roman"/>
          <w:sz w:val="24"/>
          <w:szCs w:val="24"/>
          <w:lang w:val="es-ES" w:eastAsia="es-ES"/>
        </w:rPr>
        <w:t xml:space="preserve"> 41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minutos del </w:t>
      </w:r>
      <w:r w:rsidR="00A41B59">
        <w:rPr>
          <w:rFonts w:eastAsia="Times New Roman" w:cs="Times New Roman"/>
          <w:sz w:val="24"/>
          <w:szCs w:val="24"/>
          <w:lang w:val="es-ES" w:eastAsia="es-ES"/>
        </w:rPr>
        <w:t>25 de agosto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de 2016,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14:paraId="03CEB203" w14:textId="77777777" w:rsidR="007D598D" w:rsidRPr="00EF766F" w:rsidRDefault="007D598D" w:rsidP="007D598D">
      <w:pPr>
        <w:spacing w:after="0" w:line="240" w:lineRule="auto"/>
        <w:jc w:val="both"/>
        <w:rPr>
          <w:rFonts w:eastAsia="Times New Roman" w:cs="Times New Roman"/>
          <w:spacing w:val="-2"/>
          <w:sz w:val="24"/>
          <w:szCs w:val="24"/>
          <w:lang w:val="es-ES" w:eastAsia="x-none"/>
        </w:rPr>
      </w:pPr>
    </w:p>
    <w:p w14:paraId="2B8FE10D" w14:textId="108E7FF8" w:rsidR="007D598D" w:rsidRPr="00DA66C6" w:rsidRDefault="00A41B59" w:rsidP="00DA66C6">
      <w:pPr>
        <w:pStyle w:val="Ttulo1"/>
        <w:jc w:val="center"/>
        <w:rPr>
          <w:rFonts w:asciiTheme="minorHAnsi" w:hAnsiTheme="minorHAnsi"/>
          <w:b/>
          <w:color w:val="auto"/>
          <w:sz w:val="24"/>
          <w:szCs w:val="24"/>
          <w:lang w:val="es-ES" w:eastAsia="es-ES"/>
        </w:rPr>
      </w:pPr>
      <w:r w:rsidRPr="00DA66C6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>QUINTA</w:t>
      </w:r>
      <w:r w:rsidR="007D598D" w:rsidRPr="00DA66C6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 xml:space="preserve"> SESIÓN </w:t>
      </w:r>
      <w:r w:rsidR="0029188F" w:rsidRPr="00DA66C6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 xml:space="preserve">ORDINARIA </w:t>
      </w:r>
      <w:r w:rsidR="007D598D" w:rsidRPr="00DA66C6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>DE 2016</w:t>
      </w:r>
    </w:p>
    <w:p w14:paraId="49B97FE5" w14:textId="07B1F79E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bCs/>
          <w:sz w:val="24"/>
          <w:szCs w:val="24"/>
          <w:lang w:val="es-ES" w:eastAsia="es-ES"/>
        </w:rPr>
        <w:t>II CONSEJO CONSULTIVO DEL</w:t>
      </w:r>
    </w:p>
    <w:p w14:paraId="6C6C5BAA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bCs/>
          <w:sz w:val="24"/>
          <w:szCs w:val="24"/>
          <w:lang w:val="es-ES" w:eastAsia="es-ES"/>
        </w:rPr>
        <w:t>INSTITUTO FEDERAL DE TELECOMUNICACIONES</w:t>
      </w:r>
    </w:p>
    <w:p w14:paraId="6A61F829" w14:textId="77777777" w:rsidR="00280248" w:rsidRPr="00EF766F" w:rsidRDefault="00280248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32810142" w14:textId="75BBCA98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En la</w:t>
      </w:r>
      <w:r w:rsidR="00280248" w:rsidRPr="00EF766F">
        <w:rPr>
          <w:rFonts w:eastAsia="Times New Roman" w:cs="Times New Roman"/>
          <w:sz w:val="24"/>
          <w:szCs w:val="24"/>
          <w:lang w:val="es-ES" w:eastAsia="es-ES"/>
        </w:rPr>
        <w:t xml:space="preserve"> sesión estuvieron presentes sus siguientes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in</w:t>
      </w:r>
      <w:r w:rsidR="00280248" w:rsidRPr="00EF766F">
        <w:rPr>
          <w:rFonts w:eastAsia="Times New Roman" w:cs="Times New Roman"/>
          <w:sz w:val="24"/>
          <w:szCs w:val="24"/>
          <w:lang w:val="es-ES" w:eastAsia="es-ES"/>
        </w:rPr>
        <w:t>tegrantes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>:</w:t>
      </w:r>
    </w:p>
    <w:p w14:paraId="1A1A06AA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68BE1872" w14:textId="4001BBFA" w:rsidR="00343CB0" w:rsidRPr="00EF766F" w:rsidRDefault="00343CB0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Clara Luz Álvarez González de Castilla</w:t>
      </w:r>
    </w:p>
    <w:p w14:paraId="1B8B09C0" w14:textId="03A951B2" w:rsidR="00343CB0" w:rsidRPr="00EF766F" w:rsidRDefault="00343CB0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Patricia Arriaga Jordán</w:t>
      </w:r>
    </w:p>
    <w:p w14:paraId="2CB5C324" w14:textId="77777777"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Carlos Arturo Bello Hernández </w:t>
      </w:r>
    </w:p>
    <w:p w14:paraId="2BC68B9A" w14:textId="724A6AD2" w:rsidR="00A41B59" w:rsidRPr="00EF766F" w:rsidRDefault="00A41B59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Enriqueta Cabrera Cuarón</w:t>
      </w:r>
    </w:p>
    <w:p w14:paraId="6AD1F6A8" w14:textId="77777777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Ernesto M. Flores-Roux </w:t>
      </w:r>
    </w:p>
    <w:p w14:paraId="13F08D1C" w14:textId="51BD2366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Gerardo Francisco González Abarca </w:t>
      </w:r>
    </w:p>
    <w:p w14:paraId="5BF3B0C5" w14:textId="6B816861" w:rsidR="0029188F" w:rsidRPr="00EF766F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Erick Huerta Velázquez</w:t>
      </w:r>
      <w:r w:rsidR="0029188F" w:rsidRPr="00EF766F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</w:p>
    <w:p w14:paraId="4B8782CD" w14:textId="05ECD748"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Erik Huesca Morales</w:t>
      </w:r>
    </w:p>
    <w:p w14:paraId="2BF0FB3E" w14:textId="62B01BFA" w:rsidR="00A41B59" w:rsidRDefault="00A41B59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Salma Leticia Jalife Villalón</w:t>
      </w:r>
    </w:p>
    <w:p w14:paraId="67BD4294" w14:textId="192E3B76" w:rsidR="00A41B59" w:rsidRPr="00EF766F" w:rsidRDefault="00A41B59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Irene Levy Mustri</w:t>
      </w:r>
    </w:p>
    <w:p w14:paraId="7AF026E7" w14:textId="77777777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Elisa V. Mariscal Medina </w:t>
      </w:r>
    </w:p>
    <w:p w14:paraId="6A117436" w14:textId="4265B4B2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Luis Miguel Martínez Cervantes </w:t>
      </w:r>
    </w:p>
    <w:p w14:paraId="3AA4250B" w14:textId="52D1F511"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Carlos Alejandro Merchán Escalante  </w:t>
      </w:r>
      <w:r w:rsidR="00A41B59" w:rsidRPr="00EF766F">
        <w:rPr>
          <w:rFonts w:eastAsia="Times New Roman" w:cs="Times New Roman"/>
          <w:sz w:val="24"/>
          <w:szCs w:val="24"/>
          <w:lang w:val="es-ES" w:eastAsia="es-ES"/>
        </w:rPr>
        <w:t>(Webex)</w:t>
      </w:r>
    </w:p>
    <w:p w14:paraId="5BB3764C" w14:textId="18D6C4B6" w:rsidR="00A41B59" w:rsidRPr="00EF766F" w:rsidRDefault="00A41B59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Rodrigo Morales Elcoro (Webex)</w:t>
      </w:r>
    </w:p>
    <w:p w14:paraId="5970EF35" w14:textId="073F1A1C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1BA4FFA0" w14:textId="77777777" w:rsidR="00A41B59" w:rsidRPr="00B16259" w:rsidRDefault="00A41B59" w:rsidP="00A41B59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Secretario:</w:t>
      </w:r>
    </w:p>
    <w:p w14:paraId="23EF57CC" w14:textId="77777777" w:rsidR="00A41B59" w:rsidRPr="00B16259" w:rsidRDefault="00A41B59" w:rsidP="00A41B59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3007E934" w14:textId="77777777" w:rsidR="00A41B59" w:rsidRPr="00B16259" w:rsidRDefault="00A41B59" w:rsidP="00A41B5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sz w:val="24"/>
          <w:szCs w:val="24"/>
          <w:lang w:val="es-ES_tradnl" w:eastAsia="es-ES"/>
        </w:rPr>
        <w:t>Juan José Crispín Borbolla</w:t>
      </w:r>
    </w:p>
    <w:p w14:paraId="3A8A3D4B" w14:textId="77777777" w:rsidR="00A41B59" w:rsidRPr="00B16259" w:rsidRDefault="00A41B59" w:rsidP="00A41B59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645E3212" w14:textId="77777777" w:rsidR="00A41B59" w:rsidRPr="00B16259" w:rsidRDefault="00A41B59" w:rsidP="00A41B5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Una vez hecho del conocimiento de los Consejeros presentes lo anterior, el Presidente del Consejo Ernesto M. Flores-Roux, inició la sesión que se realizó de conformidad con el siguiente:</w:t>
      </w:r>
    </w:p>
    <w:p w14:paraId="0CB3D5DA" w14:textId="77777777" w:rsidR="00A41B59" w:rsidRPr="00B16259" w:rsidRDefault="00A41B59" w:rsidP="00A41B5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6A1FC297" w14:textId="77777777" w:rsidR="00A41B59" w:rsidRPr="00DA66C6" w:rsidRDefault="00A41B59" w:rsidP="00DA66C6">
      <w:pPr>
        <w:pStyle w:val="Ttulo1"/>
        <w:jc w:val="center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es-ES_tradnl" w:eastAsia="es-ES"/>
        </w:rPr>
      </w:pPr>
      <w:r w:rsidRPr="00DA66C6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>ORDEN</w:t>
      </w:r>
      <w:r w:rsidRPr="00DA66C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es-ES_tradnl" w:eastAsia="es-ES"/>
        </w:rPr>
        <w:t xml:space="preserve"> DEL DÍA</w:t>
      </w:r>
    </w:p>
    <w:p w14:paraId="5F79161C" w14:textId="77777777" w:rsidR="00A41B59" w:rsidRPr="00B16259" w:rsidRDefault="00A41B59" w:rsidP="00A41B59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435228A8" w14:textId="77777777" w:rsidR="00A41B59" w:rsidRPr="00DA66C6" w:rsidRDefault="00A41B59" w:rsidP="00DA66C6">
      <w:pPr>
        <w:pStyle w:val="Ttulo2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  <w:t>I.- LISTA DE ASISTENCIA.</w:t>
      </w:r>
    </w:p>
    <w:p w14:paraId="41EE91DE" w14:textId="77777777" w:rsidR="00A41B59" w:rsidRPr="00DA66C6" w:rsidRDefault="00A41B59" w:rsidP="00A41B59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sz w:val="24"/>
          <w:szCs w:val="24"/>
          <w:lang w:eastAsia="es-ES"/>
        </w:rPr>
      </w:pPr>
    </w:p>
    <w:p w14:paraId="785ECD82" w14:textId="77777777" w:rsidR="00A41B59" w:rsidRPr="00DA66C6" w:rsidRDefault="00A41B59" w:rsidP="00DA66C6">
      <w:pPr>
        <w:pStyle w:val="Ttulo2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  <w:lastRenderedPageBreak/>
        <w:t>II.- APROBACIÓN DEL ORDEN DEL DÍA.</w:t>
      </w:r>
    </w:p>
    <w:p w14:paraId="67FEE897" w14:textId="77777777" w:rsidR="00A41B59" w:rsidRPr="00DA66C6" w:rsidRDefault="00A41B59" w:rsidP="00A41B59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sz w:val="24"/>
          <w:szCs w:val="24"/>
          <w:lang w:eastAsia="es-ES"/>
        </w:rPr>
      </w:pPr>
    </w:p>
    <w:p w14:paraId="392DC624" w14:textId="77777777" w:rsidR="00A41B59" w:rsidRPr="00DA66C6" w:rsidRDefault="00A41B59" w:rsidP="00DA66C6">
      <w:pPr>
        <w:pStyle w:val="Ttulo2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  <w:t xml:space="preserve">III.- ASUNTOS QUE SE SOMETEN A CONSIDERACIÓN DEL CONSEJO. </w:t>
      </w:r>
    </w:p>
    <w:p w14:paraId="2C173263" w14:textId="77777777" w:rsidR="00A41B59" w:rsidRPr="00B16259" w:rsidRDefault="00A41B59" w:rsidP="00A41B59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56B124FC" w14:textId="77777777" w:rsidR="00A41B59" w:rsidRPr="00DA66C6" w:rsidRDefault="00A41B59" w:rsidP="00DA66C6">
      <w:pPr>
        <w:pStyle w:val="Ttulo3"/>
        <w:rPr>
          <w:rFonts w:asciiTheme="minorHAnsi" w:eastAsia="Times New Roman" w:hAnsiTheme="minorHAnsi" w:cs="Times New Roman"/>
          <w:bCs/>
          <w:color w:val="auto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t xml:space="preserve">III.1.- </w:t>
      </w:r>
      <w:r w:rsidRPr="00DA66C6">
        <w:rPr>
          <w:rFonts w:asciiTheme="minorHAnsi" w:eastAsia="Times New Roman" w:hAnsiTheme="minorHAnsi" w:cs="Times New Roman"/>
          <w:bCs/>
          <w:color w:val="auto"/>
          <w:lang w:eastAsia="es-ES"/>
        </w:rPr>
        <w:t>Aprobación del Acta de la IV Sesión Ordinaria del Consejo, celebrada el 07 de julio de 2016.</w:t>
      </w:r>
    </w:p>
    <w:p w14:paraId="64E4C05F" w14:textId="77777777" w:rsidR="00A41B59" w:rsidRPr="00DA66C6" w:rsidRDefault="00A41B59" w:rsidP="00A41B59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1EAE90F1" w14:textId="36B4DAC6" w:rsidR="00A41B59" w:rsidRPr="00DA66C6" w:rsidRDefault="00A41B59" w:rsidP="00DA66C6">
      <w:pPr>
        <w:pStyle w:val="Ttulo3"/>
        <w:rPr>
          <w:rFonts w:asciiTheme="minorHAnsi" w:eastAsia="Times New Roman" w:hAnsiTheme="minorHAnsi" w:cs="Times New Roman"/>
          <w:bCs/>
          <w:color w:val="auto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t xml:space="preserve">III.2.- </w:t>
      </w:r>
      <w:r w:rsidRPr="00DA66C6">
        <w:rPr>
          <w:rFonts w:asciiTheme="minorHAnsi" w:eastAsia="Times New Roman" w:hAnsiTheme="minorHAnsi" w:cs="Times New Roman"/>
          <w:bCs/>
          <w:color w:val="auto"/>
          <w:lang w:eastAsia="es-ES"/>
        </w:rPr>
        <w:t>Informe de los avances de los Grupos de Trabajo.</w:t>
      </w:r>
    </w:p>
    <w:p w14:paraId="0A4FB5C2" w14:textId="77777777" w:rsidR="00A41B59" w:rsidRPr="00DA66C6" w:rsidRDefault="00A41B59" w:rsidP="00A41B59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14:paraId="29FB3D5A" w14:textId="77777777" w:rsidR="00A41B59" w:rsidRPr="00DA66C6" w:rsidRDefault="00A41B59" w:rsidP="00DA66C6">
      <w:pPr>
        <w:pStyle w:val="Ttulo2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  <w:t>IV.- Asuntos Generales.</w:t>
      </w:r>
    </w:p>
    <w:p w14:paraId="266D75D5" w14:textId="77777777" w:rsidR="00A41B59" w:rsidRPr="00DA66C6" w:rsidRDefault="00A41B59" w:rsidP="00A41B59">
      <w:pPr>
        <w:spacing w:after="0" w:line="240" w:lineRule="auto"/>
        <w:ind w:right="44"/>
        <w:jc w:val="both"/>
        <w:rPr>
          <w:rFonts w:eastAsia="Times New Roman" w:cs="Times New Roman"/>
          <w:bCs/>
          <w:i/>
          <w:sz w:val="24"/>
          <w:szCs w:val="24"/>
          <w:lang w:eastAsia="es-ES"/>
        </w:rPr>
      </w:pPr>
    </w:p>
    <w:p w14:paraId="504E3D30" w14:textId="77777777" w:rsidR="00A41B59" w:rsidRPr="00DA66C6" w:rsidRDefault="00A41B59" w:rsidP="00DA66C6">
      <w:pPr>
        <w:pStyle w:val="Ttulo3"/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  <w:t xml:space="preserve">I.- </w:t>
      </w:r>
      <w:r w:rsidRPr="00DA66C6">
        <w:rPr>
          <w:rFonts w:asciiTheme="minorHAnsi" w:hAnsiTheme="minorHAnsi"/>
          <w:b/>
          <w:color w:val="auto"/>
        </w:rPr>
        <w:t>LISTA</w:t>
      </w:r>
      <w:r w:rsidRPr="00DA66C6"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  <w:t xml:space="preserve"> DE ASISTENCIA.</w:t>
      </w:r>
    </w:p>
    <w:p w14:paraId="648E4399" w14:textId="77777777" w:rsidR="00A41B59" w:rsidRPr="00B16259" w:rsidRDefault="00A41B59" w:rsidP="00A41B5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40C42EFB" w14:textId="285675E0" w:rsidR="00A41B59" w:rsidRPr="00B16259" w:rsidRDefault="00A41B59" w:rsidP="00A41B5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eastAsia="es-ES"/>
        </w:rPr>
      </w:pPr>
      <w:r w:rsidRPr="00B16259">
        <w:rPr>
          <w:rFonts w:eastAsia="Times New Roman" w:cs="Times New Roman"/>
          <w:sz w:val="24"/>
          <w:szCs w:val="24"/>
          <w:lang w:eastAsia="es-ES"/>
        </w:rPr>
        <w:t xml:space="preserve">El Secretario dio cuenta de la asistencia de los Consejeros, tanto de los que se encontraban presencialmente, como de quien participó vía </w:t>
      </w:r>
      <w:r>
        <w:rPr>
          <w:rFonts w:eastAsia="Times New Roman" w:cs="Times New Roman"/>
          <w:sz w:val="24"/>
          <w:szCs w:val="24"/>
          <w:lang w:eastAsia="es-ES"/>
        </w:rPr>
        <w:t>Webex</w:t>
      </w:r>
      <w:r w:rsidRPr="00B16259">
        <w:rPr>
          <w:rFonts w:eastAsia="Times New Roman" w:cs="Times New Roman"/>
          <w:sz w:val="24"/>
          <w:szCs w:val="24"/>
          <w:lang w:eastAsia="es-ES"/>
        </w:rPr>
        <w:t>, según se acredita con la lista de asistencia anexa a la presente acta.</w:t>
      </w:r>
    </w:p>
    <w:p w14:paraId="414B2A53" w14:textId="77777777" w:rsidR="00A41B59" w:rsidRPr="00B16259" w:rsidRDefault="00A41B59" w:rsidP="00A41B5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Calibri" w:cs="Times New Roman"/>
          <w:bCs/>
          <w:sz w:val="24"/>
          <w:szCs w:val="24"/>
        </w:rPr>
      </w:pPr>
    </w:p>
    <w:p w14:paraId="7BA39581" w14:textId="77777777" w:rsidR="00A41B59" w:rsidRPr="00DA66C6" w:rsidRDefault="00A41B59" w:rsidP="00DA66C6">
      <w:pPr>
        <w:pStyle w:val="Ttulo3"/>
        <w:rPr>
          <w:rFonts w:asciiTheme="minorHAnsi" w:eastAsia="Times New Roman" w:hAnsiTheme="minorHAnsi" w:cs="Times New Roman"/>
          <w:b/>
          <w:bCs/>
          <w:color w:val="auto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  <w:t>II</w:t>
      </w:r>
      <w:r w:rsidRPr="00DA66C6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t xml:space="preserve">.- APROBACIÓN DEL ORDEN DEL DÍA. </w:t>
      </w:r>
    </w:p>
    <w:p w14:paraId="4DAB7085" w14:textId="77777777" w:rsidR="00A41B59" w:rsidRPr="00B16259" w:rsidRDefault="00A41B59" w:rsidP="00A41B5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4508857E" w14:textId="77777777" w:rsidR="00A41B59" w:rsidRPr="00B16259" w:rsidRDefault="00A41B59" w:rsidP="00A41B59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El Dr. Ernesto M. Flores-Roux sometió a consideración de los Consejeros presentes el Orden del Día.</w:t>
      </w:r>
    </w:p>
    <w:p w14:paraId="72F6112E" w14:textId="77777777" w:rsidR="00A41B59" w:rsidRPr="00B16259" w:rsidRDefault="00A41B59" w:rsidP="00A41B59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64FE0CD1" w14:textId="77777777" w:rsidR="00A41B59" w:rsidRPr="00B16259" w:rsidRDefault="00A41B59" w:rsidP="00A41B59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Posteriormente, el Consejo aprobó por unanimidad el Orden del Día.</w:t>
      </w:r>
    </w:p>
    <w:p w14:paraId="013E988E" w14:textId="77777777" w:rsidR="00A41B59" w:rsidRPr="00B16259" w:rsidRDefault="00A41B59" w:rsidP="00A41B59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596F1EE8" w14:textId="77777777" w:rsidR="00A41B59" w:rsidRPr="00DA66C6" w:rsidRDefault="00A41B59" w:rsidP="00DA66C6">
      <w:pPr>
        <w:pStyle w:val="Ttulo3"/>
        <w:rPr>
          <w:rFonts w:asciiTheme="minorHAnsi" w:eastAsia="Times New Roman" w:hAnsiTheme="minorHAnsi" w:cs="Times New Roman"/>
          <w:b/>
          <w:bCs/>
          <w:color w:val="auto"/>
          <w:lang w:eastAsia="es-ES"/>
        </w:rPr>
      </w:pPr>
      <w:r w:rsidRPr="00DA66C6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t>III.- ASUNTOS QUE SE SOMETEN A CONSIDERACIÓN DEL PLENO</w:t>
      </w:r>
    </w:p>
    <w:p w14:paraId="17018147" w14:textId="77777777" w:rsidR="00A41B59" w:rsidRPr="00B16259" w:rsidRDefault="00A41B59" w:rsidP="00A41B59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2FC93B50" w14:textId="7F372252" w:rsidR="00A41B59" w:rsidRPr="00B16259" w:rsidRDefault="00A41B59" w:rsidP="00A41B59">
      <w:pPr>
        <w:spacing w:after="0" w:line="240" w:lineRule="auto"/>
        <w:ind w:right="44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B16259">
        <w:rPr>
          <w:rFonts w:eastAsia="Calibri" w:cs="Times New Roman"/>
          <w:b/>
          <w:bCs/>
          <w:sz w:val="24"/>
          <w:szCs w:val="24"/>
          <w:lang w:eastAsia="es-ES"/>
        </w:rPr>
        <w:t xml:space="preserve">III.1.- </w:t>
      </w: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 xml:space="preserve">Aprobación del Acta de la </w:t>
      </w:r>
      <w:r w:rsidR="007B300E" w:rsidRPr="007B300E">
        <w:rPr>
          <w:rFonts w:eastAsia="Times New Roman" w:cs="Times New Roman"/>
          <w:b/>
          <w:sz w:val="24"/>
          <w:szCs w:val="24"/>
          <w:lang w:val="es-ES" w:eastAsia="es-ES"/>
        </w:rPr>
        <w:t>IV Sesión del Consejo, celebrada el 07 de julio de 2016</w:t>
      </w: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>.</w:t>
      </w:r>
    </w:p>
    <w:p w14:paraId="55F54095" w14:textId="77777777" w:rsidR="00A41B59" w:rsidRPr="00B16259" w:rsidRDefault="00A41B59" w:rsidP="00A41B59">
      <w:pPr>
        <w:spacing w:after="0" w:line="240" w:lineRule="auto"/>
        <w:ind w:right="44"/>
        <w:jc w:val="both"/>
        <w:rPr>
          <w:rFonts w:eastAsia="Times New Roman" w:cs="Times New Roman"/>
          <w:color w:val="FF0000"/>
          <w:sz w:val="24"/>
          <w:szCs w:val="24"/>
          <w:lang w:val="es-ES" w:eastAsia="es-ES"/>
        </w:rPr>
      </w:pPr>
    </w:p>
    <w:p w14:paraId="3CBB69C6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Cs/>
          <w:sz w:val="24"/>
          <w:szCs w:val="24"/>
          <w:lang w:val="es-ES_tradnl" w:eastAsia="es-ES"/>
        </w:rPr>
        <w:t>Una vez puesta a consideración de los Consejeros, emitieron su voto.</w:t>
      </w:r>
    </w:p>
    <w:p w14:paraId="7CD59C01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29CED2B8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val="es-ES_tradnl" w:eastAsia="es-ES"/>
        </w:rPr>
        <w:t>Votación</w:t>
      </w:r>
    </w:p>
    <w:p w14:paraId="7E769629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</w:p>
    <w:p w14:paraId="266BA160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Cs/>
          <w:sz w:val="24"/>
          <w:szCs w:val="24"/>
          <w:lang w:val="es-ES_tradnl" w:eastAsia="es-ES"/>
        </w:rPr>
        <w:t>El Secretario del Consejo dio cuenta de y levantó las votaciones en el siguiente sentido:</w:t>
      </w:r>
    </w:p>
    <w:p w14:paraId="0A1AAABB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</w:p>
    <w:p w14:paraId="3C148D05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Cs/>
          <w:sz w:val="24"/>
          <w:szCs w:val="24"/>
          <w:lang w:val="es-ES_tradnl" w:eastAsia="es-ES"/>
        </w:rPr>
        <w:t>El Consejo Consultivo del Instituto Federal de Telecomunicaciones aprobó por unanimidad de votos de los Consejeros presentes, el siguiente:</w:t>
      </w:r>
    </w:p>
    <w:p w14:paraId="7B72BE6C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7C002B9E" w14:textId="77777777" w:rsidR="00A41B59" w:rsidRPr="00B16259" w:rsidRDefault="00A41B59" w:rsidP="00A41B5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val="es-ES_tradnl" w:eastAsia="es-ES"/>
        </w:rPr>
        <w:t>Acuerdo</w:t>
      </w:r>
    </w:p>
    <w:p w14:paraId="2D964C4D" w14:textId="77777777" w:rsidR="00A41B59" w:rsidRPr="00B16259" w:rsidRDefault="00A41B59" w:rsidP="00A41B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79FA0235" w14:textId="7EC603BA" w:rsidR="00A41B59" w:rsidRPr="00B16259" w:rsidRDefault="00A41B59" w:rsidP="00A41B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>CC/IFT/</w:t>
      </w:r>
      <w:r w:rsidR="007B300E">
        <w:rPr>
          <w:rFonts w:eastAsia="Times New Roman" w:cs="Times New Roman"/>
          <w:b/>
          <w:sz w:val="24"/>
          <w:szCs w:val="24"/>
          <w:lang w:val="es-ES" w:eastAsia="es-ES"/>
        </w:rPr>
        <w:t>2508</w:t>
      </w: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>16/</w:t>
      </w:r>
      <w:r w:rsidR="007B300E">
        <w:rPr>
          <w:rFonts w:eastAsia="Times New Roman" w:cs="Times New Roman"/>
          <w:b/>
          <w:sz w:val="24"/>
          <w:szCs w:val="24"/>
          <w:lang w:val="es-ES" w:eastAsia="es-ES"/>
        </w:rPr>
        <w:t>6</w:t>
      </w:r>
    </w:p>
    <w:p w14:paraId="07339C1A" w14:textId="77777777" w:rsidR="00A41B59" w:rsidRPr="00B16259" w:rsidRDefault="00A41B59" w:rsidP="00A41B5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61F833D6" w14:textId="1FA7E4F2" w:rsidR="00A41B59" w:rsidRPr="00B16259" w:rsidRDefault="00A41B59" w:rsidP="00A41B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 xml:space="preserve">PRIMERO. 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Se aprueba el Acta de la </w:t>
      </w:r>
      <w:r w:rsidR="007B300E" w:rsidRPr="007B300E">
        <w:rPr>
          <w:rFonts w:eastAsia="Times New Roman" w:cs="Times New Roman"/>
          <w:sz w:val="24"/>
          <w:szCs w:val="24"/>
          <w:lang w:val="es-ES" w:eastAsia="es-ES"/>
        </w:rPr>
        <w:t>IV Sesión del Consejo, celebrada el 07 de julio de 2016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.</w:t>
      </w:r>
    </w:p>
    <w:p w14:paraId="09E980E5" w14:textId="77777777" w:rsidR="00A41B59" w:rsidRPr="00B16259" w:rsidRDefault="00A41B59" w:rsidP="00A41B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5E029719" w14:textId="77777777" w:rsidR="00A41B59" w:rsidRPr="00B16259" w:rsidRDefault="00A41B59" w:rsidP="00A41B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 xml:space="preserve">SEGUNDO. 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Se instruye al Secretario del Consejo Consultivo a publicar en la página electrónica del Consejo el Acta aprobada en el Acuerdo anterior.</w:t>
      </w:r>
    </w:p>
    <w:p w14:paraId="4BFFB73D" w14:textId="4287F9B7" w:rsidR="00A41B59" w:rsidRDefault="00A41B59" w:rsidP="00A41B59">
      <w:pPr>
        <w:spacing w:after="0" w:line="240" w:lineRule="auto"/>
        <w:ind w:right="44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 xml:space="preserve">III.2.- </w:t>
      </w:r>
      <w:r w:rsidR="007B300E" w:rsidRPr="007B300E">
        <w:rPr>
          <w:rFonts w:eastAsia="Times New Roman" w:cs="Times New Roman"/>
          <w:b/>
          <w:sz w:val="24"/>
          <w:szCs w:val="24"/>
          <w:lang w:val="es-ES" w:eastAsia="es-ES"/>
        </w:rPr>
        <w:t>Informe de los Avances de los Grupos de Trabajo</w:t>
      </w:r>
      <w:r w:rsidR="007B300E">
        <w:rPr>
          <w:rFonts w:eastAsia="Times New Roman" w:cs="Times New Roman"/>
          <w:b/>
          <w:sz w:val="24"/>
          <w:szCs w:val="24"/>
          <w:lang w:val="es-ES" w:eastAsia="es-ES"/>
        </w:rPr>
        <w:t>.</w:t>
      </w:r>
    </w:p>
    <w:p w14:paraId="2C257CD2" w14:textId="77777777" w:rsidR="00A41B59" w:rsidRPr="00B16259" w:rsidRDefault="00A41B59" w:rsidP="00A41B5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14:paraId="206F30A6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b/>
          <w:sz w:val="24"/>
          <w:szCs w:val="24"/>
        </w:rPr>
        <w:t>-</w:t>
      </w:r>
      <w:r w:rsidRPr="007B300E">
        <w:rPr>
          <w:sz w:val="24"/>
          <w:szCs w:val="24"/>
        </w:rPr>
        <w:t xml:space="preserve"> </w:t>
      </w:r>
      <w:r w:rsidRPr="007B300E">
        <w:rPr>
          <w:b/>
          <w:sz w:val="24"/>
          <w:szCs w:val="24"/>
        </w:rPr>
        <w:t>Grupo de Trabajo, Internet de las cosas.</w:t>
      </w:r>
    </w:p>
    <w:p w14:paraId="64AA0CC5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Integrantes: Salma Leticia Jalife Villalón y Erik Huesca Morales.</w:t>
      </w:r>
    </w:p>
    <w:p w14:paraId="6AB8D1CF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Los Consejeros Salma Jalife y Erik Huesca informaron sobre el documento “Internet de los objetos (IoT) como aplicación que comprometa la implementación de redes IPV6/6LowPAN”.</w:t>
      </w:r>
    </w:p>
    <w:p w14:paraId="2A1126D7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Acordaron realizar ajustes al documento.</w:t>
      </w:r>
    </w:p>
    <w:p w14:paraId="6F0BD142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b/>
          <w:sz w:val="24"/>
          <w:szCs w:val="24"/>
        </w:rPr>
        <w:t>- Grupo de Trabajo, Despliegue de infraestructura.</w:t>
      </w:r>
    </w:p>
    <w:p w14:paraId="3367B1EF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Integrantes: Carlos Arturo Bello Hernández, Enriqueta Cabrera Cuarón, Erick Huerta Velázquez, Carlos Alejandro Merchán Escalante, Gerardo Francisco González Abarca y Santiago Gutiérrez Fernández.</w:t>
      </w:r>
    </w:p>
    <w:p w14:paraId="2C21F977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El Consejero Erick Huerta realizó comentarios del documento “Barreras a la construcción y uso de Infraestructura existente, derechos de vía y otros problemas de acceso a redes de fibra” y mencionó que haría ajustes al mismo y lo enviaría por correo.</w:t>
      </w:r>
    </w:p>
    <w:p w14:paraId="2E6C0354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b/>
          <w:sz w:val="24"/>
          <w:szCs w:val="24"/>
        </w:rPr>
        <w:t>Trámites del IFT.</w:t>
      </w:r>
    </w:p>
    <w:p w14:paraId="00C870BB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El Consejero Carlos Arturo Bello Hernández informó los avances al documento y se acordó se enviaría por correo electrónico.</w:t>
      </w:r>
    </w:p>
    <w:p w14:paraId="249966CA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b/>
          <w:sz w:val="24"/>
          <w:szCs w:val="24"/>
        </w:rPr>
        <w:t>- Grupo de Trabajo, Neutralidad de red.</w:t>
      </w:r>
    </w:p>
    <w:p w14:paraId="2C091758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Integrantes: Clara Luz Álvarez González de Castilla, Carlos Arturo Bello Hernández, Elisa V. Mariscal Medina, Luis Miguel Martínez Cervantes, Rodrigo Morales Elcoro, Ernesto M. Flores-Roux y Santiago Gutiérrez Fernández.</w:t>
      </w:r>
    </w:p>
    <w:p w14:paraId="435B97B4" w14:textId="382D82D1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La Consejera Elisa Mariscal compartió la est</w:t>
      </w:r>
      <w:r>
        <w:rPr>
          <w:sz w:val="24"/>
          <w:szCs w:val="24"/>
        </w:rPr>
        <w:t>ructura preliminar del proyecto.</w:t>
      </w:r>
    </w:p>
    <w:p w14:paraId="0B74E86C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b/>
          <w:sz w:val="24"/>
          <w:szCs w:val="24"/>
        </w:rPr>
        <w:t>- Grupo de Trabajo, Audiencias.</w:t>
      </w:r>
    </w:p>
    <w:p w14:paraId="1F052013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Integrantes: Clara Luz Álvarez, Patricia Arriaga, Enriqueta Cabrera, Erick Huerta e Irene Levy.</w:t>
      </w:r>
    </w:p>
    <w:p w14:paraId="22AC2C28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sz w:val="24"/>
          <w:szCs w:val="24"/>
        </w:rPr>
        <w:t>Las Consejeras Clara Luz Álvarez, Patricia Arriaga y Enriqueta Cabrear expusieron los avances del proyecto.</w:t>
      </w:r>
    </w:p>
    <w:p w14:paraId="4226B74C" w14:textId="77777777" w:rsidR="007B300E" w:rsidRPr="007B300E" w:rsidRDefault="007B300E" w:rsidP="007B300E">
      <w:pPr>
        <w:jc w:val="both"/>
        <w:rPr>
          <w:b/>
          <w:sz w:val="24"/>
          <w:szCs w:val="24"/>
        </w:rPr>
      </w:pPr>
      <w:r w:rsidRPr="007B300E">
        <w:rPr>
          <w:b/>
          <w:sz w:val="24"/>
          <w:szCs w:val="24"/>
        </w:rPr>
        <w:t>- Grupo de Trabajo, Espectro Radioeléctrico.</w:t>
      </w:r>
    </w:p>
    <w:p w14:paraId="6252C45C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lastRenderedPageBreak/>
        <w:t>Integrantes: Luis Miguel Martínez Cervantes, Carlos Alejandro Merchán Escalante, Salma Leticia Jalife Villalón, Irene Levy Mustri, Gerardo Francisco González Abarca, Erik Huesca Morales y Ernesto M. Flores-Roux.</w:t>
      </w:r>
    </w:p>
    <w:p w14:paraId="1C43F0E4" w14:textId="77777777" w:rsidR="007B300E" w:rsidRPr="007B300E" w:rsidRDefault="007B300E" w:rsidP="007B300E">
      <w:pPr>
        <w:jc w:val="both"/>
        <w:rPr>
          <w:sz w:val="24"/>
          <w:szCs w:val="24"/>
        </w:rPr>
      </w:pPr>
      <w:r w:rsidRPr="007B300E">
        <w:rPr>
          <w:sz w:val="24"/>
          <w:szCs w:val="24"/>
        </w:rPr>
        <w:t>El Consejero Luis Miguel Martínez compartió los pormenores de la reunión llevada a cabo con las Unidades de Espectro Radioeléctrico y Concesiones y Servicios.</w:t>
      </w:r>
    </w:p>
    <w:p w14:paraId="1CBBE43B" w14:textId="77777777" w:rsidR="00A41B59" w:rsidRPr="00DA66C6" w:rsidRDefault="00A41B59" w:rsidP="00DA66C6">
      <w:pPr>
        <w:pStyle w:val="Ttulo3"/>
        <w:rPr>
          <w:rFonts w:asciiTheme="minorHAnsi" w:hAnsiTheme="minorHAnsi"/>
          <w:b/>
          <w:color w:val="auto"/>
        </w:rPr>
      </w:pPr>
      <w:r w:rsidRPr="00DA66C6">
        <w:rPr>
          <w:rFonts w:asciiTheme="minorHAnsi" w:hAnsiTheme="minorHAnsi"/>
          <w:b/>
          <w:color w:val="auto"/>
        </w:rPr>
        <w:t>IV.- Asuntos Generales.</w:t>
      </w:r>
    </w:p>
    <w:p w14:paraId="6F2F7E60" w14:textId="2776777C" w:rsidR="00A41B59" w:rsidRDefault="00A41B59" w:rsidP="00A41B59">
      <w:pPr>
        <w:jc w:val="both"/>
        <w:rPr>
          <w:sz w:val="24"/>
          <w:szCs w:val="24"/>
        </w:rPr>
      </w:pPr>
      <w:r w:rsidRPr="00B16259">
        <w:rPr>
          <w:sz w:val="24"/>
          <w:szCs w:val="24"/>
        </w:rPr>
        <w:t xml:space="preserve">Antes de concluir la Sesión, </w:t>
      </w:r>
      <w:r w:rsidR="007B300E">
        <w:rPr>
          <w:sz w:val="24"/>
          <w:szCs w:val="24"/>
        </w:rPr>
        <w:t>se trató el</w:t>
      </w:r>
      <w:r w:rsidRPr="00B16259">
        <w:rPr>
          <w:sz w:val="24"/>
          <w:szCs w:val="24"/>
        </w:rPr>
        <w:t xml:space="preserve"> siguiente asunto:</w:t>
      </w:r>
    </w:p>
    <w:p w14:paraId="775E1256" w14:textId="0535CB86" w:rsidR="00A41B59" w:rsidRDefault="007B300E" w:rsidP="00A41B59">
      <w:pPr>
        <w:jc w:val="both"/>
        <w:rPr>
          <w:rFonts w:cs="Helvetica"/>
          <w:color w:val="1A1A1A"/>
          <w:sz w:val="24"/>
          <w:szCs w:val="24"/>
          <w:lang w:val="es-ES"/>
        </w:rPr>
      </w:pPr>
      <w:r w:rsidRPr="007B300E">
        <w:rPr>
          <w:rFonts w:cs="Helvetica"/>
          <w:color w:val="1A1A1A"/>
          <w:sz w:val="24"/>
          <w:szCs w:val="24"/>
          <w:lang w:val="es-ES"/>
        </w:rPr>
        <w:t xml:space="preserve">- El Consejero Gerardo González Abarca solicitó apoyo para llevar a cabo una reunión del Consejo Consultivo con el IDET </w:t>
      </w:r>
      <w:r>
        <w:rPr>
          <w:rFonts w:cs="Helvetica"/>
          <w:color w:val="1A1A1A"/>
          <w:sz w:val="24"/>
          <w:szCs w:val="24"/>
          <w:lang w:val="es-ES"/>
        </w:rPr>
        <w:t>(Instituto del Derecho a las Telecomunicaciones)</w:t>
      </w:r>
      <w:r w:rsidRPr="007B300E">
        <w:rPr>
          <w:rFonts w:cs="Helvetica"/>
          <w:color w:val="1A1A1A"/>
          <w:sz w:val="24"/>
          <w:szCs w:val="24"/>
          <w:lang w:val="es-ES"/>
        </w:rPr>
        <w:t>.</w:t>
      </w:r>
    </w:p>
    <w:p w14:paraId="03D5CD39" w14:textId="07F245FA" w:rsidR="00343CB0" w:rsidRPr="00EF766F" w:rsidRDefault="00343CB0" w:rsidP="00F26E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No habiendo otro asunto que trata</w:t>
      </w:r>
      <w:r w:rsidR="007751F8">
        <w:rPr>
          <w:rFonts w:eastAsia="Times New Roman" w:cs="Times New Roman"/>
          <w:sz w:val="24"/>
          <w:szCs w:val="24"/>
          <w:lang w:val="es-ES" w:eastAsia="es-ES"/>
        </w:rPr>
        <w:t>r, se levantó la sesión a las 1</w:t>
      </w:r>
      <w:r w:rsidR="00E34B56">
        <w:rPr>
          <w:rFonts w:eastAsia="Times New Roman" w:cs="Times New Roman"/>
          <w:sz w:val="24"/>
          <w:szCs w:val="24"/>
          <w:lang w:val="es-ES" w:eastAsia="es-ES"/>
        </w:rPr>
        <w:t>6 horas con 58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minutos del día de su inicio, firmando para constancia la presente Acta el Presidente del Consejo y la Prosecretaria Técnica del Pleno.</w:t>
      </w:r>
    </w:p>
    <w:p w14:paraId="3C2EA7E6" w14:textId="688FBE2A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__________________________________________________________________________________</w:t>
      </w:r>
    </w:p>
    <w:p w14:paraId="21A3B4EB" w14:textId="77777777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es-ES" w:eastAsia="es-ES"/>
        </w:rPr>
      </w:pPr>
    </w:p>
    <w:p w14:paraId="20606361" w14:textId="77777777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 xml:space="preserve">Dr. Ernesto M. Flores-Roux </w:t>
      </w:r>
    </w:p>
    <w:p w14:paraId="2CD14912" w14:textId="77777777" w:rsidR="00343CB0" w:rsidRPr="00EF766F" w:rsidRDefault="00343CB0" w:rsidP="00DA66C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>Presidente</w:t>
      </w:r>
    </w:p>
    <w:p w14:paraId="440D0FE0" w14:textId="3FCDEBD4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 xml:space="preserve">Lic. </w:t>
      </w:r>
      <w:r w:rsidR="00011EAD">
        <w:rPr>
          <w:rFonts w:eastAsia="Times New Roman" w:cs="Times New Roman"/>
          <w:b/>
          <w:sz w:val="24"/>
          <w:szCs w:val="24"/>
          <w:lang w:val="es-ES" w:eastAsia="es-ES"/>
        </w:rPr>
        <w:t>Juan José Crispín Borbolla</w:t>
      </w:r>
    </w:p>
    <w:p w14:paraId="7DEE9396" w14:textId="44BD559B" w:rsidR="00D21AB6" w:rsidRPr="00EF766F" w:rsidRDefault="00011EAD" w:rsidP="00DA66C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>Secretario</w:t>
      </w:r>
    </w:p>
    <w:p w14:paraId="56E54ADF" w14:textId="25E469F9" w:rsidR="00DA66C6" w:rsidRDefault="00B1577C" w:rsidP="00DA66C6">
      <w:pPr>
        <w:autoSpaceDE w:val="0"/>
        <w:autoSpaceDN w:val="0"/>
        <w:adjustRightInd w:val="0"/>
        <w:jc w:val="both"/>
      </w:pPr>
      <w:r>
        <w:rPr>
          <w:rFonts w:asciiTheme="majorHAnsi" w:hAnsiTheme="majorHAnsi"/>
          <w:bCs/>
          <w:sz w:val="18"/>
          <w:szCs w:val="18"/>
        </w:rPr>
        <w:t>La presente Acta fue aprobada por el Consejo Consultivo del Instituto Federal de Telecomunicaciones por unanimidad de votos de los Consejeros presentes:</w:t>
      </w:r>
      <w:r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B1577C">
        <w:rPr>
          <w:rFonts w:ascii="Calibri" w:hAnsi="Calibri" w:cs="Arial"/>
          <w:sz w:val="18"/>
          <w:szCs w:val="18"/>
          <w:lang w:val="es-ES_tradnl"/>
        </w:rPr>
        <w:t>: Clara Luz Álvarez González de Castilla, Carlos Arturo Bello Hernández, Enriqueta Cabrera Cuarón, Ernesto M. Flores-Roux, Gerardo Francisco González Abarca, Erick Huerta Velázquez, Erik Huesca Morales, Salma Leticia Jalife Villalón, Luis Miguel Martínez Cervantes y Carlos Alejandro Merchán Escalante</w:t>
      </w:r>
      <w:r>
        <w:rPr>
          <w:rFonts w:ascii="Calibri" w:hAnsi="Calibri" w:cs="Arial"/>
          <w:sz w:val="18"/>
          <w:szCs w:val="18"/>
          <w:lang w:val="es-ES_tradnl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en su VI Sesión Ordinaria celebrada el 06 de octubre de 2016, mediante Acuerdo CC/IFT/061016/7.</w:t>
      </w:r>
    </w:p>
    <w:sectPr w:rsidR="00DA66C6" w:rsidSect="00291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2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4E3A4" w14:textId="77777777" w:rsidR="006706D3" w:rsidRDefault="006706D3" w:rsidP="00991D8B">
      <w:pPr>
        <w:spacing w:after="0" w:line="240" w:lineRule="auto"/>
      </w:pPr>
      <w:r>
        <w:separator/>
      </w:r>
    </w:p>
  </w:endnote>
  <w:endnote w:type="continuationSeparator" w:id="0">
    <w:p w14:paraId="04304D20" w14:textId="77777777" w:rsidR="006706D3" w:rsidRDefault="006706D3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D02C" w14:textId="77777777" w:rsidR="00DA66C6" w:rsidRDefault="00DA66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3026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BA4C2E" w14:textId="035C25A7" w:rsidR="007876D1" w:rsidRPr="007876D1" w:rsidRDefault="007876D1">
        <w:pPr>
          <w:pStyle w:val="Piedepgina"/>
          <w:jc w:val="right"/>
          <w:rPr>
            <w:sz w:val="18"/>
            <w:szCs w:val="18"/>
          </w:rPr>
        </w:pPr>
        <w:r w:rsidRPr="007876D1">
          <w:rPr>
            <w:sz w:val="18"/>
            <w:szCs w:val="18"/>
          </w:rPr>
          <w:fldChar w:fldCharType="begin"/>
        </w:r>
        <w:r w:rsidRPr="007876D1">
          <w:rPr>
            <w:sz w:val="18"/>
            <w:szCs w:val="18"/>
          </w:rPr>
          <w:instrText>PAGE   \* MERGEFORMAT</w:instrText>
        </w:r>
        <w:r w:rsidRPr="007876D1">
          <w:rPr>
            <w:sz w:val="18"/>
            <w:szCs w:val="18"/>
          </w:rPr>
          <w:fldChar w:fldCharType="separate"/>
        </w:r>
        <w:r w:rsidR="006529CB" w:rsidRPr="006529CB">
          <w:rPr>
            <w:noProof/>
            <w:sz w:val="18"/>
            <w:szCs w:val="18"/>
            <w:lang w:val="es-ES"/>
          </w:rPr>
          <w:t>1</w:t>
        </w:r>
        <w:r w:rsidRPr="007876D1">
          <w:rPr>
            <w:sz w:val="18"/>
            <w:szCs w:val="18"/>
          </w:rPr>
          <w:fldChar w:fldCharType="end"/>
        </w:r>
        <w:r w:rsidR="00011EAD">
          <w:rPr>
            <w:sz w:val="18"/>
            <w:szCs w:val="18"/>
          </w:rPr>
          <w:t>/4</w:t>
        </w:r>
      </w:p>
    </w:sdtContent>
  </w:sdt>
  <w:p w14:paraId="18DC01B0" w14:textId="065C6C7B" w:rsidR="007876D1" w:rsidRDefault="007876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9AF4" w14:textId="77777777" w:rsidR="00DA66C6" w:rsidRDefault="00DA66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DCC68" w14:textId="77777777" w:rsidR="006706D3" w:rsidRDefault="006706D3" w:rsidP="00991D8B">
      <w:pPr>
        <w:spacing w:after="0" w:line="240" w:lineRule="auto"/>
      </w:pPr>
      <w:r>
        <w:separator/>
      </w:r>
    </w:p>
  </w:footnote>
  <w:footnote w:type="continuationSeparator" w:id="0">
    <w:p w14:paraId="6FE17C5F" w14:textId="77777777" w:rsidR="006706D3" w:rsidRDefault="006706D3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DDDEB" w14:textId="77777777" w:rsidR="00DA66C6" w:rsidRDefault="00DA66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A1B3" w14:textId="79A3DEC2" w:rsidR="007876D1" w:rsidRDefault="00DA66C6" w:rsidP="00DA66C6">
    <w:pPr>
      <w:pStyle w:val="Encabezado"/>
    </w:pPr>
    <w:r>
      <w:rPr>
        <w:noProof/>
        <w:lang w:eastAsia="es-MX"/>
      </w:rPr>
      <w:drawing>
        <wp:inline distT="0" distB="0" distL="0" distR="0" wp14:anchorId="1EA5BE60" wp14:editId="57853321">
          <wp:extent cx="3775710" cy="957580"/>
          <wp:effectExtent l="0" t="0" r="0" b="0"/>
          <wp:docPr id="1" name="Imagen 1" descr="Hoja membretada con el logotipo del Consejo Consultivo." title="Logo del Consejo Consultiv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2017" w14:textId="77777777" w:rsidR="00DA66C6" w:rsidRDefault="00DA66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718"/>
    <w:multiLevelType w:val="hybridMultilevel"/>
    <w:tmpl w:val="410E2D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1159"/>
    <w:multiLevelType w:val="hybridMultilevel"/>
    <w:tmpl w:val="65922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B6AAD"/>
    <w:multiLevelType w:val="hybridMultilevel"/>
    <w:tmpl w:val="8D187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2098"/>
    <w:multiLevelType w:val="hybridMultilevel"/>
    <w:tmpl w:val="50623C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CA5BBF"/>
    <w:multiLevelType w:val="hybridMultilevel"/>
    <w:tmpl w:val="F9D2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63600D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07AF1"/>
    <w:rsid w:val="00011EAD"/>
    <w:rsid w:val="00091908"/>
    <w:rsid w:val="000A2691"/>
    <w:rsid w:val="000F4BD5"/>
    <w:rsid w:val="000F554F"/>
    <w:rsid w:val="00147920"/>
    <w:rsid w:val="001541B1"/>
    <w:rsid w:val="00167FFC"/>
    <w:rsid w:val="00186C7B"/>
    <w:rsid w:val="001969A1"/>
    <w:rsid w:val="001E14B7"/>
    <w:rsid w:val="001F4EA3"/>
    <w:rsid w:val="0022315F"/>
    <w:rsid w:val="00244363"/>
    <w:rsid w:val="00265704"/>
    <w:rsid w:val="00274729"/>
    <w:rsid w:val="00280248"/>
    <w:rsid w:val="0029188F"/>
    <w:rsid w:val="002E130B"/>
    <w:rsid w:val="003439E8"/>
    <w:rsid w:val="00343CB0"/>
    <w:rsid w:val="003C15E7"/>
    <w:rsid w:val="003D4090"/>
    <w:rsid w:val="003D7E84"/>
    <w:rsid w:val="003F4AD8"/>
    <w:rsid w:val="00480989"/>
    <w:rsid w:val="00485A46"/>
    <w:rsid w:val="004B207C"/>
    <w:rsid w:val="00506252"/>
    <w:rsid w:val="00513158"/>
    <w:rsid w:val="00542A9E"/>
    <w:rsid w:val="00555C3A"/>
    <w:rsid w:val="00560FA0"/>
    <w:rsid w:val="00581872"/>
    <w:rsid w:val="005E47CD"/>
    <w:rsid w:val="005E6B09"/>
    <w:rsid w:val="00610281"/>
    <w:rsid w:val="006140F3"/>
    <w:rsid w:val="006240BD"/>
    <w:rsid w:val="006529CB"/>
    <w:rsid w:val="006706D3"/>
    <w:rsid w:val="00683BCE"/>
    <w:rsid w:val="00700BD0"/>
    <w:rsid w:val="007379EB"/>
    <w:rsid w:val="00740B4C"/>
    <w:rsid w:val="007751F8"/>
    <w:rsid w:val="007762D3"/>
    <w:rsid w:val="00782CFD"/>
    <w:rsid w:val="007876D1"/>
    <w:rsid w:val="007A02FD"/>
    <w:rsid w:val="007A752F"/>
    <w:rsid w:val="007B300E"/>
    <w:rsid w:val="007D598D"/>
    <w:rsid w:val="007E79C8"/>
    <w:rsid w:val="008150B2"/>
    <w:rsid w:val="00820DAA"/>
    <w:rsid w:val="00843030"/>
    <w:rsid w:val="00850390"/>
    <w:rsid w:val="0087283E"/>
    <w:rsid w:val="00872E10"/>
    <w:rsid w:val="00876939"/>
    <w:rsid w:val="008B02F0"/>
    <w:rsid w:val="008C5752"/>
    <w:rsid w:val="008D681A"/>
    <w:rsid w:val="008E5C47"/>
    <w:rsid w:val="0091035A"/>
    <w:rsid w:val="00916D0E"/>
    <w:rsid w:val="009323C8"/>
    <w:rsid w:val="00991D8B"/>
    <w:rsid w:val="009C1CD4"/>
    <w:rsid w:val="00A41B59"/>
    <w:rsid w:val="00A4686D"/>
    <w:rsid w:val="00A57333"/>
    <w:rsid w:val="00A66666"/>
    <w:rsid w:val="00AA0EAC"/>
    <w:rsid w:val="00B002D9"/>
    <w:rsid w:val="00B028ED"/>
    <w:rsid w:val="00B1577C"/>
    <w:rsid w:val="00B16259"/>
    <w:rsid w:val="00B21B4B"/>
    <w:rsid w:val="00B502BB"/>
    <w:rsid w:val="00B619A4"/>
    <w:rsid w:val="00B6592B"/>
    <w:rsid w:val="00B936F0"/>
    <w:rsid w:val="00BA0196"/>
    <w:rsid w:val="00BC4600"/>
    <w:rsid w:val="00BC6F35"/>
    <w:rsid w:val="00C45FF8"/>
    <w:rsid w:val="00C4790C"/>
    <w:rsid w:val="00C937E4"/>
    <w:rsid w:val="00CA33A1"/>
    <w:rsid w:val="00CE0788"/>
    <w:rsid w:val="00CE7889"/>
    <w:rsid w:val="00CF1CF0"/>
    <w:rsid w:val="00CF34A3"/>
    <w:rsid w:val="00D157DA"/>
    <w:rsid w:val="00D21AB6"/>
    <w:rsid w:val="00D33B5E"/>
    <w:rsid w:val="00DA66C6"/>
    <w:rsid w:val="00DB3778"/>
    <w:rsid w:val="00DF0A21"/>
    <w:rsid w:val="00E076D5"/>
    <w:rsid w:val="00E14B41"/>
    <w:rsid w:val="00E271C3"/>
    <w:rsid w:val="00E273C9"/>
    <w:rsid w:val="00E34B56"/>
    <w:rsid w:val="00E42E66"/>
    <w:rsid w:val="00E4782F"/>
    <w:rsid w:val="00E719C3"/>
    <w:rsid w:val="00EC258A"/>
    <w:rsid w:val="00EF766F"/>
    <w:rsid w:val="00F06218"/>
    <w:rsid w:val="00F26E7E"/>
    <w:rsid w:val="00F4733C"/>
    <w:rsid w:val="00F832D0"/>
    <w:rsid w:val="00FB6E14"/>
    <w:rsid w:val="00FB6ED4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9B3D4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6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6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66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231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A6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A6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A6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2C59-B4AC-480D-BCF1-C62AC11A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Yaratzet Funes Lopez</cp:lastModifiedBy>
  <cp:revision>2</cp:revision>
  <cp:lastPrinted>2016-10-06T14:36:00Z</cp:lastPrinted>
  <dcterms:created xsi:type="dcterms:W3CDTF">2018-06-26T00:05:00Z</dcterms:created>
  <dcterms:modified xsi:type="dcterms:W3CDTF">2018-06-26T00:05:00Z</dcterms:modified>
</cp:coreProperties>
</file>