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871" w:rsidRDefault="0026018F" w:rsidP="00CE0871">
      <w:pPr>
        <w:spacing w:after="0"/>
        <w:jc w:val="right"/>
        <w:rPr>
          <w:rFonts w:ascii="Arial" w:hAnsi="Arial" w:cs="Arial"/>
          <w:sz w:val="22"/>
          <w:szCs w:val="22"/>
        </w:rPr>
      </w:pPr>
      <w:r w:rsidRPr="0026018F">
        <w:rPr>
          <w:rFonts w:ascii="Arial" w:hAnsi="Arial" w:cs="Arial"/>
          <w:sz w:val="22"/>
          <w:szCs w:val="22"/>
        </w:rPr>
        <w:t>Ciudad de México a 16 de noviembre de 2018.</w:t>
      </w:r>
    </w:p>
    <w:p w:rsidR="00CE0871" w:rsidRDefault="0026018F" w:rsidP="00CE0871">
      <w:pPr>
        <w:spacing w:after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Comunicado de prensa no. 01/2018</w:t>
      </w:r>
    </w:p>
    <w:p w:rsidR="00CE0871" w:rsidRDefault="0026018F" w:rsidP="00CE0871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26018F">
        <w:rPr>
          <w:rFonts w:ascii="Arial" w:hAnsi="Arial" w:cs="Arial"/>
          <w:b/>
          <w:sz w:val="22"/>
          <w:szCs w:val="22"/>
        </w:rPr>
        <w:t>CONSEJO CONSULTIVO DEL IFT ELIGE A SU PRESIDENTE</w:t>
      </w:r>
    </w:p>
    <w:p w:rsidR="00CE0871" w:rsidRDefault="0026018F" w:rsidP="00CE0871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  <w:i/>
          <w:sz w:val="22"/>
          <w:szCs w:val="22"/>
        </w:rPr>
      </w:pPr>
      <w:r w:rsidRPr="0026018F">
        <w:rPr>
          <w:rFonts w:ascii="Arial" w:hAnsi="Arial" w:cs="Arial"/>
          <w:b/>
          <w:i/>
          <w:sz w:val="22"/>
          <w:szCs w:val="22"/>
        </w:rPr>
        <w:t>Los integrantes del órgano asesor también definieron su calendario de trabajo para 2018-2019.</w:t>
      </w:r>
    </w:p>
    <w:p w:rsidR="00CE0871" w:rsidRDefault="00CE0871" w:rsidP="00CE0871">
      <w:pPr>
        <w:pStyle w:val="Prrafodelista"/>
        <w:spacing w:after="0"/>
        <w:jc w:val="both"/>
        <w:rPr>
          <w:rFonts w:ascii="Arial" w:hAnsi="Arial" w:cs="Arial"/>
          <w:b/>
          <w:i/>
          <w:sz w:val="22"/>
          <w:szCs w:val="22"/>
        </w:rPr>
      </w:pPr>
    </w:p>
    <w:p w:rsidR="00CE0871" w:rsidRDefault="0026018F" w:rsidP="00CE087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018F">
        <w:rPr>
          <w:rFonts w:ascii="Arial" w:hAnsi="Arial" w:cs="Arial"/>
          <w:sz w:val="22"/>
          <w:szCs w:val="22"/>
        </w:rPr>
        <w:t>El Consejo Consultivo del Instituto Federal de Telecomunicaciones (IFT), instalado el pasado 8 de noviembre por 15 expertos en materia de telecomunicaciones, radiodifusión, competencia económica y políticas públicas, realizó ayer su primera reunión de trabajo.</w:t>
      </w:r>
    </w:p>
    <w:p w:rsidR="00CE0871" w:rsidRDefault="0026018F" w:rsidP="00CE087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018F">
        <w:rPr>
          <w:rFonts w:ascii="Arial" w:hAnsi="Arial" w:cs="Arial"/>
          <w:sz w:val="22"/>
          <w:szCs w:val="22"/>
        </w:rPr>
        <w:t>El órgano asesor designó por unanimidad como su presidente al Dr. Ernesto Flores-</w:t>
      </w:r>
      <w:proofErr w:type="spellStart"/>
      <w:r w:rsidRPr="0026018F">
        <w:rPr>
          <w:rFonts w:ascii="Arial" w:hAnsi="Arial" w:cs="Arial"/>
          <w:sz w:val="22"/>
          <w:szCs w:val="22"/>
        </w:rPr>
        <w:t>Roux</w:t>
      </w:r>
      <w:proofErr w:type="spellEnd"/>
      <w:r w:rsidRPr="0026018F">
        <w:rPr>
          <w:rFonts w:ascii="Arial" w:hAnsi="Arial" w:cs="Arial"/>
          <w:sz w:val="22"/>
          <w:szCs w:val="22"/>
        </w:rPr>
        <w:t>, cuyo nombramiento tendrá vigencia de un año, tal como lo señala el artículo 34 de la Ley Federal de Telecomunicaciones y Radiodifusión, y acordó su calendario de trabajo, el cual quedó compuesto por 10 sesiones ordinarias:</w:t>
      </w:r>
    </w:p>
    <w:p w:rsidR="00CE0871" w:rsidRDefault="00CE0871" w:rsidP="00CE0871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6018F">
        <w:rPr>
          <w:rFonts w:ascii="Arial" w:hAnsi="Arial" w:cs="Arial"/>
          <w:sz w:val="22"/>
          <w:szCs w:val="22"/>
        </w:rPr>
        <w:t>Jueves 29 de noviembre de 2018</w:t>
      </w:r>
    </w:p>
    <w:p w:rsidR="00CE0871" w:rsidRDefault="00CE0871" w:rsidP="00CE0871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6018F">
        <w:rPr>
          <w:rFonts w:ascii="Arial" w:hAnsi="Arial" w:cs="Arial"/>
          <w:sz w:val="22"/>
          <w:szCs w:val="22"/>
        </w:rPr>
        <w:t>Jueves 17 de enero de 2019</w:t>
      </w:r>
      <w:bookmarkStart w:id="0" w:name="_GoBack"/>
      <w:bookmarkEnd w:id="0"/>
    </w:p>
    <w:p w:rsidR="00CE0871" w:rsidRDefault="00CE0871" w:rsidP="00CE0871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6018F">
        <w:rPr>
          <w:rFonts w:ascii="Arial" w:hAnsi="Arial" w:cs="Arial"/>
          <w:sz w:val="22"/>
          <w:szCs w:val="22"/>
        </w:rPr>
        <w:t>Jueves 28 de febrero de 2019</w:t>
      </w:r>
    </w:p>
    <w:p w:rsidR="00CE0871" w:rsidRDefault="00CE0871" w:rsidP="00CE0871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6018F">
        <w:rPr>
          <w:rFonts w:ascii="Arial" w:hAnsi="Arial" w:cs="Arial"/>
          <w:sz w:val="22"/>
          <w:szCs w:val="22"/>
        </w:rPr>
        <w:t>Jueves 4 de abril de 2019</w:t>
      </w:r>
    </w:p>
    <w:p w:rsidR="00CE0871" w:rsidRDefault="00CE0871" w:rsidP="00CE0871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6018F">
        <w:rPr>
          <w:rFonts w:ascii="Arial" w:hAnsi="Arial" w:cs="Arial"/>
          <w:sz w:val="22"/>
          <w:szCs w:val="22"/>
        </w:rPr>
        <w:t>Jueves 16 de mayo de 2019</w:t>
      </w:r>
    </w:p>
    <w:p w:rsidR="00CE0871" w:rsidRDefault="00CE0871" w:rsidP="00CE0871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6018F">
        <w:rPr>
          <w:rFonts w:ascii="Arial" w:hAnsi="Arial" w:cs="Arial"/>
          <w:sz w:val="22"/>
          <w:szCs w:val="22"/>
        </w:rPr>
        <w:t>Jueves 27 de junio de 2019</w:t>
      </w:r>
    </w:p>
    <w:p w:rsidR="00CE0871" w:rsidRDefault="00CE0871" w:rsidP="00CE0871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6018F">
        <w:rPr>
          <w:rFonts w:ascii="Arial" w:hAnsi="Arial" w:cs="Arial"/>
          <w:sz w:val="22"/>
          <w:szCs w:val="22"/>
        </w:rPr>
        <w:t>Jueves 8 de agosto de 2019</w:t>
      </w:r>
    </w:p>
    <w:p w:rsidR="00CE0871" w:rsidRDefault="00CE0871" w:rsidP="00CE0871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6018F">
        <w:rPr>
          <w:rFonts w:ascii="Arial" w:hAnsi="Arial" w:cs="Arial"/>
          <w:sz w:val="22"/>
          <w:szCs w:val="22"/>
        </w:rPr>
        <w:t>Jueves 12 de septiembre de 2019</w:t>
      </w:r>
    </w:p>
    <w:p w:rsidR="00CE0871" w:rsidRDefault="00CE0871" w:rsidP="00CE0871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6018F">
        <w:rPr>
          <w:rFonts w:ascii="Arial" w:hAnsi="Arial" w:cs="Arial"/>
          <w:sz w:val="22"/>
          <w:szCs w:val="22"/>
        </w:rPr>
        <w:t>Jueves 24 de octubre de 2019</w:t>
      </w:r>
    </w:p>
    <w:p w:rsidR="00CE0871" w:rsidRDefault="00CE0871" w:rsidP="00CE0871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6018F">
        <w:rPr>
          <w:rFonts w:ascii="Arial" w:hAnsi="Arial" w:cs="Arial"/>
          <w:sz w:val="22"/>
          <w:szCs w:val="22"/>
        </w:rPr>
        <w:t>Jueves 7 de noviembre de 2019</w:t>
      </w:r>
    </w:p>
    <w:p w:rsidR="00CE0871" w:rsidRDefault="0026018F" w:rsidP="00CE0871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26018F">
        <w:rPr>
          <w:rFonts w:ascii="Arial" w:hAnsi="Arial" w:cs="Arial"/>
          <w:sz w:val="22"/>
          <w:szCs w:val="22"/>
        </w:rPr>
        <w:t>En esta primera sesión, los integrantes del Consejo Consultivo intercambiaron algunos puntos de vista sobre diversos temas y será en una sesión posterior cuando definan su plan de trabajo.</w:t>
      </w:r>
    </w:p>
    <w:p w:rsidR="00CE0871" w:rsidRDefault="0026018F" w:rsidP="00CE0871">
      <w:pPr>
        <w:spacing w:line="360" w:lineRule="auto"/>
        <w:jc w:val="both"/>
        <w:rPr>
          <w:sz w:val="22"/>
          <w:szCs w:val="22"/>
        </w:rPr>
      </w:pPr>
      <w:r w:rsidRPr="0026018F">
        <w:rPr>
          <w:rFonts w:ascii="Arial" w:hAnsi="Arial" w:cs="Arial"/>
          <w:sz w:val="22"/>
          <w:szCs w:val="22"/>
        </w:rPr>
        <w:t xml:space="preserve">El calendario de sesiones, la información sobre órganos anteriores, los integrantes de este periodo, así como informes y otra información relevante del Consejo Consultivo, puede consultarse en la página: </w:t>
      </w:r>
      <w:hyperlink r:id="rId8" w:history="1">
        <w:r w:rsidRPr="0026018F">
          <w:rPr>
            <w:rStyle w:val="Hipervnculo"/>
            <w:rFonts w:ascii="Arial" w:hAnsi="Arial" w:cs="Arial"/>
            <w:sz w:val="22"/>
            <w:szCs w:val="22"/>
          </w:rPr>
          <w:t>http://consejoconsultivo.ift.org.mx</w:t>
        </w:r>
      </w:hyperlink>
      <w:r w:rsidRPr="0026018F">
        <w:rPr>
          <w:rFonts w:ascii="Arial" w:hAnsi="Arial" w:cs="Arial"/>
          <w:sz w:val="22"/>
          <w:szCs w:val="22"/>
        </w:rPr>
        <w:t>.</w:t>
      </w:r>
      <w:r w:rsidRPr="0026018F">
        <w:rPr>
          <w:sz w:val="22"/>
          <w:szCs w:val="22"/>
        </w:rPr>
        <w:t xml:space="preserve"> </w:t>
      </w:r>
    </w:p>
    <w:sectPr w:rsidR="00CE0871" w:rsidSect="00AE3185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2269" w:right="1041" w:bottom="709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C9D" w:rsidRDefault="00240C9D" w:rsidP="00F60C09">
      <w:pPr>
        <w:spacing w:after="0"/>
      </w:pPr>
      <w:r>
        <w:separator/>
      </w:r>
    </w:p>
  </w:endnote>
  <w:endnote w:type="continuationSeparator" w:id="0">
    <w:p w:rsidR="00240C9D" w:rsidRDefault="00240C9D" w:rsidP="00F60C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2531885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6"/>
        <w:szCs w:val="16"/>
      </w:rPr>
    </w:sdtEndPr>
    <w:sdtContent>
      <w:p w:rsidR="00CE0871" w:rsidRDefault="00C47843">
        <w:pPr>
          <w:pStyle w:val="Piedepgina"/>
          <w:jc w:val="right"/>
          <w:rPr>
            <w:rFonts w:asciiTheme="majorHAnsi" w:hAnsiTheme="majorHAnsi" w:cstheme="majorHAnsi"/>
            <w:sz w:val="16"/>
            <w:szCs w:val="16"/>
          </w:rPr>
        </w:pPr>
        <w:r w:rsidRPr="00C47843">
          <w:rPr>
            <w:rFonts w:asciiTheme="majorHAnsi" w:hAnsiTheme="majorHAnsi" w:cstheme="majorHAnsi"/>
            <w:sz w:val="16"/>
            <w:szCs w:val="16"/>
          </w:rPr>
          <w:fldChar w:fldCharType="begin"/>
        </w:r>
        <w:r w:rsidRPr="00C47843">
          <w:rPr>
            <w:rFonts w:asciiTheme="majorHAnsi" w:hAnsiTheme="majorHAnsi" w:cstheme="majorHAnsi"/>
            <w:sz w:val="16"/>
            <w:szCs w:val="16"/>
          </w:rPr>
          <w:instrText>PAGE   \* MERGEFORMAT</w:instrText>
        </w:r>
        <w:r w:rsidRPr="00C47843">
          <w:rPr>
            <w:rFonts w:asciiTheme="majorHAnsi" w:hAnsiTheme="majorHAnsi" w:cstheme="majorHAnsi"/>
            <w:sz w:val="16"/>
            <w:szCs w:val="16"/>
          </w:rPr>
          <w:fldChar w:fldCharType="separate"/>
        </w:r>
        <w:r w:rsidR="00CE0871" w:rsidRPr="00CE0871">
          <w:rPr>
            <w:rFonts w:asciiTheme="majorHAnsi" w:hAnsiTheme="majorHAnsi" w:cstheme="majorHAnsi"/>
            <w:noProof/>
            <w:sz w:val="16"/>
            <w:szCs w:val="16"/>
            <w:lang w:val="es-ES"/>
          </w:rPr>
          <w:t>1</w:t>
        </w:r>
        <w:r w:rsidRPr="00C47843">
          <w:rPr>
            <w:rFonts w:asciiTheme="majorHAnsi" w:hAnsiTheme="majorHAnsi" w:cstheme="maj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C9D" w:rsidRDefault="00240C9D" w:rsidP="00F60C09">
      <w:pPr>
        <w:spacing w:after="0"/>
      </w:pPr>
      <w:r>
        <w:separator/>
      </w:r>
    </w:p>
  </w:footnote>
  <w:footnote w:type="continuationSeparator" w:id="0">
    <w:p w:rsidR="00240C9D" w:rsidRDefault="00240C9D" w:rsidP="00F60C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871" w:rsidRDefault="00240C9D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309547" o:spid="_x0000_s2050" type="#_x0000_t75" style="position:absolute;margin-left:0;margin-top:0;width:609.6pt;height:793.9pt;z-index:-251657216;mso-position-horizontal:center;mso-position-horizontal-relative:margin;mso-position-vertical:center;mso-position-vertical-relative:margin" o:allowincell="f">
          <v:imagedata r:id="rId1" o:title="4 CC logo-01"/>
          <w10:wrap anchorx="margin" anchory="margin"/>
        </v:shape>
      </w:pict>
    </w:r>
  </w:p>
  <w:p w:rsidR="00CE0871" w:rsidRDefault="00CE0871">
    <w:pPr>
      <w:pStyle w:val="Encabezado"/>
    </w:pPr>
  </w:p>
  <w:p w:rsidR="001A4482" w:rsidRDefault="001A448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871" w:rsidRDefault="00CE0871" w:rsidP="005453F9">
    <w:pPr>
      <w:pStyle w:val="Encabezado"/>
      <w:tabs>
        <w:tab w:val="clear" w:pos="4680"/>
        <w:tab w:val="clear" w:pos="9360"/>
        <w:tab w:val="left" w:pos="1290"/>
      </w:tabs>
    </w:pPr>
    <w:r>
      <w:rPr>
        <w:noProof/>
        <w:lang w:eastAsia="es-MX"/>
      </w:rPr>
      <w:drawing>
        <wp:inline distT="0" distB="0" distL="0" distR="0" wp14:anchorId="2488476D" wp14:editId="1B28EC5A">
          <wp:extent cx="2971800" cy="695325"/>
          <wp:effectExtent l="0" t="0" r="0" b="9525"/>
          <wp:docPr id="2" name="Imagen 2" descr="Logotipo Cuarto Consejo Consultivo" title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0871" w:rsidRDefault="00CE0871" w:rsidP="005453F9">
    <w:pPr>
      <w:pStyle w:val="Encabezado"/>
      <w:tabs>
        <w:tab w:val="clear" w:pos="4680"/>
        <w:tab w:val="clear" w:pos="9360"/>
        <w:tab w:val="left" w:pos="1290"/>
      </w:tabs>
    </w:pPr>
  </w:p>
  <w:p w:rsidR="005453F9" w:rsidRDefault="005453F9" w:rsidP="005453F9">
    <w:pPr>
      <w:pStyle w:val="Encabezado"/>
      <w:tabs>
        <w:tab w:val="clear" w:pos="4680"/>
        <w:tab w:val="clear" w:pos="9360"/>
        <w:tab w:val="left" w:pos="129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871" w:rsidRDefault="00240C9D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309546" o:spid="_x0000_s2049" type="#_x0000_t75" style="position:absolute;margin-left:0;margin-top:0;width:609.6pt;height:793.9pt;z-index:-251658240;mso-position-horizontal:center;mso-position-horizontal-relative:margin;mso-position-vertical:center;mso-position-vertical-relative:margin" o:allowincell="f">
          <v:imagedata r:id="rId1" o:title="4 CC logo-01"/>
          <w10:wrap anchorx="margin" anchory="margin"/>
        </v:shape>
      </w:pict>
    </w:r>
  </w:p>
  <w:p w:rsidR="00CE0871" w:rsidRDefault="00CE0871">
    <w:pPr>
      <w:pStyle w:val="Encabezado"/>
    </w:pPr>
  </w:p>
  <w:p w:rsidR="001A4482" w:rsidRDefault="001A44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0353"/>
    <w:multiLevelType w:val="hybridMultilevel"/>
    <w:tmpl w:val="0DE8D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45EC1"/>
    <w:multiLevelType w:val="hybridMultilevel"/>
    <w:tmpl w:val="D7766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A28FD"/>
    <w:multiLevelType w:val="hybridMultilevel"/>
    <w:tmpl w:val="9AAC1E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5036F"/>
    <w:multiLevelType w:val="hybridMultilevel"/>
    <w:tmpl w:val="E0B410FC"/>
    <w:lvl w:ilvl="0" w:tplc="68FE435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250BC0"/>
    <w:multiLevelType w:val="hybridMultilevel"/>
    <w:tmpl w:val="46B6164E"/>
    <w:lvl w:ilvl="0" w:tplc="B97C75A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63594"/>
    <w:multiLevelType w:val="hybridMultilevel"/>
    <w:tmpl w:val="CB4E1E30"/>
    <w:lvl w:ilvl="0" w:tplc="F662989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F7DC5"/>
    <w:multiLevelType w:val="hybridMultilevel"/>
    <w:tmpl w:val="03BA780E"/>
    <w:lvl w:ilvl="0" w:tplc="85242C0A">
      <w:start w:val="1"/>
      <w:numFmt w:val="decimal"/>
      <w:lvlText w:val="%1."/>
      <w:lvlJc w:val="left"/>
      <w:pPr>
        <w:ind w:left="6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72AD21DC"/>
    <w:multiLevelType w:val="hybridMultilevel"/>
    <w:tmpl w:val="47BA03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54328"/>
    <w:multiLevelType w:val="hybridMultilevel"/>
    <w:tmpl w:val="DC1E1838"/>
    <w:lvl w:ilvl="0" w:tplc="D4544296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1A"/>
    <w:rsid w:val="00000D73"/>
    <w:rsid w:val="000425FF"/>
    <w:rsid w:val="00086FD1"/>
    <w:rsid w:val="000C621A"/>
    <w:rsid w:val="000D6709"/>
    <w:rsid w:val="00121495"/>
    <w:rsid w:val="001337D9"/>
    <w:rsid w:val="001646A2"/>
    <w:rsid w:val="00171C65"/>
    <w:rsid w:val="001A4482"/>
    <w:rsid w:val="001C3433"/>
    <w:rsid w:val="001E24D2"/>
    <w:rsid w:val="001F4604"/>
    <w:rsid w:val="00240C9D"/>
    <w:rsid w:val="00252B1E"/>
    <w:rsid w:val="0026018F"/>
    <w:rsid w:val="002A0A78"/>
    <w:rsid w:val="002D7040"/>
    <w:rsid w:val="002F613D"/>
    <w:rsid w:val="00340E17"/>
    <w:rsid w:val="003D0C75"/>
    <w:rsid w:val="00434D19"/>
    <w:rsid w:val="004356FD"/>
    <w:rsid w:val="00477BF1"/>
    <w:rsid w:val="0052518A"/>
    <w:rsid w:val="005453F9"/>
    <w:rsid w:val="0056037E"/>
    <w:rsid w:val="00567DCB"/>
    <w:rsid w:val="005A48D5"/>
    <w:rsid w:val="005C2198"/>
    <w:rsid w:val="005F2A94"/>
    <w:rsid w:val="006352AD"/>
    <w:rsid w:val="006D2BF4"/>
    <w:rsid w:val="006D6079"/>
    <w:rsid w:val="0072004D"/>
    <w:rsid w:val="0073119B"/>
    <w:rsid w:val="007371A6"/>
    <w:rsid w:val="0077675C"/>
    <w:rsid w:val="00846650"/>
    <w:rsid w:val="00851391"/>
    <w:rsid w:val="00857774"/>
    <w:rsid w:val="00862FCC"/>
    <w:rsid w:val="00890A56"/>
    <w:rsid w:val="00895F53"/>
    <w:rsid w:val="008B5014"/>
    <w:rsid w:val="009327BD"/>
    <w:rsid w:val="009445DD"/>
    <w:rsid w:val="009901B1"/>
    <w:rsid w:val="00993125"/>
    <w:rsid w:val="009B70BE"/>
    <w:rsid w:val="00A013A5"/>
    <w:rsid w:val="00A75B17"/>
    <w:rsid w:val="00AE1DCB"/>
    <w:rsid w:val="00AE3185"/>
    <w:rsid w:val="00B30B73"/>
    <w:rsid w:val="00B556BB"/>
    <w:rsid w:val="00B8279E"/>
    <w:rsid w:val="00B93BF9"/>
    <w:rsid w:val="00B95DB3"/>
    <w:rsid w:val="00BA1687"/>
    <w:rsid w:val="00BB2B48"/>
    <w:rsid w:val="00BE0B62"/>
    <w:rsid w:val="00BE49D4"/>
    <w:rsid w:val="00C33666"/>
    <w:rsid w:val="00C47843"/>
    <w:rsid w:val="00C74842"/>
    <w:rsid w:val="00CA57EC"/>
    <w:rsid w:val="00CE0871"/>
    <w:rsid w:val="00D033DD"/>
    <w:rsid w:val="00D71266"/>
    <w:rsid w:val="00D95E2A"/>
    <w:rsid w:val="00DD0D26"/>
    <w:rsid w:val="00E06E5C"/>
    <w:rsid w:val="00E07F1E"/>
    <w:rsid w:val="00E306AA"/>
    <w:rsid w:val="00E72613"/>
    <w:rsid w:val="00EE2945"/>
    <w:rsid w:val="00F35694"/>
    <w:rsid w:val="00F60C09"/>
    <w:rsid w:val="00FC3EDF"/>
    <w:rsid w:val="00FC5B87"/>
    <w:rsid w:val="00FF06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741604C"/>
  <w15:docId w15:val="{AA9CAA35-E4C2-4092-9C0C-FEE85ACE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75C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46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66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391"/>
    <w:pPr>
      <w:spacing w:before="100" w:beforeAutospacing="1" w:after="100" w:afterAutospacing="1"/>
    </w:pPr>
    <w:rPr>
      <w:rFonts w:ascii="Tahoma" w:eastAsia="Times New Roman" w:hAnsi="Tahoma" w:cs="Tahoma"/>
      <w:color w:val="000000"/>
    </w:rPr>
  </w:style>
  <w:style w:type="paragraph" w:styleId="Prrafodelista">
    <w:name w:val="List Paragraph"/>
    <w:basedOn w:val="Normal"/>
    <w:uiPriority w:val="34"/>
    <w:qFormat/>
    <w:rsid w:val="001646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0C09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60C09"/>
  </w:style>
  <w:style w:type="paragraph" w:styleId="Piedepgina">
    <w:name w:val="footer"/>
    <w:basedOn w:val="Normal"/>
    <w:link w:val="PiedepginaCar"/>
    <w:uiPriority w:val="99"/>
    <w:unhideWhenUsed/>
    <w:rsid w:val="00F60C09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C09"/>
  </w:style>
  <w:style w:type="paragraph" w:styleId="Textodeglobo">
    <w:name w:val="Balloon Text"/>
    <w:basedOn w:val="Normal"/>
    <w:link w:val="TextodegloboCar"/>
    <w:uiPriority w:val="99"/>
    <w:semiHidden/>
    <w:unhideWhenUsed/>
    <w:rsid w:val="00C748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842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8466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466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rsid w:val="0026018F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6018F"/>
    <w:pPr>
      <w:spacing w:after="0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5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5779">
                      <w:marLeft w:val="72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1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6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06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4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2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7963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4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60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4010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9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19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3318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ejoconsultivo.ift.org.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8EC7B-9E49-462F-A673-6AE200F7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ecos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Federico.Kuhlmann</dc:creator>
  <cp:lastModifiedBy>Tannia Flores Chavez</cp:lastModifiedBy>
  <cp:revision>2</cp:revision>
  <cp:lastPrinted>2018-11-16T22:29:00Z</cp:lastPrinted>
  <dcterms:created xsi:type="dcterms:W3CDTF">2018-11-17T02:09:00Z</dcterms:created>
  <dcterms:modified xsi:type="dcterms:W3CDTF">2018-11-17T02:09:00Z</dcterms:modified>
</cp:coreProperties>
</file>