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7E79C8" w:rsidRDefault="00991D8B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 w:rsidRPr="007E79C8">
        <w:rPr>
          <w:rFonts w:ascii="Calibri" w:hAnsi="Calibri" w:cs="Arial Hebrew Scholar"/>
          <w:sz w:val="24"/>
          <w:szCs w:val="24"/>
        </w:rPr>
        <w:t>M</w:t>
      </w:r>
      <w:r w:rsidRPr="007E79C8">
        <w:rPr>
          <w:rFonts w:ascii="Calibri" w:hAnsi="Calibri" w:cs="Times New Roman"/>
          <w:sz w:val="24"/>
          <w:szCs w:val="24"/>
        </w:rPr>
        <w:t>éxico</w:t>
      </w:r>
      <w:r w:rsidRPr="007E79C8">
        <w:rPr>
          <w:rFonts w:ascii="Calibri" w:hAnsi="Calibri" w:cs="Arial Hebrew Scholar"/>
          <w:sz w:val="24"/>
          <w:szCs w:val="24"/>
        </w:rPr>
        <w:t xml:space="preserve">, Distrito Federal, a </w:t>
      </w:r>
      <w:r w:rsidR="00331BC4">
        <w:rPr>
          <w:rFonts w:ascii="Calibri" w:hAnsi="Calibri" w:cs="Arial Hebrew Scholar"/>
          <w:sz w:val="24"/>
          <w:szCs w:val="24"/>
        </w:rPr>
        <w:t>13 de marzo</w:t>
      </w:r>
      <w:r w:rsidRPr="007E79C8">
        <w:rPr>
          <w:rFonts w:ascii="Calibri" w:hAnsi="Calibri" w:cs="Arial Hebrew Scholar"/>
          <w:sz w:val="24"/>
          <w:szCs w:val="24"/>
        </w:rPr>
        <w:t xml:space="preserve"> de 2015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:rsidR="00991D8B" w:rsidRPr="00F75C50" w:rsidRDefault="00991D8B" w:rsidP="00F75C50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F75C50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6240BD" w:rsidRDefault="00991D8B" w:rsidP="00991D8B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Presente,</w:t>
      </w:r>
    </w:p>
    <w:p w:rsidR="00991D8B" w:rsidRPr="006240BD" w:rsidRDefault="00991D8B" w:rsidP="0006681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 Telecomunicaciones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y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por instrucciones del </w:t>
      </w:r>
      <w:r w:rsidR="00AF0AFD">
        <w:rPr>
          <w:rFonts w:ascii="Calibri" w:hAnsi="Calibri" w:cs="Arial Hebrew Scholar"/>
          <w:sz w:val="26"/>
          <w:szCs w:val="26"/>
        </w:rPr>
        <w:t>Dr. Ernesto Flores-Roux, Presidente del Consejo Consultivo</w:t>
      </w:r>
      <w:r w:rsidR="008C5752" w:rsidRPr="006240BD">
        <w:rPr>
          <w:rFonts w:ascii="Calibri" w:hAnsi="Calibri" w:cs="Arial Hebrew Scholar"/>
          <w:sz w:val="26"/>
          <w:szCs w:val="26"/>
        </w:rPr>
        <w:t>, me permito convocarlos a la I</w:t>
      </w:r>
      <w:r w:rsidR="00AF0AFD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bookmarkStart w:id="0" w:name="_GoBack"/>
      <w:r w:rsidR="00AF0AFD" w:rsidRPr="00D14704">
        <w:rPr>
          <w:rFonts w:ascii="Calibri" w:hAnsi="Calibri" w:cs="Arial Hebrew Scholar"/>
          <w:b/>
          <w:sz w:val="26"/>
          <w:szCs w:val="26"/>
        </w:rPr>
        <w:t>viernes 20 de marzo</w:t>
      </w:r>
      <w:r w:rsidR="008C5752" w:rsidRPr="00D14704">
        <w:rPr>
          <w:rFonts w:ascii="Calibri" w:hAnsi="Calibri" w:cs="Arial Hebrew Scholar"/>
          <w:b/>
          <w:sz w:val="26"/>
          <w:szCs w:val="26"/>
        </w:rPr>
        <w:t xml:space="preserve">, a las </w:t>
      </w:r>
      <w:r w:rsidR="00AF0AFD" w:rsidRPr="00D14704">
        <w:rPr>
          <w:rFonts w:ascii="Calibri" w:hAnsi="Calibri" w:cs="Arial Hebrew Scholar"/>
          <w:b/>
          <w:sz w:val="26"/>
          <w:szCs w:val="26"/>
        </w:rPr>
        <w:t>8.30</w:t>
      </w:r>
      <w:r w:rsidR="008C5752" w:rsidRPr="00D14704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6240BD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6240BD">
        <w:rPr>
          <w:rFonts w:ascii="Calibri" w:hAnsi="Calibri" w:cs="Arial Hebrew Scholar"/>
          <w:sz w:val="26"/>
          <w:szCs w:val="26"/>
        </w:rPr>
        <w:t>,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</w:t>
      </w:r>
      <w:r w:rsidR="008C5752" w:rsidRPr="006240BD">
        <w:rPr>
          <w:rFonts w:ascii="Calibri" w:hAnsi="Calibri" w:cs="Times New Roman"/>
          <w:sz w:val="26"/>
          <w:szCs w:val="26"/>
        </w:rPr>
        <w:t>ódigo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Postal 03720. </w:t>
      </w:r>
    </w:p>
    <w:p w:rsidR="008C5752" w:rsidRPr="006240BD" w:rsidRDefault="001969A1" w:rsidP="0006681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:rsidR="008C5752" w:rsidRPr="00F75C50" w:rsidRDefault="008C5752" w:rsidP="00F75C50">
      <w:pPr>
        <w:pStyle w:val="Ttulo2"/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F75C50">
        <w:rPr>
          <w:rFonts w:asciiTheme="minorHAnsi" w:hAnsiTheme="minorHAnsi"/>
          <w:b/>
          <w:color w:val="000000" w:themeColor="text1"/>
          <w:u w:val="single"/>
        </w:rPr>
        <w:t>ORDEN DEL DÍA</w:t>
      </w:r>
    </w:p>
    <w:p w:rsidR="007762D3" w:rsidRPr="006240BD" w:rsidRDefault="008E5C47" w:rsidP="00F75C50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6240BD" w:rsidRDefault="008C5752" w:rsidP="00F75C50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F75C50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F75C50">
        <w:rPr>
          <w:rFonts w:ascii="Calibri" w:hAnsi="Calibri" w:cs="Arial Hebrew Scholar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8C5752" w:rsidRPr="006240BD" w:rsidRDefault="008C5752" w:rsidP="00F75C50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F75C50">
        <w:rPr>
          <w:rFonts w:ascii="Calibri" w:hAnsi="Calibri" w:cs="Arial Hebrew Scholar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:rsidR="00CE7889" w:rsidRPr="006240BD" w:rsidRDefault="008E5C47" w:rsidP="00557E3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557E33">
        <w:rPr>
          <w:rFonts w:ascii="Calibri" w:hAnsi="Calibri" w:cs="Arial Hebrew Scholar"/>
          <w:b/>
          <w:sz w:val="26"/>
          <w:szCs w:val="26"/>
        </w:rPr>
        <w:t>III.1</w:t>
      </w:r>
      <w:r w:rsidR="005E47CD" w:rsidRPr="00557E33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AF0AFD">
        <w:rPr>
          <w:rFonts w:ascii="Calibri" w:hAnsi="Calibri" w:cs="Arial Hebrew Scholar"/>
          <w:sz w:val="26"/>
          <w:szCs w:val="26"/>
        </w:rPr>
        <w:t>Aprobación del Acta de la I Sesión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:rsidR="00265704" w:rsidRDefault="008E5C47" w:rsidP="00557E3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557E33">
        <w:rPr>
          <w:rFonts w:ascii="Calibri" w:hAnsi="Calibri" w:cs="Arial Hebrew Scholar"/>
          <w:b/>
          <w:sz w:val="26"/>
          <w:szCs w:val="26"/>
        </w:rPr>
        <w:t>III.</w:t>
      </w:r>
      <w:r w:rsidR="005E47CD" w:rsidRPr="00557E33">
        <w:rPr>
          <w:rFonts w:ascii="Calibri" w:hAnsi="Calibri" w:cs="Arial Hebrew Scholar"/>
          <w:b/>
          <w:sz w:val="26"/>
          <w:szCs w:val="26"/>
        </w:rPr>
        <w:t>2.-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AF0AFD">
        <w:rPr>
          <w:rFonts w:ascii="Calibri" w:hAnsi="Calibri" w:cs="Arial Hebrew Scholar"/>
          <w:sz w:val="26"/>
          <w:szCs w:val="26"/>
        </w:rPr>
        <w:t>Aprobación de las Reglas de Operación del Consejo Consultivo.</w:t>
      </w:r>
    </w:p>
    <w:p w:rsidR="00E735B7" w:rsidRDefault="00CE4412" w:rsidP="00557E33">
      <w:pPr>
        <w:pStyle w:val="Prrafodelista"/>
        <w:numPr>
          <w:ilvl w:val="0"/>
          <w:numId w:val="5"/>
        </w:numPr>
        <w:tabs>
          <w:tab w:val="left" w:pos="8505"/>
        </w:tabs>
        <w:spacing w:before="240"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Mecanismo de</w:t>
      </w:r>
      <w:r w:rsidR="00E735B7" w:rsidRPr="00E735B7">
        <w:rPr>
          <w:rFonts w:ascii="Calibri" w:hAnsi="Calibri" w:cs="Arial Hebrew Scholar"/>
          <w:sz w:val="26"/>
          <w:szCs w:val="26"/>
        </w:rPr>
        <w:t xml:space="preserve"> atención y respuesta a los comunicados o peticiones que se reciban de ciudadanos o terceros no vinculados al IFT.</w:t>
      </w:r>
    </w:p>
    <w:p w:rsidR="006D46D0" w:rsidRPr="00E735B7" w:rsidRDefault="006D46D0" w:rsidP="00E735B7">
      <w:pPr>
        <w:pStyle w:val="Prrafodelista"/>
        <w:numPr>
          <w:ilvl w:val="0"/>
          <w:numId w:val="5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Discusión sobre la declaración de intereses de los miembros del Consejo Consultivo.</w:t>
      </w:r>
    </w:p>
    <w:p w:rsidR="00E735B7" w:rsidRDefault="00E735B7" w:rsidP="00557E33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557E33">
        <w:rPr>
          <w:rFonts w:ascii="Calibri" w:hAnsi="Calibri" w:cs="Arial Hebrew Scholar"/>
          <w:b/>
          <w:sz w:val="26"/>
          <w:szCs w:val="26"/>
        </w:rPr>
        <w:t>III.</w:t>
      </w:r>
      <w:r w:rsidR="006D46D0" w:rsidRPr="00557E33">
        <w:rPr>
          <w:rFonts w:ascii="Calibri" w:hAnsi="Calibri" w:cs="Arial Hebrew Scholar"/>
          <w:b/>
          <w:sz w:val="26"/>
          <w:szCs w:val="26"/>
        </w:rPr>
        <w:t>3</w:t>
      </w:r>
      <w:r w:rsidRPr="00557E33">
        <w:rPr>
          <w:rFonts w:ascii="Calibri" w:hAnsi="Calibri" w:cs="Arial Hebrew Scholar"/>
          <w:b/>
          <w:sz w:val="26"/>
          <w:szCs w:val="26"/>
        </w:rPr>
        <w:t>.-</w:t>
      </w:r>
      <w:r>
        <w:rPr>
          <w:rFonts w:ascii="Calibri" w:hAnsi="Calibri" w:cs="Arial Hebrew Scholar"/>
          <w:sz w:val="26"/>
          <w:szCs w:val="26"/>
        </w:rPr>
        <w:t xml:space="preserve"> Plan de Trabajo del Consejo Consultivo para el 2015.</w:t>
      </w:r>
    </w:p>
    <w:p w:rsidR="00E735B7" w:rsidRDefault="00E735B7" w:rsidP="00557E33">
      <w:pPr>
        <w:pStyle w:val="Prrafodelista"/>
        <w:numPr>
          <w:ilvl w:val="0"/>
          <w:numId w:val="5"/>
        </w:numPr>
        <w:tabs>
          <w:tab w:val="left" w:pos="8505"/>
        </w:tabs>
        <w:spacing w:before="240"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 w:rsidRPr="00E735B7">
        <w:rPr>
          <w:rFonts w:ascii="Calibri" w:hAnsi="Calibri" w:cs="Arial Hebrew Scholar"/>
          <w:sz w:val="26"/>
          <w:szCs w:val="26"/>
        </w:rPr>
        <w:t>Desarro</w:t>
      </w:r>
      <w:r>
        <w:rPr>
          <w:rFonts w:ascii="Calibri" w:hAnsi="Calibri" w:cs="Arial Hebrew Scholar"/>
          <w:sz w:val="26"/>
          <w:szCs w:val="26"/>
        </w:rPr>
        <w:t>llo de los principios establecidos</w:t>
      </w:r>
      <w:r w:rsidRPr="00E735B7">
        <w:rPr>
          <w:rFonts w:ascii="Calibri" w:hAnsi="Calibri" w:cs="Arial Hebrew Scholar"/>
          <w:sz w:val="26"/>
          <w:szCs w:val="26"/>
        </w:rPr>
        <w:t xml:space="preserve"> en los artículos</w:t>
      </w:r>
      <w:r>
        <w:rPr>
          <w:rFonts w:ascii="Calibri" w:hAnsi="Calibri" w:cs="Arial Hebrew Scholar"/>
          <w:sz w:val="26"/>
          <w:szCs w:val="26"/>
        </w:rPr>
        <w:t xml:space="preserve"> 2</w:t>
      </w:r>
      <w:r w:rsidR="0016505D">
        <w:rPr>
          <w:rFonts w:ascii="Calibri" w:hAnsi="Calibri" w:cs="Arial Hebrew Scholar"/>
          <w:sz w:val="26"/>
          <w:szCs w:val="26"/>
        </w:rPr>
        <w:t>°</w:t>
      </w:r>
      <w:r>
        <w:rPr>
          <w:rFonts w:ascii="Calibri" w:hAnsi="Calibri" w:cs="Arial Hebrew Scholar"/>
          <w:sz w:val="26"/>
          <w:szCs w:val="26"/>
        </w:rPr>
        <w:t>, 6</w:t>
      </w:r>
      <w:r w:rsidR="0016505D">
        <w:rPr>
          <w:rFonts w:ascii="Calibri" w:hAnsi="Calibri" w:cs="Arial Hebrew Scholar"/>
          <w:sz w:val="26"/>
          <w:szCs w:val="26"/>
        </w:rPr>
        <w:t>°</w:t>
      </w:r>
      <w:r>
        <w:rPr>
          <w:rFonts w:ascii="Calibri" w:hAnsi="Calibri" w:cs="Arial Hebrew Scholar"/>
          <w:sz w:val="26"/>
          <w:szCs w:val="26"/>
        </w:rPr>
        <w:t xml:space="preserve"> y 7</w:t>
      </w:r>
      <w:r w:rsidR="0016505D">
        <w:rPr>
          <w:rFonts w:ascii="Calibri" w:hAnsi="Calibri" w:cs="Arial Hebrew Scholar"/>
          <w:sz w:val="26"/>
          <w:szCs w:val="26"/>
        </w:rPr>
        <w:t>°</w:t>
      </w:r>
      <w:r>
        <w:rPr>
          <w:rFonts w:ascii="Calibri" w:hAnsi="Calibri" w:cs="Arial Hebrew Scholar"/>
          <w:sz w:val="26"/>
          <w:szCs w:val="26"/>
        </w:rPr>
        <w:t xml:space="preserve"> de la Constitución Polít</w:t>
      </w:r>
      <w:r w:rsidRPr="00E735B7">
        <w:rPr>
          <w:rFonts w:ascii="Calibri" w:hAnsi="Calibri" w:cs="Arial Hebrew Scholar"/>
          <w:sz w:val="26"/>
          <w:szCs w:val="26"/>
        </w:rPr>
        <w:t>ica de los Estados Unidos Mexicanos</w:t>
      </w:r>
      <w:r>
        <w:rPr>
          <w:rFonts w:ascii="Calibri" w:hAnsi="Calibri" w:cs="Arial Hebrew Scholar"/>
          <w:sz w:val="26"/>
          <w:szCs w:val="26"/>
        </w:rPr>
        <w:t>.</w:t>
      </w:r>
    </w:p>
    <w:p w:rsidR="006D46D0" w:rsidRDefault="006D46D0" w:rsidP="00557E33">
      <w:pPr>
        <w:pStyle w:val="Prrafodelista"/>
        <w:numPr>
          <w:ilvl w:val="0"/>
          <w:numId w:val="5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t>Mecanismo de selección de temas para formular el Plan de Trabajo</w:t>
      </w:r>
      <w:r w:rsidR="0016505D">
        <w:rPr>
          <w:rFonts w:ascii="Calibri" w:hAnsi="Calibri" w:cs="Arial Hebrew Scholar"/>
          <w:sz w:val="26"/>
          <w:szCs w:val="26"/>
        </w:rPr>
        <w:t>.</w:t>
      </w:r>
    </w:p>
    <w:p w:rsidR="006D46D0" w:rsidRDefault="006D46D0" w:rsidP="006D46D0">
      <w:pPr>
        <w:pStyle w:val="Prrafodelista"/>
        <w:numPr>
          <w:ilvl w:val="0"/>
          <w:numId w:val="5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sz w:val="26"/>
          <w:szCs w:val="26"/>
        </w:rPr>
        <w:lastRenderedPageBreak/>
        <w:t xml:space="preserve">Situación actual de la </w:t>
      </w:r>
      <w:r w:rsidRPr="00E735B7">
        <w:rPr>
          <w:rFonts w:ascii="Calibri" w:hAnsi="Calibri" w:cs="Arial Hebrew Scholar"/>
          <w:sz w:val="26"/>
          <w:szCs w:val="26"/>
        </w:rPr>
        <w:t>radiodifusión</w:t>
      </w:r>
      <w:r>
        <w:rPr>
          <w:rFonts w:ascii="Calibri" w:hAnsi="Calibri" w:cs="Arial Hebrew Scholar"/>
          <w:sz w:val="26"/>
          <w:szCs w:val="26"/>
        </w:rPr>
        <w:t xml:space="preserve"> en</w:t>
      </w:r>
      <w:r w:rsidRPr="00E735B7">
        <w:rPr>
          <w:rFonts w:ascii="Calibri" w:hAnsi="Calibri" w:cs="Arial Hebrew Scholar"/>
          <w:sz w:val="26"/>
          <w:szCs w:val="26"/>
        </w:rPr>
        <w:t xml:space="preserve"> AM</w:t>
      </w:r>
      <w:r>
        <w:rPr>
          <w:rFonts w:ascii="Calibri" w:hAnsi="Calibri" w:cs="Arial Hebrew Scholar"/>
          <w:sz w:val="26"/>
          <w:szCs w:val="26"/>
        </w:rPr>
        <w:t xml:space="preserve"> en México</w:t>
      </w:r>
      <w:r w:rsidR="0016505D">
        <w:rPr>
          <w:rFonts w:ascii="Calibri" w:hAnsi="Calibri" w:cs="Arial Hebrew Scholar"/>
          <w:sz w:val="26"/>
          <w:szCs w:val="26"/>
        </w:rPr>
        <w:t>.</w:t>
      </w:r>
    </w:p>
    <w:p w:rsidR="00D157DA" w:rsidRPr="00E735B7" w:rsidRDefault="00E735B7" w:rsidP="00F75C50">
      <w:pPr>
        <w:tabs>
          <w:tab w:val="left" w:pos="8505"/>
        </w:tabs>
        <w:spacing w:before="240" w:after="0" w:line="48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557E33">
        <w:rPr>
          <w:rFonts w:ascii="Calibri" w:hAnsi="Calibri" w:cs="Arial Hebrew Scholar"/>
          <w:b/>
          <w:sz w:val="26"/>
          <w:szCs w:val="26"/>
        </w:rPr>
        <w:t>III.</w:t>
      </w:r>
      <w:r w:rsidR="002A6998" w:rsidRPr="00557E33">
        <w:rPr>
          <w:rFonts w:ascii="Calibri" w:hAnsi="Calibri" w:cs="Arial Hebrew Scholar"/>
          <w:b/>
          <w:sz w:val="26"/>
          <w:szCs w:val="26"/>
        </w:rPr>
        <w:t>4</w:t>
      </w:r>
      <w:r w:rsidRPr="00557E33">
        <w:rPr>
          <w:rFonts w:ascii="Calibri" w:hAnsi="Calibri" w:cs="Arial Hebrew Scholar"/>
          <w:b/>
          <w:sz w:val="26"/>
          <w:szCs w:val="26"/>
        </w:rPr>
        <w:t>.-</w:t>
      </w:r>
      <w:r>
        <w:rPr>
          <w:rFonts w:ascii="Calibri" w:hAnsi="Calibri" w:cs="Arial Hebrew Scholar"/>
          <w:sz w:val="26"/>
          <w:szCs w:val="26"/>
        </w:rPr>
        <w:t xml:space="preserve"> Informe </w:t>
      </w:r>
      <w:r w:rsidR="00D8126D" w:rsidRPr="00E735B7">
        <w:rPr>
          <w:rFonts w:ascii="Calibri" w:hAnsi="Calibri" w:cs="Arial Hebrew Scholar"/>
          <w:sz w:val="26"/>
          <w:szCs w:val="26"/>
        </w:rPr>
        <w:t>de los Grupos de Trabajo</w:t>
      </w:r>
      <w:r>
        <w:rPr>
          <w:rFonts w:ascii="Calibri" w:hAnsi="Calibri" w:cs="Arial Hebrew Scholar"/>
          <w:sz w:val="26"/>
          <w:szCs w:val="26"/>
        </w:rPr>
        <w:t>:</w:t>
      </w:r>
    </w:p>
    <w:p w:rsidR="00D8126D" w:rsidRPr="00E735B7" w:rsidRDefault="00E735B7" w:rsidP="00D8126D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E735B7">
        <w:rPr>
          <w:sz w:val="26"/>
          <w:szCs w:val="26"/>
        </w:rPr>
        <w:t>Lineamientos</w:t>
      </w:r>
      <w:r>
        <w:rPr>
          <w:sz w:val="26"/>
          <w:szCs w:val="26"/>
        </w:rPr>
        <w:t xml:space="preserve"> de</w:t>
      </w:r>
      <w:r w:rsidRPr="00E735B7">
        <w:rPr>
          <w:sz w:val="26"/>
          <w:szCs w:val="26"/>
        </w:rPr>
        <w:t xml:space="preserve"> </w:t>
      </w:r>
      <w:r w:rsidR="00D8126D" w:rsidRPr="00E735B7">
        <w:rPr>
          <w:sz w:val="26"/>
          <w:szCs w:val="26"/>
        </w:rPr>
        <w:t xml:space="preserve">Colaboración con la justicia. </w:t>
      </w:r>
    </w:p>
    <w:p w:rsidR="00D8126D" w:rsidRPr="00E735B7" w:rsidRDefault="00D8126D" w:rsidP="00D8126D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E735B7">
        <w:rPr>
          <w:sz w:val="26"/>
          <w:szCs w:val="26"/>
        </w:rPr>
        <w:t>Programación infantil / Audiencia infantil.</w:t>
      </w:r>
    </w:p>
    <w:p w:rsidR="00D8126D" w:rsidRPr="00E735B7" w:rsidRDefault="00D8126D" w:rsidP="00D8126D">
      <w:pPr>
        <w:pStyle w:val="Prrafodelista"/>
        <w:numPr>
          <w:ilvl w:val="0"/>
          <w:numId w:val="4"/>
        </w:numPr>
        <w:tabs>
          <w:tab w:val="left" w:pos="8505"/>
        </w:tabs>
        <w:spacing w:after="0" w:line="240" w:lineRule="auto"/>
        <w:ind w:right="333"/>
        <w:jc w:val="both"/>
        <w:rPr>
          <w:rFonts w:ascii="Calibri" w:hAnsi="Calibri" w:cs="Arial Hebrew Scholar"/>
          <w:sz w:val="26"/>
          <w:szCs w:val="26"/>
        </w:rPr>
      </w:pPr>
      <w:r w:rsidRPr="00E735B7">
        <w:rPr>
          <w:sz w:val="26"/>
          <w:szCs w:val="26"/>
        </w:rPr>
        <w:t>Lineamientos para transitar de permisos a concesione</w:t>
      </w:r>
      <w:r w:rsidR="00E735B7" w:rsidRPr="00E735B7">
        <w:rPr>
          <w:sz w:val="26"/>
          <w:szCs w:val="26"/>
        </w:rPr>
        <w:t>s.</w:t>
      </w:r>
    </w:p>
    <w:p w:rsidR="00CE7889" w:rsidRPr="006240BD" w:rsidRDefault="005E47CD" w:rsidP="00F75C50">
      <w:pPr>
        <w:tabs>
          <w:tab w:val="left" w:pos="8505"/>
        </w:tabs>
        <w:spacing w:before="240" w:after="0" w:line="240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:rsidR="001969A1" w:rsidRPr="006240BD" w:rsidRDefault="001969A1" w:rsidP="00557E33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:rsidR="001969A1" w:rsidRPr="006240BD" w:rsidRDefault="00B21B4B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4"/>
          <w:szCs w:val="24"/>
        </w:rPr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6240BD" w:rsidSect="00D8126D">
      <w:headerReference w:type="default" r:id="rId8"/>
      <w:pgSz w:w="12240" w:h="15840"/>
      <w:pgMar w:top="2410" w:right="1183" w:bottom="24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C4" w:rsidRDefault="004A1CC4" w:rsidP="00991D8B">
      <w:pPr>
        <w:spacing w:after="0" w:line="240" w:lineRule="auto"/>
      </w:pPr>
      <w:r>
        <w:separator/>
      </w:r>
    </w:p>
  </w:endnote>
  <w:endnote w:type="continuationSeparator" w:id="0">
    <w:p w:rsidR="004A1CC4" w:rsidRDefault="004A1CC4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C4" w:rsidRDefault="004A1CC4" w:rsidP="00991D8B">
      <w:pPr>
        <w:spacing w:after="0" w:line="240" w:lineRule="auto"/>
      </w:pPr>
      <w:r>
        <w:separator/>
      </w:r>
    </w:p>
  </w:footnote>
  <w:footnote w:type="continuationSeparator" w:id="0">
    <w:p w:rsidR="004A1CC4" w:rsidRDefault="004A1CC4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Pr="00341AE9" w:rsidRDefault="00341AE9" w:rsidP="00341AE9">
    <w:pPr>
      <w:pStyle w:val="Encabezado"/>
    </w:pPr>
    <w:r>
      <w:rPr>
        <w:noProof/>
        <w:lang w:eastAsia="es-MX"/>
      </w:rPr>
      <w:drawing>
        <wp:inline distT="0" distB="0" distL="0" distR="0" wp14:anchorId="73FF9BE2" wp14:editId="5EAF77E8">
          <wp:extent cx="2944495" cy="707390"/>
          <wp:effectExtent l="0" t="0" r="8255" b="0"/>
          <wp:docPr id="1" name="Imagen 1" descr="Instituto Federal de Telecomunicaciones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66813"/>
    <w:rsid w:val="0016505D"/>
    <w:rsid w:val="00186C7B"/>
    <w:rsid w:val="001969A1"/>
    <w:rsid w:val="001F4EA3"/>
    <w:rsid w:val="00244363"/>
    <w:rsid w:val="00265704"/>
    <w:rsid w:val="002A6998"/>
    <w:rsid w:val="002E130B"/>
    <w:rsid w:val="00331BC4"/>
    <w:rsid w:val="00341AE9"/>
    <w:rsid w:val="00465CC9"/>
    <w:rsid w:val="004A1CC4"/>
    <w:rsid w:val="004B207C"/>
    <w:rsid w:val="00542A9E"/>
    <w:rsid w:val="00557E33"/>
    <w:rsid w:val="005E47CD"/>
    <w:rsid w:val="006140F3"/>
    <w:rsid w:val="006240BD"/>
    <w:rsid w:val="006D46D0"/>
    <w:rsid w:val="007762D3"/>
    <w:rsid w:val="007E79C8"/>
    <w:rsid w:val="00850390"/>
    <w:rsid w:val="0087283E"/>
    <w:rsid w:val="00872E10"/>
    <w:rsid w:val="008C5752"/>
    <w:rsid w:val="008D681A"/>
    <w:rsid w:val="008E5C47"/>
    <w:rsid w:val="0091035A"/>
    <w:rsid w:val="00916D0E"/>
    <w:rsid w:val="009323C8"/>
    <w:rsid w:val="00950CC9"/>
    <w:rsid w:val="00973C2E"/>
    <w:rsid w:val="00976383"/>
    <w:rsid w:val="00991D8B"/>
    <w:rsid w:val="009C1CD4"/>
    <w:rsid w:val="00A57333"/>
    <w:rsid w:val="00AA0EAC"/>
    <w:rsid w:val="00AF0AFD"/>
    <w:rsid w:val="00B002D9"/>
    <w:rsid w:val="00B21B4B"/>
    <w:rsid w:val="00B6592B"/>
    <w:rsid w:val="00BC4600"/>
    <w:rsid w:val="00BC6F35"/>
    <w:rsid w:val="00CE4412"/>
    <w:rsid w:val="00CE7889"/>
    <w:rsid w:val="00D14704"/>
    <w:rsid w:val="00D157DA"/>
    <w:rsid w:val="00D27FBA"/>
    <w:rsid w:val="00D8126D"/>
    <w:rsid w:val="00E460FA"/>
    <w:rsid w:val="00E719C3"/>
    <w:rsid w:val="00E735B7"/>
    <w:rsid w:val="00F4733C"/>
    <w:rsid w:val="00F75C50"/>
    <w:rsid w:val="00FC3A46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6BE190-5766-4DF8-8C5F-4545AF7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5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75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5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AA34-6A25-4731-9846-70FC5FA3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6</cp:revision>
  <cp:lastPrinted>2015-03-19T16:02:00Z</cp:lastPrinted>
  <dcterms:created xsi:type="dcterms:W3CDTF">2016-09-23T18:51:00Z</dcterms:created>
  <dcterms:modified xsi:type="dcterms:W3CDTF">2016-10-12T21:45:00Z</dcterms:modified>
</cp:coreProperties>
</file>