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9F978" w14:textId="77777777" w:rsidR="00FB6ED4" w:rsidRPr="004332CB" w:rsidRDefault="00FB6ED4" w:rsidP="00F44D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</w:rPr>
      </w:pPr>
    </w:p>
    <w:p w14:paraId="727EC168" w14:textId="5854C7AA" w:rsidR="007D598D" w:rsidRPr="004332CB" w:rsidRDefault="007D598D" w:rsidP="00F44D31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En la Ciudad de México,</w:t>
      </w:r>
      <w:r w:rsidR="00A4686D" w:rsidRPr="004332CB">
        <w:rPr>
          <w:rFonts w:eastAsia="Times New Roman" w:cs="Times New Roman"/>
          <w:lang w:val="es-ES" w:eastAsia="es-ES"/>
        </w:rPr>
        <w:t xml:space="preserve"> Distrito Federal, siendo las 1</w:t>
      </w:r>
      <w:r w:rsidR="001B3ECD" w:rsidRPr="004332CB">
        <w:rPr>
          <w:rFonts w:eastAsia="Times New Roman" w:cs="Times New Roman"/>
          <w:lang w:val="es-ES" w:eastAsia="es-ES"/>
        </w:rPr>
        <w:t>4</w:t>
      </w:r>
      <w:r w:rsidRPr="004332CB">
        <w:rPr>
          <w:rFonts w:eastAsia="Times New Roman" w:cs="Times New Roman"/>
          <w:lang w:val="es-ES" w:eastAsia="es-ES"/>
        </w:rPr>
        <w:t xml:space="preserve"> horas con</w:t>
      </w:r>
      <w:r w:rsidR="00AE398E" w:rsidRPr="004332CB">
        <w:rPr>
          <w:rFonts w:eastAsia="Times New Roman" w:cs="Times New Roman"/>
          <w:lang w:val="es-ES" w:eastAsia="es-ES"/>
        </w:rPr>
        <w:t xml:space="preserve"> </w:t>
      </w:r>
      <w:r w:rsidR="001B3ECD" w:rsidRPr="004332CB">
        <w:rPr>
          <w:rFonts w:eastAsia="Times New Roman" w:cs="Times New Roman"/>
          <w:lang w:val="es-ES" w:eastAsia="es-ES"/>
        </w:rPr>
        <w:t>08</w:t>
      </w:r>
      <w:r w:rsidRPr="004332CB">
        <w:rPr>
          <w:rFonts w:eastAsia="Times New Roman" w:cs="Times New Roman"/>
          <w:lang w:val="es-ES" w:eastAsia="es-ES"/>
        </w:rPr>
        <w:t xml:space="preserve"> minutos del </w:t>
      </w:r>
      <w:r w:rsidR="001B3ECD" w:rsidRPr="004332CB">
        <w:rPr>
          <w:rFonts w:eastAsia="Times New Roman" w:cs="Times New Roman"/>
          <w:lang w:val="es-ES" w:eastAsia="es-ES"/>
        </w:rPr>
        <w:t>16 de febrero</w:t>
      </w:r>
      <w:r w:rsidR="00C976F0" w:rsidRPr="004332CB">
        <w:rPr>
          <w:rFonts w:eastAsia="Times New Roman" w:cs="Times New Roman"/>
          <w:lang w:val="es-ES" w:eastAsia="es-ES"/>
        </w:rPr>
        <w:t xml:space="preserve"> de 2017</w:t>
      </w:r>
      <w:r w:rsidRPr="004332CB">
        <w:rPr>
          <w:rFonts w:eastAsia="Times New Roman" w:cs="Times New Roman"/>
          <w:lang w:val="es-ES" w:eastAsia="es-ES"/>
        </w:rPr>
        <w:t>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14:paraId="03CEB203" w14:textId="77777777" w:rsidR="007D598D" w:rsidRPr="004332CB" w:rsidRDefault="007D598D" w:rsidP="00F44D31">
      <w:pPr>
        <w:spacing w:after="0" w:line="240" w:lineRule="auto"/>
        <w:jc w:val="both"/>
        <w:rPr>
          <w:rFonts w:eastAsia="Times New Roman" w:cs="Times New Roman"/>
          <w:spacing w:val="-2"/>
          <w:lang w:val="es-ES" w:eastAsia="x-none"/>
        </w:rPr>
      </w:pPr>
    </w:p>
    <w:p w14:paraId="2B8FE10D" w14:textId="15F9616F" w:rsidR="007D598D" w:rsidRPr="003247C1" w:rsidRDefault="001B3ECD" w:rsidP="003247C1">
      <w:pPr>
        <w:pStyle w:val="Ttulo1"/>
        <w:jc w:val="center"/>
        <w:rPr>
          <w:rFonts w:asciiTheme="minorHAnsi" w:hAnsiTheme="minorHAnsi"/>
          <w:b/>
          <w:color w:val="auto"/>
          <w:sz w:val="22"/>
          <w:szCs w:val="22"/>
          <w:lang w:val="es-ES" w:eastAsia="es-ES"/>
        </w:rPr>
      </w:pPr>
      <w:r w:rsidRPr="003247C1">
        <w:rPr>
          <w:rFonts w:asciiTheme="minorHAnsi" w:hAnsiTheme="minorHAnsi"/>
          <w:b/>
          <w:color w:val="auto"/>
          <w:sz w:val="22"/>
          <w:szCs w:val="22"/>
          <w:lang w:val="es-ES" w:eastAsia="es-ES"/>
        </w:rPr>
        <w:t>SEGUNDA</w:t>
      </w:r>
      <w:r w:rsidR="004A0977" w:rsidRPr="003247C1">
        <w:rPr>
          <w:rFonts w:asciiTheme="minorHAnsi" w:hAnsiTheme="minorHAnsi"/>
          <w:b/>
          <w:color w:val="auto"/>
          <w:sz w:val="22"/>
          <w:szCs w:val="22"/>
          <w:lang w:val="es-ES" w:eastAsia="es-ES"/>
        </w:rPr>
        <w:t xml:space="preserve"> </w:t>
      </w:r>
      <w:r w:rsidR="007D598D" w:rsidRPr="003247C1">
        <w:rPr>
          <w:rFonts w:asciiTheme="minorHAnsi" w:hAnsiTheme="minorHAnsi"/>
          <w:b/>
          <w:color w:val="auto"/>
          <w:sz w:val="22"/>
          <w:szCs w:val="22"/>
          <w:lang w:val="es-ES" w:eastAsia="es-ES"/>
        </w:rPr>
        <w:t xml:space="preserve">SESIÓN </w:t>
      </w:r>
      <w:r w:rsidR="0029188F" w:rsidRPr="003247C1">
        <w:rPr>
          <w:rFonts w:asciiTheme="minorHAnsi" w:hAnsiTheme="minorHAnsi"/>
          <w:b/>
          <w:color w:val="auto"/>
          <w:sz w:val="22"/>
          <w:szCs w:val="22"/>
          <w:lang w:val="es-ES" w:eastAsia="es-ES"/>
        </w:rPr>
        <w:t xml:space="preserve">ORDINARIA </w:t>
      </w:r>
      <w:r w:rsidR="00C976F0" w:rsidRPr="003247C1">
        <w:rPr>
          <w:rFonts w:asciiTheme="minorHAnsi" w:hAnsiTheme="minorHAnsi"/>
          <w:b/>
          <w:color w:val="auto"/>
          <w:sz w:val="22"/>
          <w:szCs w:val="22"/>
          <w:lang w:val="es-ES" w:eastAsia="es-ES"/>
        </w:rPr>
        <w:t>DE 2017</w:t>
      </w:r>
    </w:p>
    <w:p w14:paraId="49B97FE5" w14:textId="07B1F79E" w:rsidR="007D598D" w:rsidRPr="004332CB" w:rsidRDefault="007D598D" w:rsidP="00763FE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lang w:val="es-ES" w:eastAsia="es-ES"/>
        </w:rPr>
      </w:pPr>
      <w:r w:rsidRPr="004332CB">
        <w:rPr>
          <w:rFonts w:eastAsia="Times New Roman" w:cs="Times New Roman"/>
          <w:b/>
          <w:bCs/>
          <w:lang w:val="es-ES" w:eastAsia="es-ES"/>
        </w:rPr>
        <w:t>II CONSEJO CONSULTIVO DEL</w:t>
      </w:r>
    </w:p>
    <w:p w14:paraId="6C6C5BAA" w14:textId="77777777" w:rsidR="007D598D" w:rsidRPr="004332CB" w:rsidRDefault="007D598D" w:rsidP="00763FE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lang w:val="es-ES" w:eastAsia="es-ES"/>
        </w:rPr>
      </w:pPr>
      <w:r w:rsidRPr="004332CB">
        <w:rPr>
          <w:rFonts w:eastAsia="Times New Roman" w:cs="Times New Roman"/>
          <w:b/>
          <w:bCs/>
          <w:lang w:val="es-ES" w:eastAsia="es-ES"/>
        </w:rPr>
        <w:t>INSTITUTO FEDERAL DE TELECOMUNICACIONES</w:t>
      </w:r>
    </w:p>
    <w:p w14:paraId="6A61F829" w14:textId="77777777" w:rsidR="00280248" w:rsidRPr="004332CB" w:rsidRDefault="00280248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</w:p>
    <w:p w14:paraId="32810142" w14:textId="75BBCA98" w:rsidR="007D598D" w:rsidRPr="004332CB" w:rsidRDefault="007D598D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En la</w:t>
      </w:r>
      <w:r w:rsidR="00280248" w:rsidRPr="004332CB">
        <w:rPr>
          <w:rFonts w:eastAsia="Times New Roman" w:cs="Times New Roman"/>
          <w:lang w:val="es-ES" w:eastAsia="es-ES"/>
        </w:rPr>
        <w:t xml:space="preserve"> sesión estuvieron presentes sus siguientes</w:t>
      </w:r>
      <w:r w:rsidRPr="004332CB">
        <w:rPr>
          <w:rFonts w:eastAsia="Times New Roman" w:cs="Times New Roman"/>
          <w:lang w:val="es-ES" w:eastAsia="es-ES"/>
        </w:rPr>
        <w:t xml:space="preserve"> in</w:t>
      </w:r>
      <w:r w:rsidR="00280248" w:rsidRPr="004332CB">
        <w:rPr>
          <w:rFonts w:eastAsia="Times New Roman" w:cs="Times New Roman"/>
          <w:lang w:val="es-ES" w:eastAsia="es-ES"/>
        </w:rPr>
        <w:t>tegrantes</w:t>
      </w:r>
      <w:r w:rsidRPr="004332CB">
        <w:rPr>
          <w:rFonts w:eastAsia="Times New Roman" w:cs="Times New Roman"/>
          <w:lang w:val="es-ES" w:eastAsia="es-ES"/>
        </w:rPr>
        <w:t>:</w:t>
      </w:r>
    </w:p>
    <w:p w14:paraId="1A1A06AA" w14:textId="77777777" w:rsidR="007D598D" w:rsidRPr="004332CB" w:rsidRDefault="007D598D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</w:p>
    <w:p w14:paraId="2CB5C324" w14:textId="77777777" w:rsidR="007D598D" w:rsidRPr="004332CB" w:rsidRDefault="007D598D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 xml:space="preserve">Carlos Arturo Bello Hernández </w:t>
      </w:r>
    </w:p>
    <w:p w14:paraId="6AD1F6A8" w14:textId="77777777" w:rsidR="007D598D" w:rsidRPr="004332CB" w:rsidRDefault="007D598D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 xml:space="preserve">Ernesto M. Flores-Roux </w:t>
      </w:r>
    </w:p>
    <w:p w14:paraId="13F08D1C" w14:textId="27D09251" w:rsidR="007D598D" w:rsidRPr="004332CB" w:rsidRDefault="007D598D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Ge</w:t>
      </w:r>
      <w:r w:rsidR="00C976F0" w:rsidRPr="004332CB">
        <w:rPr>
          <w:rFonts w:eastAsia="Times New Roman" w:cs="Times New Roman"/>
          <w:lang w:val="es-ES" w:eastAsia="es-ES"/>
        </w:rPr>
        <w:t>rardo Francisco González Abarca</w:t>
      </w:r>
    </w:p>
    <w:p w14:paraId="58E07066" w14:textId="6D0CE836" w:rsidR="002F19C3" w:rsidRPr="004332CB" w:rsidRDefault="002F19C3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Santiago Gutiérrez Fernández</w:t>
      </w:r>
    </w:p>
    <w:p w14:paraId="78BBB8D7" w14:textId="5C000DC9" w:rsidR="00C976F0" w:rsidRPr="004332CB" w:rsidRDefault="00C976F0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Erik Huesca Morales (Webex)</w:t>
      </w:r>
    </w:p>
    <w:p w14:paraId="2BF0FB3E" w14:textId="1B1B9BB8" w:rsidR="00A41B59" w:rsidRPr="004332CB" w:rsidRDefault="00A41B59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Salma Leticia Jalife Villalón</w:t>
      </w:r>
    </w:p>
    <w:p w14:paraId="4F84C5A9" w14:textId="339FD1A4" w:rsidR="002F19C3" w:rsidRPr="004332CB" w:rsidRDefault="002F19C3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Elisa V. mariscal Medina</w:t>
      </w:r>
    </w:p>
    <w:p w14:paraId="319082A8" w14:textId="77777777" w:rsidR="001B3ECD" w:rsidRPr="004332CB" w:rsidRDefault="00C976F0" w:rsidP="001B3EC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Luis Miguel Martínez Cervantes</w:t>
      </w:r>
      <w:r w:rsidR="001B3ECD" w:rsidRPr="004332CB">
        <w:rPr>
          <w:rFonts w:eastAsia="Times New Roman" w:cs="Times New Roman"/>
          <w:lang w:val="es-ES" w:eastAsia="es-ES"/>
        </w:rPr>
        <w:t xml:space="preserve"> (Webex)</w:t>
      </w:r>
    </w:p>
    <w:p w14:paraId="3AA4250B" w14:textId="0100D297" w:rsidR="007D598D" w:rsidRPr="004332CB" w:rsidRDefault="007D598D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Carl</w:t>
      </w:r>
      <w:r w:rsidR="004A0977" w:rsidRPr="004332CB">
        <w:rPr>
          <w:rFonts w:eastAsia="Times New Roman" w:cs="Times New Roman"/>
          <w:lang w:val="es-ES" w:eastAsia="es-ES"/>
        </w:rPr>
        <w:t>os Alejandro Merchán Escalante</w:t>
      </w:r>
    </w:p>
    <w:p w14:paraId="5970EF35" w14:textId="073F1A1C" w:rsidR="007D598D" w:rsidRPr="004332CB" w:rsidRDefault="007D598D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</w:p>
    <w:p w14:paraId="03346582" w14:textId="19B233E1" w:rsidR="004A0977" w:rsidRPr="004332CB" w:rsidRDefault="00C976F0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Secretario</w:t>
      </w:r>
      <w:r w:rsidR="004A0977" w:rsidRPr="004332CB">
        <w:rPr>
          <w:rFonts w:eastAsia="Times New Roman" w:cs="Times New Roman"/>
          <w:lang w:val="es-ES" w:eastAsia="es-ES"/>
        </w:rPr>
        <w:t>:</w:t>
      </w:r>
    </w:p>
    <w:p w14:paraId="0C26CFAC" w14:textId="77777777" w:rsidR="004A0977" w:rsidRPr="004332CB" w:rsidRDefault="004A0977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</w:p>
    <w:p w14:paraId="47F9A9BE" w14:textId="30B7D92C" w:rsidR="004A0977" w:rsidRPr="004332CB" w:rsidRDefault="00C976F0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Juan José Crispin Borbolla</w:t>
      </w:r>
      <w:r w:rsidR="004A0977" w:rsidRPr="004332CB">
        <w:rPr>
          <w:rFonts w:eastAsia="Times New Roman" w:cs="Times New Roman"/>
          <w:lang w:val="es-ES" w:eastAsia="es-ES"/>
        </w:rPr>
        <w:t>.</w:t>
      </w:r>
    </w:p>
    <w:p w14:paraId="3A8A3D4B" w14:textId="77777777" w:rsidR="00A41B59" w:rsidRPr="004332CB" w:rsidRDefault="00A41B59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</w:p>
    <w:p w14:paraId="645E3212" w14:textId="77777777" w:rsidR="00A41B59" w:rsidRPr="004332CB" w:rsidRDefault="00A41B59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Una vez hecho del conocimiento de los Consejeros presentes lo anterior, el Presidente del Consejo Ernesto M. Flores-Roux, inició la sesión que se realizó de conformidad con el siguiente:</w:t>
      </w:r>
    </w:p>
    <w:p w14:paraId="0CB3D5DA" w14:textId="77777777" w:rsidR="00A41B59" w:rsidRPr="004332CB" w:rsidRDefault="00A41B59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lang w:val="es-ES_tradnl" w:eastAsia="es-ES"/>
        </w:rPr>
      </w:pPr>
    </w:p>
    <w:p w14:paraId="6A1FC297" w14:textId="77777777" w:rsidR="00A41B59" w:rsidRPr="003247C1" w:rsidRDefault="00A41B59" w:rsidP="003247C1">
      <w:pPr>
        <w:pStyle w:val="Ttulo2"/>
        <w:jc w:val="center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es-ES_tradnl" w:eastAsia="es-ES"/>
        </w:rPr>
      </w:pPr>
      <w:r w:rsidRPr="003247C1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es-ES_tradnl" w:eastAsia="es-ES"/>
        </w:rPr>
        <w:t>ORDEN DEL DÍA</w:t>
      </w:r>
    </w:p>
    <w:p w14:paraId="5F79161C" w14:textId="77777777" w:rsidR="00A41B59" w:rsidRPr="004332CB" w:rsidRDefault="00A41B59" w:rsidP="00F44D31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bCs/>
          <w:lang w:val="es-ES_tradnl" w:eastAsia="es-ES"/>
        </w:rPr>
      </w:pPr>
    </w:p>
    <w:p w14:paraId="435228A8" w14:textId="77777777" w:rsidR="00A41B59" w:rsidRPr="003247C1" w:rsidRDefault="00A41B59" w:rsidP="003247C1">
      <w:pPr>
        <w:pStyle w:val="Ttulo3"/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es-ES"/>
        </w:rPr>
      </w:pPr>
      <w:r w:rsidRPr="003247C1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>I.- LISTA DE ASISTENCIA.</w:t>
      </w:r>
    </w:p>
    <w:p w14:paraId="41EE91DE" w14:textId="77777777" w:rsidR="00A41B59" w:rsidRPr="004332CB" w:rsidRDefault="00A41B59" w:rsidP="00F44D31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lang w:eastAsia="es-ES"/>
        </w:rPr>
      </w:pPr>
    </w:p>
    <w:p w14:paraId="785ECD82" w14:textId="77777777" w:rsidR="00A41B59" w:rsidRPr="003247C1" w:rsidRDefault="00A41B59" w:rsidP="003247C1">
      <w:pPr>
        <w:pStyle w:val="Ttulo3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</w:pPr>
      <w:r w:rsidRPr="003247C1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>II.- APROBACIÓN DEL ORDEN DEL DÍA.</w:t>
      </w:r>
    </w:p>
    <w:p w14:paraId="67FEE897" w14:textId="77777777" w:rsidR="00A41B59" w:rsidRPr="003247C1" w:rsidRDefault="00A41B59" w:rsidP="00F44D31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bCs/>
          <w:lang w:eastAsia="es-ES"/>
        </w:rPr>
      </w:pPr>
    </w:p>
    <w:p w14:paraId="392DC624" w14:textId="77777777" w:rsidR="00A41B59" w:rsidRPr="003247C1" w:rsidRDefault="00A41B59" w:rsidP="003247C1">
      <w:pPr>
        <w:pStyle w:val="Ttulo3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</w:pPr>
      <w:r w:rsidRPr="003247C1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 xml:space="preserve">III.- ASUNTOS QUE SE SOMETEN A CONSIDERACIÓN DEL CONSEJO. </w:t>
      </w:r>
    </w:p>
    <w:p w14:paraId="2C173263" w14:textId="77777777" w:rsidR="00A41B59" w:rsidRPr="004332CB" w:rsidRDefault="00A41B59" w:rsidP="00F44D31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bCs/>
          <w:lang w:eastAsia="es-ES"/>
        </w:rPr>
      </w:pPr>
    </w:p>
    <w:p w14:paraId="7C67B1D6" w14:textId="30DD60A7" w:rsidR="00C976F0" w:rsidRPr="003247C1" w:rsidRDefault="00C976F0" w:rsidP="003247C1">
      <w:pPr>
        <w:pStyle w:val="Ttulo4"/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</w:pPr>
      <w:r w:rsidRPr="00C33D31">
        <w:rPr>
          <w:rFonts w:asciiTheme="minorHAnsi" w:eastAsia="Times New Roman" w:hAnsiTheme="minorHAnsi" w:cs="Times New Roman"/>
          <w:b/>
          <w:bCs/>
          <w:i w:val="0"/>
          <w:color w:val="auto"/>
          <w:lang w:eastAsia="es-ES"/>
        </w:rPr>
        <w:t>III</w:t>
      </w:r>
      <w:r w:rsidRPr="003247C1">
        <w:rPr>
          <w:rFonts w:asciiTheme="minorHAnsi" w:eastAsia="Times New Roman" w:hAnsiTheme="minorHAnsi" w:cs="Times New Roman"/>
          <w:b/>
          <w:bCs/>
          <w:i w:val="0"/>
          <w:color w:val="auto"/>
          <w:lang w:eastAsia="es-ES"/>
        </w:rPr>
        <w:t xml:space="preserve">.1.- </w:t>
      </w:r>
      <w:r w:rsidR="008A3756" w:rsidRPr="003247C1"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  <w:t>Aprobación del Acta de la I Sesión Ordinaria del Consejo, celebrada el 12 de enero de 2017</w:t>
      </w:r>
      <w:r w:rsidRPr="003247C1"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  <w:t>.</w:t>
      </w:r>
    </w:p>
    <w:p w14:paraId="311E6085" w14:textId="77777777" w:rsidR="00C976F0" w:rsidRPr="004332CB" w:rsidRDefault="00C976F0" w:rsidP="00F44D31">
      <w:pPr>
        <w:spacing w:after="0" w:line="240" w:lineRule="auto"/>
        <w:ind w:right="44"/>
        <w:jc w:val="both"/>
        <w:rPr>
          <w:rFonts w:eastAsia="Times New Roman" w:cs="Times New Roman"/>
          <w:b/>
          <w:bCs/>
          <w:lang w:eastAsia="es-ES"/>
        </w:rPr>
      </w:pPr>
    </w:p>
    <w:p w14:paraId="756998DE" w14:textId="51147185" w:rsidR="00C976F0" w:rsidRPr="003247C1" w:rsidRDefault="00C976F0" w:rsidP="003247C1">
      <w:pPr>
        <w:pStyle w:val="Ttulo4"/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</w:pPr>
      <w:r w:rsidRPr="003247C1">
        <w:rPr>
          <w:rFonts w:asciiTheme="minorHAnsi" w:eastAsia="Times New Roman" w:hAnsiTheme="minorHAnsi" w:cs="Times New Roman"/>
          <w:b/>
          <w:bCs/>
          <w:i w:val="0"/>
          <w:color w:val="auto"/>
          <w:lang w:eastAsia="es-ES"/>
        </w:rPr>
        <w:lastRenderedPageBreak/>
        <w:t xml:space="preserve">III.2.- </w:t>
      </w:r>
      <w:r w:rsidR="008A3756" w:rsidRPr="003247C1"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  <w:t>Recomendación que emite el Consejo Consultivo del Instituto Federal de Telecomunicaciones sobre la facilitación del acceso al espectro radioeléctrico a los pueblos indígenas</w:t>
      </w:r>
      <w:r w:rsidRPr="003247C1"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  <w:t>.</w:t>
      </w:r>
    </w:p>
    <w:p w14:paraId="6F1A7295" w14:textId="77777777" w:rsidR="00C976F0" w:rsidRPr="003247C1" w:rsidRDefault="00C976F0" w:rsidP="00F44D31">
      <w:pPr>
        <w:spacing w:after="0" w:line="240" w:lineRule="auto"/>
        <w:ind w:right="44"/>
        <w:jc w:val="both"/>
        <w:rPr>
          <w:rFonts w:eastAsia="Times New Roman" w:cs="Times New Roman"/>
          <w:b/>
          <w:bCs/>
          <w:iCs/>
          <w:lang w:eastAsia="es-ES"/>
        </w:rPr>
      </w:pPr>
    </w:p>
    <w:p w14:paraId="64AABABC" w14:textId="53E63451" w:rsidR="00C976F0" w:rsidRPr="003247C1" w:rsidRDefault="00C976F0" w:rsidP="003247C1">
      <w:pPr>
        <w:pStyle w:val="Ttulo4"/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</w:pPr>
      <w:r w:rsidRPr="003247C1">
        <w:rPr>
          <w:rFonts w:asciiTheme="minorHAnsi" w:eastAsia="Times New Roman" w:hAnsiTheme="minorHAnsi" w:cs="Times New Roman"/>
          <w:b/>
          <w:bCs/>
          <w:i w:val="0"/>
          <w:color w:val="auto"/>
          <w:lang w:eastAsia="es-ES"/>
        </w:rPr>
        <w:t>III.3</w:t>
      </w:r>
      <w:r w:rsidRPr="003247C1"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  <w:t xml:space="preserve">.- </w:t>
      </w:r>
      <w:r w:rsidR="008A3756" w:rsidRPr="003247C1"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  <w:t>Informe de los avances de los Grupos de Trabajo</w:t>
      </w:r>
      <w:r w:rsidRPr="003247C1"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  <w:t>.</w:t>
      </w:r>
    </w:p>
    <w:p w14:paraId="5E3BBB6B" w14:textId="77777777" w:rsidR="00C976F0" w:rsidRPr="003247C1" w:rsidRDefault="00C976F0" w:rsidP="00F44D31">
      <w:pPr>
        <w:spacing w:after="0" w:line="240" w:lineRule="auto"/>
        <w:ind w:right="44"/>
        <w:jc w:val="both"/>
        <w:rPr>
          <w:rFonts w:eastAsia="Times New Roman" w:cs="Times New Roman"/>
          <w:b/>
          <w:bCs/>
          <w:iCs/>
          <w:lang w:eastAsia="es-ES"/>
        </w:rPr>
      </w:pPr>
    </w:p>
    <w:p w14:paraId="3491D3A9" w14:textId="55B7CC8A" w:rsidR="00C976F0" w:rsidRPr="003247C1" w:rsidRDefault="00C976F0" w:rsidP="003247C1">
      <w:pPr>
        <w:pStyle w:val="Ttulo4"/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</w:pPr>
      <w:r w:rsidRPr="003247C1">
        <w:rPr>
          <w:rFonts w:asciiTheme="minorHAnsi" w:eastAsia="Times New Roman" w:hAnsiTheme="minorHAnsi" w:cs="Times New Roman"/>
          <w:b/>
          <w:bCs/>
          <w:i w:val="0"/>
          <w:color w:val="auto"/>
          <w:lang w:eastAsia="es-ES"/>
        </w:rPr>
        <w:t>III.4</w:t>
      </w:r>
      <w:r w:rsidRPr="003247C1"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  <w:t xml:space="preserve">.- </w:t>
      </w:r>
      <w:r w:rsidR="008A3756" w:rsidRPr="003247C1"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  <w:t>Informe del Consejo Consultivo 2016-2017</w:t>
      </w:r>
      <w:r w:rsidRPr="003247C1"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  <w:t>.</w:t>
      </w:r>
    </w:p>
    <w:p w14:paraId="55D8803C" w14:textId="77777777" w:rsidR="00C33D31" w:rsidRDefault="00C33D31" w:rsidP="00C33D31">
      <w:pPr>
        <w:spacing w:after="0" w:line="240" w:lineRule="auto"/>
        <w:ind w:right="44"/>
        <w:jc w:val="both"/>
      </w:pPr>
    </w:p>
    <w:p w14:paraId="7C1653ED" w14:textId="77777777" w:rsidR="00C976F0" w:rsidRPr="003247C1" w:rsidRDefault="00C976F0" w:rsidP="003247C1">
      <w:pPr>
        <w:pStyle w:val="Ttulo3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</w:pPr>
      <w:bookmarkStart w:id="0" w:name="_GoBack"/>
      <w:bookmarkEnd w:id="0"/>
      <w:r w:rsidRPr="003247C1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>IV.- Asuntos Generales.</w:t>
      </w:r>
    </w:p>
    <w:p w14:paraId="7F9EA96C" w14:textId="77777777" w:rsidR="00C976F0" w:rsidRPr="004332CB" w:rsidRDefault="00C976F0" w:rsidP="00F44D31">
      <w:pPr>
        <w:spacing w:after="0" w:line="240" w:lineRule="auto"/>
        <w:ind w:right="44"/>
        <w:jc w:val="both"/>
        <w:rPr>
          <w:rFonts w:eastAsia="Times New Roman" w:cs="Times New Roman"/>
          <w:b/>
          <w:bCs/>
          <w:lang w:eastAsia="es-ES"/>
        </w:rPr>
      </w:pPr>
    </w:p>
    <w:p w14:paraId="504E3D30" w14:textId="77777777" w:rsidR="00A41B59" w:rsidRPr="003247C1" w:rsidRDefault="00A41B59" w:rsidP="003247C1">
      <w:pPr>
        <w:pStyle w:val="Ttulo4"/>
        <w:rPr>
          <w:rFonts w:asciiTheme="minorHAnsi" w:eastAsia="Times New Roman" w:hAnsiTheme="minorHAnsi" w:cs="Times New Roman"/>
          <w:b/>
          <w:bCs/>
          <w:i w:val="0"/>
          <w:color w:val="auto"/>
          <w:lang w:val="es-ES_tradnl" w:eastAsia="es-ES"/>
        </w:rPr>
      </w:pPr>
      <w:r w:rsidRPr="003247C1">
        <w:rPr>
          <w:rFonts w:asciiTheme="minorHAnsi" w:eastAsia="Times New Roman" w:hAnsiTheme="minorHAnsi" w:cs="Times New Roman"/>
          <w:b/>
          <w:bCs/>
          <w:i w:val="0"/>
          <w:color w:val="auto"/>
          <w:lang w:val="es-ES_tradnl" w:eastAsia="es-ES"/>
        </w:rPr>
        <w:t>I.- LISTA DE ASISTENCIA.</w:t>
      </w:r>
    </w:p>
    <w:p w14:paraId="648E4399" w14:textId="77777777" w:rsidR="00A41B59" w:rsidRPr="004332CB" w:rsidRDefault="00A41B59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lang w:val="es-ES_tradnl" w:eastAsia="es-ES"/>
        </w:rPr>
      </w:pPr>
    </w:p>
    <w:p w14:paraId="414B2A53" w14:textId="224437FC" w:rsidR="00A41B59" w:rsidRPr="004332CB" w:rsidRDefault="00C976F0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eastAsia="es-ES"/>
        </w:rPr>
      </w:pPr>
      <w:r w:rsidRPr="004332CB">
        <w:rPr>
          <w:rFonts w:eastAsia="Times New Roman" w:cs="Times New Roman"/>
          <w:lang w:eastAsia="es-ES"/>
        </w:rPr>
        <w:t>El Secretario</w:t>
      </w:r>
      <w:r w:rsidR="00E54B87" w:rsidRPr="004332CB">
        <w:rPr>
          <w:rFonts w:eastAsia="Times New Roman" w:cs="Times New Roman"/>
          <w:lang w:eastAsia="es-ES"/>
        </w:rPr>
        <w:t xml:space="preserve"> dio cuenta de la asistencia de los Consejeros, tanto de los que se encontraban presencialmente, como de quien participó vía Webex, según se acredita con la lista de asistencia anexa a la presente acta.</w:t>
      </w:r>
    </w:p>
    <w:p w14:paraId="61F5DEA1" w14:textId="77777777" w:rsidR="00E54B87" w:rsidRPr="004332CB" w:rsidRDefault="00E54B87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Calibri" w:cs="Times New Roman"/>
          <w:bCs/>
        </w:rPr>
      </w:pPr>
    </w:p>
    <w:p w14:paraId="7BA39581" w14:textId="77777777" w:rsidR="00A41B59" w:rsidRPr="003247C1" w:rsidRDefault="00A41B59" w:rsidP="003247C1">
      <w:pPr>
        <w:pStyle w:val="Ttulo4"/>
        <w:rPr>
          <w:rFonts w:asciiTheme="minorHAnsi" w:eastAsia="Times New Roman" w:hAnsiTheme="minorHAnsi" w:cs="Times New Roman"/>
          <w:b/>
          <w:bCs/>
          <w:i w:val="0"/>
          <w:color w:val="auto"/>
          <w:lang w:val="es-ES_tradnl" w:eastAsia="es-ES"/>
        </w:rPr>
      </w:pPr>
      <w:r w:rsidRPr="003247C1">
        <w:rPr>
          <w:rFonts w:asciiTheme="minorHAnsi" w:eastAsia="Times New Roman" w:hAnsiTheme="minorHAnsi" w:cs="Times New Roman"/>
          <w:b/>
          <w:bCs/>
          <w:i w:val="0"/>
          <w:color w:val="auto"/>
          <w:lang w:val="es-ES_tradnl" w:eastAsia="es-ES"/>
        </w:rPr>
        <w:t xml:space="preserve">II.- APROBACIÓN DEL ORDEN DEL DÍA. </w:t>
      </w:r>
    </w:p>
    <w:p w14:paraId="4DAB7085" w14:textId="77777777" w:rsidR="00A41B59" w:rsidRPr="004332CB" w:rsidRDefault="00A41B59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lang w:eastAsia="es-ES"/>
        </w:rPr>
      </w:pPr>
    </w:p>
    <w:p w14:paraId="64FE0CD1" w14:textId="4ADD1C65" w:rsidR="00A41B59" w:rsidRPr="004332CB" w:rsidRDefault="00A41B59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eastAsia="es-ES"/>
        </w:rPr>
      </w:pPr>
      <w:r w:rsidRPr="004332CB">
        <w:rPr>
          <w:rFonts w:eastAsia="Times New Roman" w:cs="Times New Roman"/>
          <w:lang w:eastAsia="es-ES"/>
        </w:rPr>
        <w:t>El Dr. Ernesto M. Flores-Roux sometió a consideración de los Consejeros presentes el Orden del Día.</w:t>
      </w:r>
      <w:r w:rsidR="003077E7" w:rsidRPr="004332CB">
        <w:rPr>
          <w:rFonts w:eastAsia="Times New Roman" w:cs="Times New Roman"/>
          <w:lang w:eastAsia="es-ES"/>
        </w:rPr>
        <w:t xml:space="preserve"> </w:t>
      </w:r>
      <w:r w:rsidRPr="004332CB">
        <w:rPr>
          <w:rFonts w:eastAsia="Times New Roman" w:cs="Times New Roman"/>
          <w:lang w:eastAsia="es-ES"/>
        </w:rPr>
        <w:t>Posteriormente, el Consejo aprobó por unanimidad el Orden del Día.</w:t>
      </w:r>
    </w:p>
    <w:p w14:paraId="013E988E" w14:textId="77777777" w:rsidR="00A41B59" w:rsidRPr="004332CB" w:rsidRDefault="00A41B59" w:rsidP="00F44D31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b/>
          <w:bCs/>
          <w:lang w:eastAsia="es-ES"/>
        </w:rPr>
      </w:pPr>
    </w:p>
    <w:p w14:paraId="596F1EE8" w14:textId="77777777" w:rsidR="00A41B59" w:rsidRPr="003247C1" w:rsidRDefault="00A41B59" w:rsidP="003247C1">
      <w:pPr>
        <w:pStyle w:val="Ttulo4"/>
        <w:rPr>
          <w:rFonts w:asciiTheme="minorHAnsi" w:eastAsia="Times New Roman" w:hAnsiTheme="minorHAnsi" w:cs="Times New Roman"/>
          <w:b/>
          <w:bCs/>
          <w:i w:val="0"/>
          <w:color w:val="auto"/>
          <w:lang w:val="es-ES_tradnl" w:eastAsia="es-ES"/>
        </w:rPr>
      </w:pPr>
      <w:r w:rsidRPr="003247C1">
        <w:rPr>
          <w:rFonts w:asciiTheme="minorHAnsi" w:eastAsia="Times New Roman" w:hAnsiTheme="minorHAnsi" w:cs="Times New Roman"/>
          <w:b/>
          <w:bCs/>
          <w:i w:val="0"/>
          <w:color w:val="auto"/>
          <w:lang w:val="es-ES_tradnl" w:eastAsia="es-ES"/>
        </w:rPr>
        <w:t>III.- ASUNTOS QUE SE SOMETEN A CONSIDERACIÓN DEL PLENO</w:t>
      </w:r>
    </w:p>
    <w:p w14:paraId="17018147" w14:textId="77777777" w:rsidR="00A41B59" w:rsidRPr="004332CB" w:rsidRDefault="00A41B59" w:rsidP="00F44D31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b/>
          <w:bCs/>
          <w:lang w:eastAsia="es-ES"/>
        </w:rPr>
      </w:pPr>
    </w:p>
    <w:p w14:paraId="2FC93B50" w14:textId="1EABB813" w:rsidR="00A41B59" w:rsidRPr="004332CB" w:rsidRDefault="00A41B59" w:rsidP="00F44D31">
      <w:pPr>
        <w:spacing w:after="0" w:line="240" w:lineRule="auto"/>
        <w:ind w:right="44"/>
        <w:jc w:val="both"/>
        <w:rPr>
          <w:rFonts w:eastAsia="Times New Roman" w:cs="Times New Roman"/>
          <w:b/>
          <w:lang w:val="es-ES" w:eastAsia="es-ES"/>
        </w:rPr>
      </w:pPr>
      <w:r w:rsidRPr="004332CB">
        <w:rPr>
          <w:rFonts w:eastAsia="Calibri" w:cs="Times New Roman"/>
          <w:b/>
          <w:bCs/>
          <w:lang w:eastAsia="es-ES"/>
        </w:rPr>
        <w:t xml:space="preserve">III.1.- </w:t>
      </w:r>
      <w:r w:rsidR="008A3756" w:rsidRPr="004332CB">
        <w:rPr>
          <w:rFonts w:eastAsia="Times New Roman" w:cs="Times New Roman"/>
          <w:b/>
          <w:lang w:val="es-ES" w:eastAsia="es-ES"/>
        </w:rPr>
        <w:t>Aprobación del Acta de la I Sesión Ordinaria del Consejo, celebrada el 12 de enero de 2017</w:t>
      </w:r>
      <w:r w:rsidR="00E54B87" w:rsidRPr="004332CB">
        <w:rPr>
          <w:rFonts w:eastAsia="Times New Roman" w:cs="Times New Roman"/>
          <w:b/>
          <w:lang w:val="es-ES" w:eastAsia="es-ES"/>
        </w:rPr>
        <w:t>.</w:t>
      </w:r>
    </w:p>
    <w:p w14:paraId="55F54095" w14:textId="77777777" w:rsidR="00A41B59" w:rsidRPr="004332CB" w:rsidRDefault="00A41B59" w:rsidP="00F44D31">
      <w:pPr>
        <w:spacing w:after="0" w:line="240" w:lineRule="auto"/>
        <w:ind w:right="44"/>
        <w:jc w:val="both"/>
        <w:rPr>
          <w:rFonts w:eastAsia="Times New Roman" w:cs="Times New Roman"/>
          <w:color w:val="FF0000"/>
          <w:lang w:val="es-ES" w:eastAsia="es-ES"/>
        </w:rPr>
      </w:pPr>
    </w:p>
    <w:p w14:paraId="3CBB69C6" w14:textId="77777777" w:rsidR="00A41B59" w:rsidRPr="004332CB" w:rsidRDefault="00A41B59" w:rsidP="00F44D31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lang w:val="es-ES_tradnl" w:eastAsia="es-ES"/>
        </w:rPr>
      </w:pPr>
      <w:r w:rsidRPr="004332CB">
        <w:rPr>
          <w:rFonts w:eastAsia="Times New Roman" w:cs="Times New Roman"/>
          <w:bCs/>
          <w:lang w:val="es-ES_tradnl" w:eastAsia="es-ES"/>
        </w:rPr>
        <w:t>Una vez puesta a consideración de los Consejeros, emitieron su voto.</w:t>
      </w:r>
    </w:p>
    <w:p w14:paraId="7CD59C01" w14:textId="77777777" w:rsidR="00A41B59" w:rsidRPr="004332CB" w:rsidRDefault="00A41B59" w:rsidP="00F44D31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lang w:val="es-ES_tradnl" w:eastAsia="es-ES"/>
        </w:rPr>
      </w:pPr>
    </w:p>
    <w:p w14:paraId="29CED2B8" w14:textId="77777777" w:rsidR="00A41B59" w:rsidRPr="004332CB" w:rsidRDefault="00A41B59" w:rsidP="00763FE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lang w:val="es-ES_tradnl" w:eastAsia="es-ES"/>
        </w:rPr>
      </w:pPr>
      <w:r w:rsidRPr="004332CB">
        <w:rPr>
          <w:rFonts w:eastAsia="Times New Roman" w:cs="Times New Roman"/>
          <w:b/>
          <w:bCs/>
          <w:lang w:val="es-ES_tradnl" w:eastAsia="es-ES"/>
        </w:rPr>
        <w:t>Votación</w:t>
      </w:r>
    </w:p>
    <w:p w14:paraId="7E769629" w14:textId="77777777" w:rsidR="00A41B59" w:rsidRPr="004332CB" w:rsidRDefault="00A41B59" w:rsidP="00F44D31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lang w:val="es-ES_tradnl" w:eastAsia="es-ES"/>
        </w:rPr>
      </w:pPr>
    </w:p>
    <w:p w14:paraId="61AD017A" w14:textId="34B309BB" w:rsidR="00E54B87" w:rsidRPr="004332CB" w:rsidRDefault="00FB242F" w:rsidP="00F44D31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lang w:val="es-ES_tradnl" w:eastAsia="es-ES"/>
        </w:rPr>
      </w:pPr>
      <w:r w:rsidRPr="004332CB">
        <w:rPr>
          <w:rFonts w:eastAsia="Times New Roman" w:cs="Times New Roman"/>
          <w:bCs/>
          <w:lang w:val="es-ES_tradnl" w:eastAsia="es-ES"/>
        </w:rPr>
        <w:t>El Secretario del Consejo</w:t>
      </w:r>
      <w:r w:rsidR="00E54B87" w:rsidRPr="004332CB">
        <w:rPr>
          <w:rFonts w:eastAsia="Times New Roman" w:cs="Times New Roman"/>
          <w:bCs/>
          <w:lang w:val="es-ES_tradnl" w:eastAsia="es-ES"/>
        </w:rPr>
        <w:t xml:space="preserve"> dio cuenta de y levantó las votaciones en el siguiente sentido:</w:t>
      </w:r>
    </w:p>
    <w:p w14:paraId="451E9869" w14:textId="77777777" w:rsidR="00E54B87" w:rsidRPr="004332CB" w:rsidRDefault="00E54B87" w:rsidP="00F44D31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lang w:val="es-ES_tradnl" w:eastAsia="es-ES"/>
        </w:rPr>
      </w:pPr>
    </w:p>
    <w:p w14:paraId="41C9CDFC" w14:textId="77777777" w:rsidR="00E54B87" w:rsidRPr="004332CB" w:rsidRDefault="00E54B87" w:rsidP="00F44D31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lang w:val="es-ES_tradnl" w:eastAsia="es-ES"/>
        </w:rPr>
      </w:pPr>
      <w:r w:rsidRPr="004332CB">
        <w:rPr>
          <w:rFonts w:eastAsia="Times New Roman" w:cs="Times New Roman"/>
          <w:bCs/>
          <w:lang w:val="es-ES_tradnl" w:eastAsia="es-ES"/>
        </w:rPr>
        <w:t>El Consejo Consultivo del Instituto Federal de Telecomunicaciones aprobó por unanimidad de votos de los Consejeros presentes, el siguiente:</w:t>
      </w:r>
    </w:p>
    <w:p w14:paraId="75F00E37" w14:textId="77777777" w:rsidR="00E54B87" w:rsidRPr="004332CB" w:rsidRDefault="00E54B87" w:rsidP="00F44D31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lang w:val="es-ES_tradnl" w:eastAsia="es-ES"/>
        </w:rPr>
      </w:pPr>
    </w:p>
    <w:p w14:paraId="7C002B9E" w14:textId="77777777" w:rsidR="00A41B59" w:rsidRPr="004332CB" w:rsidRDefault="00A41B59" w:rsidP="00763FE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lang w:val="es-ES_tradnl" w:eastAsia="es-ES"/>
        </w:rPr>
      </w:pPr>
      <w:r w:rsidRPr="004332CB">
        <w:rPr>
          <w:rFonts w:eastAsia="Times New Roman" w:cs="Times New Roman"/>
          <w:b/>
          <w:bCs/>
          <w:lang w:val="es-ES_tradnl" w:eastAsia="es-ES"/>
        </w:rPr>
        <w:t>Acuerdo</w:t>
      </w:r>
    </w:p>
    <w:p w14:paraId="2D964C4D" w14:textId="77777777" w:rsidR="00A41B59" w:rsidRPr="004332CB" w:rsidRDefault="00A41B59" w:rsidP="00F44D31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14:paraId="79FA0235" w14:textId="337A7E5D" w:rsidR="00A41B59" w:rsidRPr="004332CB" w:rsidRDefault="00A41B59" w:rsidP="00F44D31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4332CB">
        <w:rPr>
          <w:rFonts w:eastAsia="Times New Roman" w:cs="Times New Roman"/>
          <w:b/>
          <w:lang w:val="es-ES" w:eastAsia="es-ES"/>
        </w:rPr>
        <w:t>CC/IFT/</w:t>
      </w:r>
      <w:r w:rsidR="008A3756" w:rsidRPr="004332CB">
        <w:rPr>
          <w:rFonts w:eastAsia="Times New Roman" w:cs="Times New Roman"/>
          <w:b/>
          <w:lang w:val="es-ES" w:eastAsia="es-ES"/>
        </w:rPr>
        <w:t>160217/2</w:t>
      </w:r>
    </w:p>
    <w:p w14:paraId="07339C1A" w14:textId="77777777" w:rsidR="00A41B59" w:rsidRPr="004332CB" w:rsidRDefault="00A41B59" w:rsidP="00F44D31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14:paraId="61F833D6" w14:textId="00757B65" w:rsidR="00A41B59" w:rsidRPr="004332CB" w:rsidRDefault="00A41B59" w:rsidP="00F44D31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b/>
          <w:lang w:val="es-ES" w:eastAsia="es-ES"/>
        </w:rPr>
        <w:t xml:space="preserve">PRIMERO. </w:t>
      </w:r>
      <w:r w:rsidRPr="004332CB">
        <w:rPr>
          <w:rFonts w:eastAsia="Times New Roman" w:cs="Times New Roman"/>
          <w:lang w:val="es-ES" w:eastAsia="es-ES"/>
        </w:rPr>
        <w:t xml:space="preserve">Se aprueba el </w:t>
      </w:r>
      <w:r w:rsidR="008A3756" w:rsidRPr="004332CB">
        <w:rPr>
          <w:rFonts w:eastAsia="Times New Roman" w:cs="Times New Roman"/>
          <w:lang w:val="es-ES" w:eastAsia="es-ES"/>
        </w:rPr>
        <w:t>Aprobación del Acta de la I Sesión Ordinaria del Consejo, celebrada el 12 de enero de 2017</w:t>
      </w:r>
      <w:r w:rsidRPr="004332CB">
        <w:rPr>
          <w:rFonts w:eastAsia="Times New Roman" w:cs="Times New Roman"/>
          <w:lang w:val="es-ES" w:eastAsia="es-ES"/>
        </w:rPr>
        <w:t>.</w:t>
      </w:r>
    </w:p>
    <w:p w14:paraId="09E980E5" w14:textId="77777777" w:rsidR="00A41B59" w:rsidRPr="004332CB" w:rsidRDefault="00A41B59" w:rsidP="00F44D31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</w:p>
    <w:p w14:paraId="5E029719" w14:textId="7C09C218" w:rsidR="00A41B59" w:rsidRPr="004332CB" w:rsidRDefault="00A41B59" w:rsidP="00F44D31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b/>
          <w:lang w:val="es-ES" w:eastAsia="es-ES"/>
        </w:rPr>
        <w:t xml:space="preserve">SEGUNDO. </w:t>
      </w:r>
      <w:r w:rsidRPr="004332CB">
        <w:rPr>
          <w:rFonts w:eastAsia="Times New Roman" w:cs="Times New Roman"/>
          <w:lang w:val="es-ES" w:eastAsia="es-ES"/>
        </w:rPr>
        <w:t xml:space="preserve">Se instruye </w:t>
      </w:r>
      <w:r w:rsidR="00A5058A" w:rsidRPr="004332CB">
        <w:rPr>
          <w:rFonts w:eastAsia="Times New Roman" w:cs="Times New Roman"/>
          <w:lang w:val="es-ES" w:eastAsia="es-ES"/>
        </w:rPr>
        <w:t>al Secretario</w:t>
      </w:r>
      <w:r w:rsidRPr="004332CB">
        <w:rPr>
          <w:rFonts w:eastAsia="Times New Roman" w:cs="Times New Roman"/>
          <w:lang w:val="es-ES" w:eastAsia="es-ES"/>
        </w:rPr>
        <w:t xml:space="preserve"> a publicar en la página electrónica del Consejo el Acta aprobada en el Acuerdo anterior.</w:t>
      </w:r>
    </w:p>
    <w:p w14:paraId="246B85FB" w14:textId="77777777" w:rsidR="00A41B59" w:rsidRPr="004332CB" w:rsidRDefault="00A41B59" w:rsidP="00F44D31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</w:p>
    <w:p w14:paraId="4BFFB73D" w14:textId="357BCFD5" w:rsidR="00A41B59" w:rsidRPr="004332CB" w:rsidRDefault="00A41B59" w:rsidP="004332CB">
      <w:pPr>
        <w:spacing w:after="0" w:line="240" w:lineRule="auto"/>
        <w:ind w:right="44"/>
        <w:jc w:val="both"/>
        <w:rPr>
          <w:rFonts w:eastAsia="Times New Roman" w:cs="Times New Roman"/>
          <w:b/>
          <w:lang w:val="es-ES" w:eastAsia="es-ES"/>
        </w:rPr>
      </w:pPr>
      <w:r w:rsidRPr="004332CB">
        <w:rPr>
          <w:rFonts w:eastAsia="Times New Roman" w:cs="Times New Roman"/>
          <w:b/>
          <w:lang w:val="es-ES" w:eastAsia="es-ES"/>
        </w:rPr>
        <w:lastRenderedPageBreak/>
        <w:t xml:space="preserve">III.2.- </w:t>
      </w:r>
      <w:r w:rsidR="004332CB" w:rsidRPr="004332CB">
        <w:rPr>
          <w:rFonts w:eastAsia="Times New Roman" w:cs="Times New Roman"/>
          <w:b/>
          <w:lang w:val="es-ES" w:eastAsia="es-ES"/>
        </w:rPr>
        <w:t>Recomendación que emite el Consejo Consultivo del Instituto Federal de Telecomunicaciones sobre la facilitación del acceso al espectro radioeléctrico a los pueblos indígenas</w:t>
      </w:r>
      <w:r w:rsidR="007B300E" w:rsidRPr="004332CB">
        <w:rPr>
          <w:rFonts w:eastAsia="Times New Roman" w:cs="Times New Roman"/>
          <w:b/>
          <w:lang w:val="es-ES" w:eastAsia="es-ES"/>
        </w:rPr>
        <w:t>.</w:t>
      </w:r>
    </w:p>
    <w:p w14:paraId="2C257CD2" w14:textId="77777777" w:rsidR="00A41B59" w:rsidRPr="004332CB" w:rsidRDefault="00A41B59" w:rsidP="00F44D31">
      <w:pPr>
        <w:tabs>
          <w:tab w:val="left" w:pos="8505"/>
        </w:tabs>
        <w:spacing w:after="0" w:line="240" w:lineRule="auto"/>
        <w:ind w:right="333"/>
        <w:jc w:val="both"/>
        <w:rPr>
          <w:rFonts w:cs="Arial Hebrew Scholar"/>
        </w:rPr>
      </w:pPr>
    </w:p>
    <w:p w14:paraId="3B529EA2" w14:textId="77777777" w:rsidR="004332CB" w:rsidRPr="004332CB" w:rsidRDefault="004332CB" w:rsidP="004332CB">
      <w:pPr>
        <w:tabs>
          <w:tab w:val="left" w:pos="8505"/>
        </w:tabs>
        <w:ind w:right="333"/>
        <w:jc w:val="center"/>
        <w:rPr>
          <w:rFonts w:cs="Arial Hebrew Scholar"/>
          <w:b/>
        </w:rPr>
      </w:pPr>
      <w:r w:rsidRPr="004332CB">
        <w:rPr>
          <w:rFonts w:cs="Arial Hebrew Scholar"/>
          <w:b/>
        </w:rPr>
        <w:t>Deliberación</w:t>
      </w:r>
    </w:p>
    <w:p w14:paraId="6B9C929A" w14:textId="77777777" w:rsidR="004332CB" w:rsidRPr="004332CB" w:rsidRDefault="004332CB" w:rsidP="004332CB">
      <w:pPr>
        <w:tabs>
          <w:tab w:val="left" w:pos="8505"/>
        </w:tabs>
        <w:ind w:right="333"/>
        <w:jc w:val="both"/>
        <w:rPr>
          <w:rFonts w:cs="Arial Hebrew Scholar"/>
        </w:rPr>
      </w:pPr>
      <w:r w:rsidRPr="004332CB">
        <w:rPr>
          <w:rFonts w:cs="Arial Hebrew Scholar"/>
        </w:rPr>
        <w:t>Los Consejeros deliberaron sobre la recomendación. Se incluyen en la versión estenográfica todas y cada una de las intervenciones realizadas al efecto por los presentes. Habiéndose agotado la discusión, los Consejeros emitieron su voto.</w:t>
      </w:r>
    </w:p>
    <w:p w14:paraId="70B11168" w14:textId="77777777" w:rsidR="004332CB" w:rsidRPr="004332CB" w:rsidRDefault="004332CB" w:rsidP="004332CB">
      <w:pPr>
        <w:widowControl w:val="0"/>
        <w:tabs>
          <w:tab w:val="left" w:pos="9900"/>
        </w:tabs>
        <w:autoSpaceDE w:val="0"/>
        <w:autoSpaceDN w:val="0"/>
        <w:adjustRightInd w:val="0"/>
        <w:ind w:right="72"/>
        <w:jc w:val="center"/>
        <w:rPr>
          <w:b/>
          <w:bCs/>
          <w:lang w:val="es-ES_tradnl"/>
        </w:rPr>
      </w:pPr>
      <w:r w:rsidRPr="004332CB">
        <w:rPr>
          <w:b/>
          <w:bCs/>
          <w:lang w:val="es-ES_tradnl"/>
        </w:rPr>
        <w:t>Votación</w:t>
      </w:r>
    </w:p>
    <w:p w14:paraId="53F5BF89" w14:textId="1846C748" w:rsidR="004332CB" w:rsidRPr="004332CB" w:rsidRDefault="004332CB" w:rsidP="004332CB">
      <w:pPr>
        <w:widowControl w:val="0"/>
        <w:tabs>
          <w:tab w:val="left" w:pos="9900"/>
        </w:tabs>
        <w:autoSpaceDE w:val="0"/>
        <w:autoSpaceDN w:val="0"/>
        <w:adjustRightInd w:val="0"/>
        <w:ind w:right="72"/>
        <w:jc w:val="both"/>
        <w:rPr>
          <w:bCs/>
          <w:lang w:val="es-ES_tradnl"/>
        </w:rPr>
      </w:pPr>
      <w:r w:rsidRPr="004332CB">
        <w:rPr>
          <w:bCs/>
          <w:lang w:val="es-ES_tradnl"/>
        </w:rPr>
        <w:t>El Secretario del Consejo dio cuenta de y levantó las votaciones en el siguiente sentido:</w:t>
      </w:r>
    </w:p>
    <w:p w14:paraId="15C1D53F" w14:textId="7E2352F7" w:rsidR="004332CB" w:rsidRPr="004332CB" w:rsidRDefault="004332CB" w:rsidP="004332CB">
      <w:pPr>
        <w:widowControl w:val="0"/>
        <w:tabs>
          <w:tab w:val="left" w:pos="9900"/>
        </w:tabs>
        <w:autoSpaceDE w:val="0"/>
        <w:autoSpaceDN w:val="0"/>
        <w:adjustRightInd w:val="0"/>
        <w:ind w:right="72"/>
        <w:jc w:val="both"/>
        <w:rPr>
          <w:bCs/>
          <w:lang w:val="es-ES_tradnl"/>
        </w:rPr>
      </w:pPr>
      <w:r w:rsidRPr="004332CB">
        <w:rPr>
          <w:bCs/>
          <w:lang w:val="es-ES_tradnl"/>
        </w:rPr>
        <w:t>El Consejo Consultivo del Instituto Federal de Telecomunicaciones aprobó por unanimidad de votos de los Consejeros presentes: Carlos Arturo Bello Hernández, Ernesto M. Flores-Roux, Gerardo Francisco González Abarca, Salma Leticia Jalife Villalón, Santiago Gutiérrez Fernández, Erik Huesca Morales, Elisa V. Mariscal Medina, Luis Miguel Martínez Cervantes y Carlos Alejandro Merchán Escalante.</w:t>
      </w:r>
    </w:p>
    <w:p w14:paraId="481E89A2" w14:textId="571D9D19" w:rsidR="004332CB" w:rsidRPr="004332CB" w:rsidRDefault="004332CB" w:rsidP="004332CB">
      <w:pPr>
        <w:widowControl w:val="0"/>
        <w:tabs>
          <w:tab w:val="left" w:pos="9900"/>
        </w:tabs>
        <w:autoSpaceDE w:val="0"/>
        <w:autoSpaceDN w:val="0"/>
        <w:adjustRightInd w:val="0"/>
        <w:ind w:right="72"/>
        <w:jc w:val="both"/>
        <w:rPr>
          <w:bCs/>
          <w:lang w:val="es-ES_tradnl"/>
        </w:rPr>
      </w:pPr>
      <w:r w:rsidRPr="004332CB">
        <w:rPr>
          <w:bCs/>
          <w:lang w:val="es-ES_tradnl"/>
        </w:rPr>
        <w:t>El Grupo de Trabajo de Espectro Radioeléctrico que desarrolló el proyecto de Recomendación, está integrado por los miembros primarios Luis Miguel Martínez Cervantes, Gerardo Francisco González Abarca y Carlos Alejandro Merchán Escalante y los miembros secundarios Salma Leticia Jalife Villalón, Irene Levy Mustri, Ernesto M. Flores-Roux y Erik Huesca Morales.</w:t>
      </w:r>
    </w:p>
    <w:p w14:paraId="5692EB16" w14:textId="77777777" w:rsidR="004332CB" w:rsidRPr="004332CB" w:rsidRDefault="004332CB" w:rsidP="004332CB">
      <w:pPr>
        <w:widowControl w:val="0"/>
        <w:tabs>
          <w:tab w:val="left" w:pos="9900"/>
        </w:tabs>
        <w:autoSpaceDE w:val="0"/>
        <w:autoSpaceDN w:val="0"/>
        <w:adjustRightInd w:val="0"/>
        <w:ind w:right="72"/>
        <w:jc w:val="both"/>
        <w:rPr>
          <w:b/>
          <w:bCs/>
          <w:lang w:val="es-ES_tradnl"/>
        </w:rPr>
      </w:pPr>
      <w:r w:rsidRPr="004332CB">
        <w:rPr>
          <w:bCs/>
          <w:lang w:val="es-ES_tradnl"/>
        </w:rPr>
        <w:t>Por lo anterior, emitieron el siguiente Acuerdo:</w:t>
      </w:r>
    </w:p>
    <w:p w14:paraId="5D517FA9" w14:textId="77777777" w:rsidR="004332CB" w:rsidRPr="004332CB" w:rsidRDefault="004332CB" w:rsidP="004332CB">
      <w:pPr>
        <w:widowControl w:val="0"/>
        <w:tabs>
          <w:tab w:val="left" w:pos="9900"/>
        </w:tabs>
        <w:autoSpaceDE w:val="0"/>
        <w:autoSpaceDN w:val="0"/>
        <w:adjustRightInd w:val="0"/>
        <w:ind w:right="72"/>
        <w:jc w:val="center"/>
        <w:rPr>
          <w:b/>
          <w:bCs/>
          <w:lang w:val="es-ES_tradnl"/>
        </w:rPr>
      </w:pPr>
      <w:r w:rsidRPr="004332CB">
        <w:rPr>
          <w:b/>
          <w:bCs/>
          <w:lang w:val="es-ES_tradnl"/>
        </w:rPr>
        <w:t>Acuerdo</w:t>
      </w:r>
    </w:p>
    <w:p w14:paraId="3D3C10A3" w14:textId="77777777" w:rsidR="004332CB" w:rsidRPr="004332CB" w:rsidRDefault="004332CB" w:rsidP="004332CB">
      <w:pPr>
        <w:jc w:val="both"/>
        <w:rPr>
          <w:b/>
          <w:lang w:val="es-ES"/>
        </w:rPr>
      </w:pPr>
      <w:r w:rsidRPr="004332CB">
        <w:rPr>
          <w:b/>
          <w:lang w:val="es-ES"/>
        </w:rPr>
        <w:t>CC/IFT/160217/3</w:t>
      </w:r>
    </w:p>
    <w:p w14:paraId="54D78EA8" w14:textId="1B6A392F" w:rsidR="004332CB" w:rsidRPr="004332CB" w:rsidRDefault="004332CB" w:rsidP="004332CB">
      <w:pPr>
        <w:jc w:val="both"/>
        <w:rPr>
          <w:lang w:val="es-ES"/>
        </w:rPr>
      </w:pPr>
      <w:r w:rsidRPr="004332CB">
        <w:rPr>
          <w:b/>
          <w:lang w:val="es-ES"/>
        </w:rPr>
        <w:t xml:space="preserve">PRIMERO. </w:t>
      </w:r>
      <w:r w:rsidRPr="004332CB">
        <w:rPr>
          <w:lang w:val="es-ES"/>
        </w:rPr>
        <w:t>Se aprueba la “</w:t>
      </w:r>
      <w:r w:rsidRPr="004332CB">
        <w:rPr>
          <w:rFonts w:eastAsia="Times New Roman" w:cs="Times New Roman"/>
          <w:lang w:val="es-ES" w:eastAsia="es-ES"/>
        </w:rPr>
        <w:t>Recomendación que emite el Consejo Consultivo del Instituto Federal de Telecomunicaciones sobre la facilitación del acceso al espectro radioeléctrico a los pueblos indígenas”</w:t>
      </w:r>
      <w:r w:rsidRPr="004332CB">
        <w:rPr>
          <w:lang w:val="es-ES"/>
        </w:rPr>
        <w:t>.</w:t>
      </w:r>
    </w:p>
    <w:p w14:paraId="6C889DC4" w14:textId="4349B274" w:rsidR="004332CB" w:rsidRPr="004332CB" w:rsidRDefault="004332CB" w:rsidP="004332CB">
      <w:pPr>
        <w:jc w:val="both"/>
        <w:rPr>
          <w:lang w:val="es-ES"/>
        </w:rPr>
      </w:pPr>
      <w:r w:rsidRPr="004332CB">
        <w:rPr>
          <w:lang w:val="es-ES"/>
        </w:rPr>
        <w:t xml:space="preserve"> </w:t>
      </w:r>
      <w:r w:rsidRPr="004332CB">
        <w:rPr>
          <w:b/>
          <w:lang w:val="es-ES"/>
        </w:rPr>
        <w:t xml:space="preserve">SEGUNDO. </w:t>
      </w:r>
      <w:r w:rsidRPr="004332CB">
        <w:rPr>
          <w:lang w:val="es-ES"/>
        </w:rPr>
        <w:t>Se instruye al Secretario a publicar en la página electrónica del Consejo la Recomendación señalada.</w:t>
      </w:r>
    </w:p>
    <w:p w14:paraId="40F17559" w14:textId="2E491EA8" w:rsidR="00876B76" w:rsidRPr="004332CB" w:rsidRDefault="00876B76" w:rsidP="00F44D31">
      <w:pPr>
        <w:spacing w:after="0" w:line="240" w:lineRule="auto"/>
        <w:ind w:right="44"/>
        <w:jc w:val="both"/>
        <w:rPr>
          <w:rFonts w:eastAsia="Times New Roman" w:cs="Times New Roman"/>
          <w:b/>
          <w:lang w:val="es-ES" w:eastAsia="es-ES"/>
        </w:rPr>
      </w:pPr>
      <w:r w:rsidRPr="004332CB">
        <w:rPr>
          <w:rFonts w:eastAsia="Times New Roman" w:cs="Times New Roman"/>
          <w:b/>
          <w:lang w:val="es-ES" w:eastAsia="es-ES"/>
        </w:rPr>
        <w:t xml:space="preserve">III.3.- </w:t>
      </w:r>
      <w:r w:rsidR="004332CB" w:rsidRPr="004332CB">
        <w:rPr>
          <w:rFonts w:eastAsia="Times New Roman" w:cs="Times New Roman"/>
          <w:b/>
          <w:lang w:val="es-ES" w:eastAsia="es-ES"/>
        </w:rPr>
        <w:t>Informe de los avances de los Grupos de Trabajo</w:t>
      </w:r>
      <w:r w:rsidRPr="004332CB">
        <w:rPr>
          <w:rFonts w:eastAsia="Times New Roman" w:cs="Times New Roman"/>
          <w:b/>
          <w:lang w:val="es-ES" w:eastAsia="es-ES"/>
        </w:rPr>
        <w:t>.</w:t>
      </w:r>
    </w:p>
    <w:p w14:paraId="0A2FA8A2" w14:textId="77777777" w:rsidR="00876B76" w:rsidRPr="004332CB" w:rsidRDefault="00876B76" w:rsidP="00F44D31">
      <w:pPr>
        <w:tabs>
          <w:tab w:val="left" w:pos="8505"/>
        </w:tabs>
        <w:spacing w:after="0" w:line="240" w:lineRule="auto"/>
        <w:ind w:right="333"/>
        <w:jc w:val="both"/>
        <w:rPr>
          <w:rFonts w:cs="Arial Hebrew Scholar"/>
        </w:rPr>
      </w:pPr>
    </w:p>
    <w:p w14:paraId="2F20EC91" w14:textId="4BFF60D9" w:rsidR="001B4D30" w:rsidRPr="00923455" w:rsidRDefault="00923455" w:rsidP="00A3657D">
      <w:pPr>
        <w:pStyle w:val="Prrafodelista"/>
        <w:numPr>
          <w:ilvl w:val="0"/>
          <w:numId w:val="15"/>
        </w:numPr>
        <w:spacing w:after="0" w:line="240" w:lineRule="auto"/>
        <w:contextualSpacing w:val="0"/>
        <w:rPr>
          <w:lang w:val="es-ES_tradnl"/>
        </w:rPr>
      </w:pPr>
      <w:r>
        <w:rPr>
          <w:lang w:val="es-ES"/>
        </w:rPr>
        <w:t xml:space="preserve">La Consejera </w:t>
      </w:r>
      <w:r w:rsidR="00A3657D">
        <w:rPr>
          <w:lang w:val="es-ES"/>
        </w:rPr>
        <w:t>Elisa V. M</w:t>
      </w:r>
      <w:r w:rsidR="00A3657D" w:rsidRPr="00A3657D">
        <w:rPr>
          <w:lang w:val="es-ES"/>
        </w:rPr>
        <w:t>ariscal Medina</w:t>
      </w:r>
      <w:r w:rsidR="00A3657D">
        <w:rPr>
          <w:lang w:val="es-ES"/>
        </w:rPr>
        <w:t xml:space="preserve"> </w:t>
      </w:r>
      <w:r>
        <w:rPr>
          <w:lang w:val="es-ES"/>
        </w:rPr>
        <w:t>dio cuenta de los avances de Neutralidad de la Red.</w:t>
      </w:r>
      <w:r w:rsidR="001B4D30" w:rsidRPr="004332CB">
        <w:rPr>
          <w:lang w:val="es-ES"/>
        </w:rPr>
        <w:t> </w:t>
      </w:r>
    </w:p>
    <w:p w14:paraId="79DA1538" w14:textId="19334CC2" w:rsidR="00923455" w:rsidRPr="00923455" w:rsidRDefault="00923455" w:rsidP="00923455">
      <w:pPr>
        <w:pStyle w:val="Prrafodelista"/>
        <w:numPr>
          <w:ilvl w:val="0"/>
          <w:numId w:val="15"/>
        </w:numPr>
        <w:spacing w:after="0" w:line="240" w:lineRule="auto"/>
        <w:contextualSpacing w:val="0"/>
        <w:rPr>
          <w:lang w:val="es-ES_tradnl"/>
        </w:rPr>
      </w:pPr>
      <w:r>
        <w:rPr>
          <w:lang w:val="es-ES"/>
        </w:rPr>
        <w:t xml:space="preserve">El Consejero Carlos Bello </w:t>
      </w:r>
      <w:r w:rsidRPr="004332CB">
        <w:rPr>
          <w:lang w:val="es-ES"/>
        </w:rPr>
        <w:t>comentó que hará lo posible por enviar una Recomendación respecto de los Contratos de Adhesión</w:t>
      </w:r>
    </w:p>
    <w:p w14:paraId="025C3F24" w14:textId="79D19E14" w:rsidR="00923455" w:rsidRPr="00923455" w:rsidRDefault="00923455" w:rsidP="00923455">
      <w:pPr>
        <w:pStyle w:val="Prrafodelista"/>
        <w:numPr>
          <w:ilvl w:val="0"/>
          <w:numId w:val="15"/>
        </w:numPr>
        <w:rPr>
          <w:lang w:val="es-ES_tradnl"/>
        </w:rPr>
      </w:pPr>
      <w:r w:rsidRPr="00923455">
        <w:rPr>
          <w:color w:val="1F497D"/>
          <w:lang w:val="es-ES"/>
        </w:rPr>
        <w:t> </w:t>
      </w:r>
      <w:r w:rsidRPr="00923455">
        <w:rPr>
          <w:lang w:val="es-ES"/>
        </w:rPr>
        <w:t xml:space="preserve">El Presidente del Consejo </w:t>
      </w:r>
      <w:r>
        <w:rPr>
          <w:lang w:val="es-ES"/>
        </w:rPr>
        <w:t xml:space="preserve">comentó que </w:t>
      </w:r>
      <w:r w:rsidRPr="00923455">
        <w:rPr>
          <w:lang w:val="es-ES"/>
        </w:rPr>
        <w:t>elaborará un documento en el que se sugiera al IFT explicar el resultado del proceso de precios de referencia de la Licitación IFT-4 y que será votado en línea</w:t>
      </w:r>
      <w:r>
        <w:rPr>
          <w:lang w:val="es-ES"/>
        </w:rPr>
        <w:t>.</w:t>
      </w:r>
    </w:p>
    <w:p w14:paraId="670B7752" w14:textId="53AD65BC" w:rsidR="0009147E" w:rsidRPr="00923455" w:rsidRDefault="00923455" w:rsidP="00923455">
      <w:pPr>
        <w:pStyle w:val="Prrafodelista"/>
        <w:numPr>
          <w:ilvl w:val="0"/>
          <w:numId w:val="15"/>
        </w:numPr>
        <w:jc w:val="both"/>
        <w:rPr>
          <w:rFonts w:eastAsia="Times New Roman" w:cs="Times New Roman"/>
          <w:lang w:val="es-ES" w:eastAsia="es-ES"/>
        </w:rPr>
      </w:pPr>
      <w:r w:rsidRPr="00923455">
        <w:rPr>
          <w:lang w:val="es-ES"/>
        </w:rPr>
        <w:t>El Consejero Carlos Merchán comentó revisará</w:t>
      </w:r>
      <w:r>
        <w:rPr>
          <w:lang w:val="es-ES"/>
        </w:rPr>
        <w:t xml:space="preserve"> el contenido </w:t>
      </w:r>
      <w:r w:rsidR="00215D39" w:rsidRPr="00923455">
        <w:rPr>
          <w:rFonts w:eastAsia="Times New Roman" w:cs="Times New Roman"/>
          <w:lang w:val="es-ES" w:eastAsia="es-ES"/>
        </w:rPr>
        <w:t>de la consulta del proyecto de "Política Satelital de México" que emitió el pasado 10 de febrero la SCT, y en su caso de considerarlo procedente elaborar un proyecto de recomendación con relación al tema satelital en México.</w:t>
      </w:r>
    </w:p>
    <w:p w14:paraId="7DB0D0E0" w14:textId="77777777" w:rsidR="00923455" w:rsidRPr="00A3657D" w:rsidRDefault="00923455" w:rsidP="00923455">
      <w:pPr>
        <w:spacing w:after="0" w:line="240" w:lineRule="auto"/>
        <w:ind w:right="44"/>
        <w:jc w:val="both"/>
        <w:rPr>
          <w:rFonts w:eastAsia="Times New Roman" w:cs="Times New Roman"/>
          <w:b/>
          <w:bCs/>
          <w:lang w:eastAsia="es-ES"/>
        </w:rPr>
      </w:pPr>
      <w:r w:rsidRPr="00A3657D">
        <w:rPr>
          <w:rFonts w:eastAsia="Times New Roman" w:cs="Times New Roman"/>
          <w:b/>
          <w:bCs/>
          <w:lang w:eastAsia="es-ES"/>
        </w:rPr>
        <w:t>III.4.- Informe del Consejo Consultivo 2016-2017.</w:t>
      </w:r>
    </w:p>
    <w:p w14:paraId="54A05AD5" w14:textId="77777777" w:rsidR="00AC306B" w:rsidRPr="004332CB" w:rsidRDefault="00AC306B" w:rsidP="00F44D31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</w:p>
    <w:p w14:paraId="3B07EB9A" w14:textId="23F463D4" w:rsidR="00923455" w:rsidRPr="00923455" w:rsidRDefault="00923455" w:rsidP="00923455">
      <w:pPr>
        <w:pStyle w:val="Prrafodelista"/>
        <w:numPr>
          <w:ilvl w:val="0"/>
          <w:numId w:val="15"/>
        </w:numPr>
        <w:jc w:val="both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lastRenderedPageBreak/>
        <w:t>Se realizarán</w:t>
      </w:r>
      <w:r w:rsidRPr="00923455">
        <w:rPr>
          <w:rFonts w:eastAsia="Times New Roman" w:cs="Times New Roman"/>
          <w:lang w:val="es-ES" w:eastAsia="es-ES"/>
        </w:rPr>
        <w:t xml:space="preserve"> ajustes en función de las observaciones que se han recibido, tanto por correo, como en la sesión.</w:t>
      </w:r>
    </w:p>
    <w:p w14:paraId="26C98B60" w14:textId="393E3E9A" w:rsidR="00AC306B" w:rsidRPr="004332CB" w:rsidRDefault="00923455" w:rsidP="00923455">
      <w:pPr>
        <w:pStyle w:val="Prrafodelista"/>
        <w:numPr>
          <w:ilvl w:val="0"/>
          <w:numId w:val="15"/>
        </w:numPr>
        <w:jc w:val="both"/>
        <w:rPr>
          <w:rFonts w:eastAsia="Times New Roman" w:cs="Times New Roman"/>
          <w:lang w:val="es-ES" w:eastAsia="es-ES"/>
        </w:rPr>
      </w:pPr>
      <w:r w:rsidRPr="00923455">
        <w:rPr>
          <w:rFonts w:eastAsia="Times New Roman" w:cs="Times New Roman"/>
          <w:lang w:val="es-ES" w:eastAsia="es-ES"/>
        </w:rPr>
        <w:t>Se enviará a los Consejeros en la semana del 20 de febrero, para que nos envíen sus observaciones, a más tardar, el 3 de marzo.</w:t>
      </w:r>
    </w:p>
    <w:p w14:paraId="6B90B733" w14:textId="3C0141E5" w:rsidR="00763FE9" w:rsidRPr="003247C1" w:rsidRDefault="00950AD1" w:rsidP="003247C1">
      <w:pPr>
        <w:pStyle w:val="Ttulo3"/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es-ES" w:eastAsia="es-ES"/>
        </w:rPr>
      </w:pPr>
      <w:r w:rsidRPr="003247C1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es-ES" w:eastAsia="es-ES"/>
        </w:rPr>
        <w:t>IV.</w:t>
      </w:r>
      <w:r w:rsidR="00923455" w:rsidRPr="003247C1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es-ES" w:eastAsia="es-ES"/>
        </w:rPr>
        <w:t>1.</w:t>
      </w:r>
      <w:r w:rsidRPr="003247C1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es-ES" w:eastAsia="es-ES"/>
        </w:rPr>
        <w:t>-</w:t>
      </w:r>
      <w:r w:rsidR="00923455" w:rsidRPr="003247C1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es-ES" w:eastAsia="es-ES"/>
        </w:rPr>
        <w:t xml:space="preserve"> Asuntos Generales.</w:t>
      </w:r>
    </w:p>
    <w:p w14:paraId="0D1C1043" w14:textId="77777777" w:rsidR="00A3657D" w:rsidRPr="00923455" w:rsidRDefault="00A3657D" w:rsidP="00F44D31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14:paraId="2D5FB3F5" w14:textId="2094CB57" w:rsidR="00923455" w:rsidRPr="00923455" w:rsidRDefault="00923455" w:rsidP="00A3657D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lang w:val="es-ES_tradnl"/>
        </w:rPr>
      </w:pPr>
      <w:r>
        <w:rPr>
          <w:lang w:val="es-ES"/>
        </w:rPr>
        <w:t xml:space="preserve">Reunión con el Pleno: El </w:t>
      </w:r>
      <w:r w:rsidRPr="004332CB">
        <w:rPr>
          <w:lang w:val="es-ES"/>
        </w:rPr>
        <w:t>Presidente y Secretario organizarán la reunión de cierre antes del 16 de marzo.</w:t>
      </w:r>
    </w:p>
    <w:p w14:paraId="40EA94CA" w14:textId="1AB2CE53" w:rsidR="00923455" w:rsidRPr="00923455" w:rsidRDefault="00923455" w:rsidP="00A3657D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lang w:val="es-ES_tradnl"/>
        </w:rPr>
      </w:pPr>
      <w:r w:rsidRPr="00923455">
        <w:rPr>
          <w:lang w:val="es-ES"/>
        </w:rPr>
        <w:t>Recomendaciones de temas para el siguiente Consejo:</w:t>
      </w:r>
      <w:r>
        <w:rPr>
          <w:lang w:val="es-ES"/>
        </w:rPr>
        <w:t xml:space="preserve"> L</w:t>
      </w:r>
      <w:r w:rsidRPr="00923455">
        <w:rPr>
          <w:lang w:val="es-ES"/>
        </w:rPr>
        <w:t>os Consejeros enviarán sus propuestas de temas y el Presidente y el Secretario los plasmarán en un documento que será votado en línea.</w:t>
      </w:r>
    </w:p>
    <w:p w14:paraId="3F3D28DE" w14:textId="77777777" w:rsidR="00E956A3" w:rsidRPr="004332CB" w:rsidRDefault="00E956A3" w:rsidP="00F44D31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</w:p>
    <w:p w14:paraId="03D5CD39" w14:textId="43EA4313" w:rsidR="00343CB0" w:rsidRPr="004332CB" w:rsidRDefault="00343CB0" w:rsidP="00F44D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No habiendo otro asunto que trata</w:t>
      </w:r>
      <w:r w:rsidR="007751F8" w:rsidRPr="004332CB">
        <w:rPr>
          <w:rFonts w:eastAsia="Times New Roman" w:cs="Times New Roman"/>
          <w:lang w:val="es-ES" w:eastAsia="es-ES"/>
        </w:rPr>
        <w:t>r, se levantó la sesión a las 1</w:t>
      </w:r>
      <w:r w:rsidR="00A3657D">
        <w:rPr>
          <w:rFonts w:eastAsia="Times New Roman" w:cs="Times New Roman"/>
          <w:lang w:val="es-ES" w:eastAsia="es-ES"/>
        </w:rPr>
        <w:t>5</w:t>
      </w:r>
      <w:r w:rsidR="009F2EA0" w:rsidRPr="004332CB">
        <w:rPr>
          <w:rFonts w:eastAsia="Times New Roman" w:cs="Times New Roman"/>
          <w:lang w:val="es-ES" w:eastAsia="es-ES"/>
        </w:rPr>
        <w:t xml:space="preserve"> horas con </w:t>
      </w:r>
      <w:r w:rsidR="00A3657D">
        <w:rPr>
          <w:rFonts w:eastAsia="Times New Roman" w:cs="Times New Roman"/>
          <w:lang w:val="es-ES" w:eastAsia="es-ES"/>
        </w:rPr>
        <w:t>33</w:t>
      </w:r>
      <w:r w:rsidRPr="004332CB">
        <w:rPr>
          <w:rFonts w:eastAsia="Times New Roman" w:cs="Times New Roman"/>
          <w:lang w:val="es-ES" w:eastAsia="es-ES"/>
        </w:rPr>
        <w:t xml:space="preserve"> minutos del día de su inicio, firmando para constancia la presente Acta el Presidente del Consejo y </w:t>
      </w:r>
      <w:r w:rsidR="00AC306B" w:rsidRPr="004332CB">
        <w:rPr>
          <w:rFonts w:eastAsia="Times New Roman" w:cs="Times New Roman"/>
          <w:lang w:val="es-ES" w:eastAsia="es-ES"/>
        </w:rPr>
        <w:t>el Secretario</w:t>
      </w:r>
      <w:r w:rsidRPr="004332CB">
        <w:rPr>
          <w:rFonts w:eastAsia="Times New Roman" w:cs="Times New Roman"/>
          <w:lang w:val="es-ES" w:eastAsia="es-ES"/>
        </w:rPr>
        <w:t>.</w:t>
      </w:r>
    </w:p>
    <w:p w14:paraId="3C2EA7E6" w14:textId="0158BC51" w:rsidR="00343CB0" w:rsidRPr="004332CB" w:rsidRDefault="00343CB0" w:rsidP="00F44D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________________________________________</w:t>
      </w:r>
      <w:r w:rsidR="009F2EA0" w:rsidRPr="004332CB">
        <w:rPr>
          <w:rFonts w:eastAsia="Times New Roman" w:cs="Times New Roman"/>
          <w:lang w:val="es-ES" w:eastAsia="es-ES"/>
        </w:rPr>
        <w:t>_________</w:t>
      </w:r>
      <w:r w:rsidRPr="004332CB">
        <w:rPr>
          <w:rFonts w:eastAsia="Times New Roman" w:cs="Times New Roman"/>
          <w:lang w:val="es-ES" w:eastAsia="es-ES"/>
        </w:rPr>
        <w:t>_________________________________________</w:t>
      </w:r>
    </w:p>
    <w:p w14:paraId="4DD9064E" w14:textId="77777777" w:rsidR="003247C1" w:rsidRDefault="003247C1" w:rsidP="00F44D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val="es-ES" w:eastAsia="es-ES"/>
        </w:rPr>
      </w:pPr>
    </w:p>
    <w:p w14:paraId="20606361" w14:textId="23497CC0" w:rsidR="00343CB0" w:rsidRPr="004332CB" w:rsidRDefault="00343CB0" w:rsidP="00F44D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val="es-ES" w:eastAsia="es-ES"/>
        </w:rPr>
      </w:pPr>
      <w:r w:rsidRPr="004332CB">
        <w:rPr>
          <w:rFonts w:eastAsia="Times New Roman" w:cs="Times New Roman"/>
          <w:b/>
          <w:lang w:val="es-ES" w:eastAsia="es-ES"/>
        </w:rPr>
        <w:t>Dr. Ernesto M. Flores-Roux</w:t>
      </w:r>
    </w:p>
    <w:p w14:paraId="2CD14912" w14:textId="77777777" w:rsidR="00343CB0" w:rsidRPr="004332CB" w:rsidRDefault="00343CB0" w:rsidP="00F44D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val="es-ES" w:eastAsia="es-ES"/>
        </w:rPr>
      </w:pPr>
      <w:r w:rsidRPr="004332CB">
        <w:rPr>
          <w:rFonts w:eastAsia="Times New Roman" w:cs="Times New Roman"/>
          <w:b/>
          <w:lang w:val="es-ES" w:eastAsia="es-ES"/>
        </w:rPr>
        <w:t>Presidente</w:t>
      </w:r>
    </w:p>
    <w:p w14:paraId="5FF7E4B0" w14:textId="1FBE95AB" w:rsidR="00343CB0" w:rsidRPr="004332CB" w:rsidRDefault="00343CB0" w:rsidP="00F44D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val="es-ES" w:eastAsia="es-ES"/>
        </w:rPr>
      </w:pPr>
    </w:p>
    <w:p w14:paraId="440D0FE0" w14:textId="6D8084EE" w:rsidR="00343CB0" w:rsidRPr="004332CB" w:rsidRDefault="00343CB0" w:rsidP="00F44D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val="es-ES" w:eastAsia="es-ES"/>
        </w:rPr>
      </w:pPr>
      <w:r w:rsidRPr="004332CB">
        <w:rPr>
          <w:rFonts w:eastAsia="Times New Roman" w:cs="Times New Roman"/>
          <w:b/>
          <w:lang w:val="es-ES" w:eastAsia="es-ES"/>
        </w:rPr>
        <w:t xml:space="preserve">Lic. </w:t>
      </w:r>
      <w:r w:rsidR="00AC306B" w:rsidRPr="004332CB">
        <w:rPr>
          <w:rFonts w:eastAsia="Times New Roman" w:cs="Times New Roman"/>
          <w:b/>
          <w:lang w:val="es-ES" w:eastAsia="es-ES"/>
        </w:rPr>
        <w:t>Juan José Crispín Borbolla</w:t>
      </w:r>
    </w:p>
    <w:p w14:paraId="7B3237BE" w14:textId="19D3C54A" w:rsidR="006A007E" w:rsidRPr="004332CB" w:rsidRDefault="00AC306B" w:rsidP="003247C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es-ES"/>
        </w:rPr>
      </w:pPr>
      <w:r w:rsidRPr="004332CB">
        <w:rPr>
          <w:rFonts w:eastAsia="Times New Roman" w:cs="Times New Roman"/>
          <w:b/>
          <w:lang w:val="es-ES" w:eastAsia="es-ES"/>
        </w:rPr>
        <w:t>Secretario</w:t>
      </w:r>
    </w:p>
    <w:p w14:paraId="740B4A82" w14:textId="77777777" w:rsidR="006A007E" w:rsidRPr="004332CB" w:rsidRDefault="006A007E" w:rsidP="00F44D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es-ES"/>
        </w:rPr>
      </w:pPr>
    </w:p>
    <w:p w14:paraId="7282D98B" w14:textId="6974CFF6" w:rsidR="003247C1" w:rsidRDefault="00355C9E" w:rsidP="003247C1">
      <w:pPr>
        <w:autoSpaceDE w:val="0"/>
        <w:autoSpaceDN w:val="0"/>
        <w:adjustRightInd w:val="0"/>
        <w:jc w:val="both"/>
      </w:pPr>
      <w:r>
        <w:rPr>
          <w:rFonts w:asciiTheme="majorHAnsi" w:hAnsiTheme="majorHAnsi"/>
          <w:bCs/>
          <w:sz w:val="18"/>
          <w:szCs w:val="18"/>
        </w:rPr>
        <w:t>La presente Acta fue aprobada por el Consejo Consultivo del Instituto Federal de Telecomunicaciones por unanimidad de votos de los Consejeros presentes:</w:t>
      </w:r>
      <w:r w:rsidR="006159C2">
        <w:rPr>
          <w:rFonts w:asciiTheme="majorHAnsi" w:hAnsiTheme="majorHAnsi"/>
          <w:bCs/>
          <w:sz w:val="18"/>
          <w:szCs w:val="18"/>
        </w:rPr>
        <w:t xml:space="preserve"> Clara Luz Álvarez de Castilla, </w:t>
      </w:r>
      <w:r w:rsidRPr="00C075CD">
        <w:rPr>
          <w:rFonts w:ascii="Calibri" w:hAnsi="Calibri" w:cs="Arial"/>
          <w:sz w:val="18"/>
          <w:szCs w:val="18"/>
          <w:lang w:val="es-ES_tradnl"/>
        </w:rPr>
        <w:t xml:space="preserve">Carlos Arturo Bello Hernández, </w:t>
      </w:r>
      <w:r w:rsidR="006159C2">
        <w:rPr>
          <w:rFonts w:ascii="Calibri" w:hAnsi="Calibri" w:cs="Arial"/>
          <w:sz w:val="18"/>
          <w:szCs w:val="18"/>
          <w:lang w:val="es-ES_tradnl"/>
        </w:rPr>
        <w:t>Enriqueta Cabrera Cuarón</w:t>
      </w:r>
      <w:r w:rsidRPr="00C075CD">
        <w:rPr>
          <w:rFonts w:ascii="Calibri" w:hAnsi="Calibri" w:cs="Arial"/>
          <w:sz w:val="18"/>
          <w:szCs w:val="18"/>
          <w:lang w:val="es-ES_tradnl"/>
        </w:rPr>
        <w:t xml:space="preserve">, </w:t>
      </w:r>
      <w:r w:rsidR="006159C2" w:rsidRPr="00C075CD">
        <w:rPr>
          <w:rFonts w:ascii="Calibri" w:hAnsi="Calibri" w:cs="Arial"/>
          <w:sz w:val="18"/>
          <w:szCs w:val="18"/>
          <w:lang w:val="es-ES_tradnl"/>
        </w:rPr>
        <w:t xml:space="preserve">Ernesto M. Flores-Roux, </w:t>
      </w:r>
      <w:r w:rsidRPr="00C075CD">
        <w:rPr>
          <w:rFonts w:ascii="Calibri" w:hAnsi="Calibri" w:cs="Arial"/>
          <w:sz w:val="18"/>
          <w:szCs w:val="18"/>
          <w:lang w:val="es-ES_tradnl"/>
        </w:rPr>
        <w:t>Santiago Gutiérrez Fernández,</w:t>
      </w:r>
      <w:r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6159C2">
        <w:rPr>
          <w:rFonts w:ascii="Calibri" w:hAnsi="Calibri" w:cs="Arial"/>
          <w:sz w:val="18"/>
          <w:szCs w:val="18"/>
          <w:lang w:val="es-ES_tradnl"/>
        </w:rPr>
        <w:t>Erik Huerta Velázquez</w:t>
      </w:r>
      <w:r w:rsidRPr="00C075CD">
        <w:rPr>
          <w:rFonts w:ascii="Calibri" w:hAnsi="Calibri" w:cs="Arial"/>
          <w:sz w:val="18"/>
          <w:szCs w:val="18"/>
          <w:lang w:val="es-ES_tradnl"/>
        </w:rPr>
        <w:t xml:space="preserve">, </w:t>
      </w:r>
      <w:r w:rsidR="006159C2">
        <w:rPr>
          <w:rFonts w:ascii="Calibri" w:hAnsi="Calibri" w:cs="Arial"/>
          <w:sz w:val="18"/>
          <w:szCs w:val="18"/>
          <w:lang w:val="es-ES_tradnl"/>
        </w:rPr>
        <w:t xml:space="preserve">Irene Levy Mustri, </w:t>
      </w:r>
      <w:r w:rsidR="006159C2" w:rsidRPr="00C075CD">
        <w:rPr>
          <w:rFonts w:ascii="Calibri" w:hAnsi="Calibri" w:cs="Arial"/>
          <w:sz w:val="18"/>
          <w:szCs w:val="18"/>
          <w:lang w:val="es-ES_tradnl"/>
        </w:rPr>
        <w:t>Elisa V. Mariscal Medina,</w:t>
      </w:r>
      <w:r w:rsidR="006159C2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Pr="00C075CD">
        <w:rPr>
          <w:rFonts w:ascii="Calibri" w:hAnsi="Calibri" w:cs="Arial"/>
          <w:sz w:val="18"/>
          <w:szCs w:val="18"/>
          <w:lang w:val="es-ES_tradnl"/>
        </w:rPr>
        <w:t>Luis Miguel Martínez Cervantes y Carlos Alejandro Merchán Escalante</w:t>
      </w:r>
      <w:r>
        <w:rPr>
          <w:rFonts w:ascii="Calibri" w:hAnsi="Calibri" w:cs="Arial"/>
          <w:sz w:val="18"/>
          <w:szCs w:val="18"/>
          <w:lang w:val="es-ES_tradnl"/>
        </w:rPr>
        <w:t>,</w:t>
      </w:r>
      <w:r>
        <w:rPr>
          <w:rFonts w:asciiTheme="majorHAnsi" w:hAnsiTheme="majorHAnsi"/>
          <w:bCs/>
          <w:sz w:val="18"/>
          <w:szCs w:val="18"/>
        </w:rPr>
        <w:t xml:space="preserve"> en su </w:t>
      </w:r>
      <w:r w:rsidR="006159C2">
        <w:rPr>
          <w:rFonts w:asciiTheme="majorHAnsi" w:hAnsiTheme="majorHAnsi"/>
          <w:bCs/>
          <w:sz w:val="18"/>
          <w:szCs w:val="18"/>
        </w:rPr>
        <w:t>I</w:t>
      </w:r>
      <w:r>
        <w:rPr>
          <w:rFonts w:asciiTheme="majorHAnsi" w:hAnsiTheme="majorHAnsi"/>
          <w:bCs/>
          <w:sz w:val="18"/>
          <w:szCs w:val="18"/>
        </w:rPr>
        <w:t xml:space="preserve">II Sesión Ordinaria celebrada el 16 de </w:t>
      </w:r>
      <w:r w:rsidR="006159C2">
        <w:rPr>
          <w:rFonts w:asciiTheme="majorHAnsi" w:hAnsiTheme="majorHAnsi"/>
          <w:bCs/>
          <w:sz w:val="18"/>
          <w:szCs w:val="18"/>
        </w:rPr>
        <w:t>marzo</w:t>
      </w:r>
      <w:r>
        <w:rPr>
          <w:rFonts w:asciiTheme="majorHAnsi" w:hAnsiTheme="majorHAnsi"/>
          <w:bCs/>
          <w:sz w:val="18"/>
          <w:szCs w:val="18"/>
        </w:rPr>
        <w:t xml:space="preserve"> de 20</w:t>
      </w:r>
      <w:r w:rsidR="006159C2">
        <w:rPr>
          <w:rFonts w:asciiTheme="majorHAnsi" w:hAnsiTheme="majorHAnsi"/>
          <w:bCs/>
          <w:sz w:val="18"/>
          <w:szCs w:val="18"/>
        </w:rPr>
        <w:t>17, mediante Acuerdo CC/IFT/160317/4</w:t>
      </w:r>
      <w:r>
        <w:rPr>
          <w:rFonts w:asciiTheme="majorHAnsi" w:hAnsiTheme="majorHAnsi"/>
          <w:bCs/>
          <w:sz w:val="18"/>
          <w:szCs w:val="18"/>
        </w:rPr>
        <w:t>.</w:t>
      </w:r>
      <w:r w:rsidR="003247C1">
        <w:t xml:space="preserve"> </w:t>
      </w:r>
    </w:p>
    <w:sectPr w:rsidR="003247C1" w:rsidSect="0029188F">
      <w:headerReference w:type="default" r:id="rId8"/>
      <w:footerReference w:type="default" r:id="rId9"/>
      <w:pgSz w:w="12240" w:h="15840"/>
      <w:pgMar w:top="1942" w:right="118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31293" w14:textId="77777777" w:rsidR="00991D8B" w:rsidRDefault="00991D8B" w:rsidP="00991D8B">
      <w:pPr>
        <w:spacing w:after="0" w:line="240" w:lineRule="auto"/>
      </w:pPr>
      <w:r>
        <w:separator/>
      </w:r>
    </w:p>
  </w:endnote>
  <w:endnote w:type="continuationSeparator" w:id="0">
    <w:p w14:paraId="7C0ACB6E" w14:textId="77777777" w:rsidR="00991D8B" w:rsidRDefault="00991D8B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3026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2BA4C2E" w14:textId="5F56AF84" w:rsidR="007876D1" w:rsidRPr="007876D1" w:rsidRDefault="007876D1">
        <w:pPr>
          <w:pStyle w:val="Piedepgina"/>
          <w:jc w:val="right"/>
          <w:rPr>
            <w:sz w:val="18"/>
            <w:szCs w:val="18"/>
          </w:rPr>
        </w:pPr>
        <w:r w:rsidRPr="007876D1">
          <w:rPr>
            <w:sz w:val="18"/>
            <w:szCs w:val="18"/>
          </w:rPr>
          <w:fldChar w:fldCharType="begin"/>
        </w:r>
        <w:r w:rsidRPr="007876D1">
          <w:rPr>
            <w:sz w:val="18"/>
            <w:szCs w:val="18"/>
          </w:rPr>
          <w:instrText>PAGE   \* MERGEFORMAT</w:instrText>
        </w:r>
        <w:r w:rsidRPr="007876D1">
          <w:rPr>
            <w:sz w:val="18"/>
            <w:szCs w:val="18"/>
          </w:rPr>
          <w:fldChar w:fldCharType="separate"/>
        </w:r>
        <w:r w:rsidR="00C33D31" w:rsidRPr="00C33D31">
          <w:rPr>
            <w:noProof/>
            <w:sz w:val="18"/>
            <w:szCs w:val="18"/>
            <w:lang w:val="es-ES"/>
          </w:rPr>
          <w:t>3</w:t>
        </w:r>
        <w:r w:rsidRPr="007876D1">
          <w:rPr>
            <w:sz w:val="18"/>
            <w:szCs w:val="18"/>
          </w:rPr>
          <w:fldChar w:fldCharType="end"/>
        </w:r>
        <w:r w:rsidR="009F2EA0">
          <w:rPr>
            <w:sz w:val="18"/>
            <w:szCs w:val="18"/>
          </w:rPr>
          <w:t>/</w:t>
        </w:r>
        <w:r w:rsidR="00AC306B">
          <w:rPr>
            <w:sz w:val="18"/>
            <w:szCs w:val="18"/>
          </w:rPr>
          <w:t>4</w:t>
        </w:r>
      </w:p>
    </w:sdtContent>
  </w:sdt>
  <w:p w14:paraId="18DC01B0" w14:textId="065C6C7B" w:rsidR="007876D1" w:rsidRDefault="007876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BB1A0" w14:textId="77777777" w:rsidR="00991D8B" w:rsidRDefault="00991D8B" w:rsidP="00991D8B">
      <w:pPr>
        <w:spacing w:after="0" w:line="240" w:lineRule="auto"/>
      </w:pPr>
      <w:r>
        <w:separator/>
      </w:r>
    </w:p>
  </w:footnote>
  <w:footnote w:type="continuationSeparator" w:id="0">
    <w:p w14:paraId="3105BEEC" w14:textId="77777777" w:rsidR="00991D8B" w:rsidRDefault="00991D8B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1A1B3" w14:textId="5F8E7CFA" w:rsidR="007876D1" w:rsidRDefault="003247C1" w:rsidP="003247C1">
    <w:pPr>
      <w:pStyle w:val="Encabezado"/>
    </w:pPr>
    <w:r>
      <w:rPr>
        <w:noProof/>
        <w:lang w:eastAsia="es-MX"/>
      </w:rPr>
      <w:drawing>
        <wp:inline distT="0" distB="0" distL="0" distR="0" wp14:anchorId="785D5B62" wp14:editId="3087B344">
          <wp:extent cx="3775710" cy="957580"/>
          <wp:effectExtent l="0" t="0" r="0" b="0"/>
          <wp:docPr id="9" name="Imagen 9" descr="Hoja membretada con el logotipo del Consejo Consultivo." title="Logo del Consejo Consultiv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Hoja membretada con el logotipo del Consejo Consultivo." title="Logo del Consejo Consultiv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A40725" w14:textId="02761705" w:rsidR="00A0480D" w:rsidRDefault="00A048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718"/>
    <w:multiLevelType w:val="hybridMultilevel"/>
    <w:tmpl w:val="410E2D9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B4475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D3E35"/>
    <w:multiLevelType w:val="hybridMultilevel"/>
    <w:tmpl w:val="6AF24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A0197"/>
    <w:multiLevelType w:val="hybridMultilevel"/>
    <w:tmpl w:val="67E2D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A1159"/>
    <w:multiLevelType w:val="hybridMultilevel"/>
    <w:tmpl w:val="65922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00F0E"/>
    <w:multiLevelType w:val="hybridMultilevel"/>
    <w:tmpl w:val="982EC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B6AAD"/>
    <w:multiLevelType w:val="hybridMultilevel"/>
    <w:tmpl w:val="8D187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C2098"/>
    <w:multiLevelType w:val="hybridMultilevel"/>
    <w:tmpl w:val="50623C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7CA5BBF"/>
    <w:multiLevelType w:val="hybridMultilevel"/>
    <w:tmpl w:val="F9D28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173957"/>
    <w:multiLevelType w:val="hybridMultilevel"/>
    <w:tmpl w:val="B4E409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4C0058"/>
    <w:multiLevelType w:val="hybridMultilevel"/>
    <w:tmpl w:val="BEBA58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3600D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6"/>
  </w:num>
  <w:num w:numId="12">
    <w:abstractNumId w:val="8"/>
  </w:num>
  <w:num w:numId="13">
    <w:abstractNumId w:val="5"/>
  </w:num>
  <w:num w:numId="14">
    <w:abstractNumId w:val="14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07AF1"/>
    <w:rsid w:val="00011EAD"/>
    <w:rsid w:val="0009147E"/>
    <w:rsid w:val="00091908"/>
    <w:rsid w:val="000A2691"/>
    <w:rsid w:val="000C3551"/>
    <w:rsid w:val="000F4BD5"/>
    <w:rsid w:val="000F554F"/>
    <w:rsid w:val="00132DCE"/>
    <w:rsid w:val="00147920"/>
    <w:rsid w:val="001541B1"/>
    <w:rsid w:val="00167FFC"/>
    <w:rsid w:val="00186C7B"/>
    <w:rsid w:val="001969A1"/>
    <w:rsid w:val="001A3F6B"/>
    <w:rsid w:val="001B3ECD"/>
    <w:rsid w:val="001B4D30"/>
    <w:rsid w:val="001C5D7E"/>
    <w:rsid w:val="001E14B7"/>
    <w:rsid w:val="001F4EA3"/>
    <w:rsid w:val="00215D39"/>
    <w:rsid w:val="0022315F"/>
    <w:rsid w:val="00244363"/>
    <w:rsid w:val="00256E23"/>
    <w:rsid w:val="00265704"/>
    <w:rsid w:val="00274729"/>
    <w:rsid w:val="00280248"/>
    <w:rsid w:val="0029188F"/>
    <w:rsid w:val="002E130B"/>
    <w:rsid w:val="002F19C3"/>
    <w:rsid w:val="003077E7"/>
    <w:rsid w:val="003247C1"/>
    <w:rsid w:val="003439E8"/>
    <w:rsid w:val="00343CB0"/>
    <w:rsid w:val="00355C9E"/>
    <w:rsid w:val="003C15E7"/>
    <w:rsid w:val="003D4090"/>
    <w:rsid w:val="003D7E84"/>
    <w:rsid w:val="003F4AD8"/>
    <w:rsid w:val="0042487F"/>
    <w:rsid w:val="004332CB"/>
    <w:rsid w:val="00480989"/>
    <w:rsid w:val="00485A46"/>
    <w:rsid w:val="004A0977"/>
    <w:rsid w:val="004B207C"/>
    <w:rsid w:val="00506252"/>
    <w:rsid w:val="00513158"/>
    <w:rsid w:val="00523F42"/>
    <w:rsid w:val="005333B4"/>
    <w:rsid w:val="00542A9E"/>
    <w:rsid w:val="00555C3A"/>
    <w:rsid w:val="00560FA0"/>
    <w:rsid w:val="00581872"/>
    <w:rsid w:val="005E47CD"/>
    <w:rsid w:val="005E6B09"/>
    <w:rsid w:val="00610281"/>
    <w:rsid w:val="006140F3"/>
    <w:rsid w:val="006159C2"/>
    <w:rsid w:val="006240BD"/>
    <w:rsid w:val="00683BCE"/>
    <w:rsid w:val="006A007E"/>
    <w:rsid w:val="006A6FB8"/>
    <w:rsid w:val="00700BD0"/>
    <w:rsid w:val="0070259D"/>
    <w:rsid w:val="007379EB"/>
    <w:rsid w:val="00740B4C"/>
    <w:rsid w:val="00760D67"/>
    <w:rsid w:val="00763FE9"/>
    <w:rsid w:val="0077312B"/>
    <w:rsid w:val="007751F8"/>
    <w:rsid w:val="007762D3"/>
    <w:rsid w:val="00782CFD"/>
    <w:rsid w:val="007876D1"/>
    <w:rsid w:val="007A02FD"/>
    <w:rsid w:val="007A752F"/>
    <w:rsid w:val="007B300E"/>
    <w:rsid w:val="007D598D"/>
    <w:rsid w:val="007E79C8"/>
    <w:rsid w:val="008150B2"/>
    <w:rsid w:val="00820DAA"/>
    <w:rsid w:val="00843030"/>
    <w:rsid w:val="00850390"/>
    <w:rsid w:val="0087283E"/>
    <w:rsid w:val="00872E10"/>
    <w:rsid w:val="00876939"/>
    <w:rsid w:val="00876B76"/>
    <w:rsid w:val="008A3756"/>
    <w:rsid w:val="008B02F0"/>
    <w:rsid w:val="008C5752"/>
    <w:rsid w:val="008D681A"/>
    <w:rsid w:val="008E5C47"/>
    <w:rsid w:val="0091035A"/>
    <w:rsid w:val="00916D0E"/>
    <w:rsid w:val="00923455"/>
    <w:rsid w:val="009323C8"/>
    <w:rsid w:val="00932FE8"/>
    <w:rsid w:val="009456C8"/>
    <w:rsid w:val="00950AD1"/>
    <w:rsid w:val="00991D8B"/>
    <w:rsid w:val="009C1CD4"/>
    <w:rsid w:val="009F2EA0"/>
    <w:rsid w:val="00A0480D"/>
    <w:rsid w:val="00A3657D"/>
    <w:rsid w:val="00A41B59"/>
    <w:rsid w:val="00A4686D"/>
    <w:rsid w:val="00A5058A"/>
    <w:rsid w:val="00A55C1C"/>
    <w:rsid w:val="00A57333"/>
    <w:rsid w:val="00A66666"/>
    <w:rsid w:val="00AA0EAC"/>
    <w:rsid w:val="00AC1435"/>
    <w:rsid w:val="00AC306B"/>
    <w:rsid w:val="00AE398E"/>
    <w:rsid w:val="00B002D9"/>
    <w:rsid w:val="00B028ED"/>
    <w:rsid w:val="00B1577C"/>
    <w:rsid w:val="00B16259"/>
    <w:rsid w:val="00B21B4B"/>
    <w:rsid w:val="00B502BB"/>
    <w:rsid w:val="00B619A4"/>
    <w:rsid w:val="00B6592B"/>
    <w:rsid w:val="00B936F0"/>
    <w:rsid w:val="00BA0196"/>
    <w:rsid w:val="00BC4600"/>
    <w:rsid w:val="00BC6F35"/>
    <w:rsid w:val="00C075CD"/>
    <w:rsid w:val="00C24950"/>
    <w:rsid w:val="00C33D31"/>
    <w:rsid w:val="00C45FF8"/>
    <w:rsid w:val="00C4790C"/>
    <w:rsid w:val="00C52A33"/>
    <w:rsid w:val="00C937E4"/>
    <w:rsid w:val="00C976F0"/>
    <w:rsid w:val="00CA33A1"/>
    <w:rsid w:val="00CE0788"/>
    <w:rsid w:val="00CE7889"/>
    <w:rsid w:val="00CF1CF0"/>
    <w:rsid w:val="00CF34A3"/>
    <w:rsid w:val="00D01EC5"/>
    <w:rsid w:val="00D157DA"/>
    <w:rsid w:val="00D21AB6"/>
    <w:rsid w:val="00D33B5E"/>
    <w:rsid w:val="00DB3778"/>
    <w:rsid w:val="00DF0A21"/>
    <w:rsid w:val="00E076D5"/>
    <w:rsid w:val="00E14B41"/>
    <w:rsid w:val="00E271C3"/>
    <w:rsid w:val="00E273C9"/>
    <w:rsid w:val="00E34B56"/>
    <w:rsid w:val="00E42E66"/>
    <w:rsid w:val="00E4782F"/>
    <w:rsid w:val="00E54B87"/>
    <w:rsid w:val="00E719C3"/>
    <w:rsid w:val="00E74FE2"/>
    <w:rsid w:val="00E956A3"/>
    <w:rsid w:val="00EC258A"/>
    <w:rsid w:val="00ED775D"/>
    <w:rsid w:val="00EE42FB"/>
    <w:rsid w:val="00EF766F"/>
    <w:rsid w:val="00F06218"/>
    <w:rsid w:val="00F26E7E"/>
    <w:rsid w:val="00F44D31"/>
    <w:rsid w:val="00F4733C"/>
    <w:rsid w:val="00F832D0"/>
    <w:rsid w:val="00FB242F"/>
    <w:rsid w:val="00FB6E14"/>
    <w:rsid w:val="00FB6ED4"/>
    <w:rsid w:val="00FC634F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49B3D4"/>
  <w15:docId w15:val="{63AB1147-AA2F-4FB4-8702-C6C28EB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55"/>
  </w:style>
  <w:style w:type="paragraph" w:styleId="Ttulo1">
    <w:name w:val="heading 1"/>
    <w:basedOn w:val="Normal"/>
    <w:next w:val="Normal"/>
    <w:link w:val="Ttulo1Car"/>
    <w:uiPriority w:val="9"/>
    <w:qFormat/>
    <w:rsid w:val="00324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47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247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247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2315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24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247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247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247C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E433-A358-429B-9203-DD625997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1045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Cynthia Fabiola Dominguez Jacobo</cp:lastModifiedBy>
  <cp:revision>9</cp:revision>
  <cp:lastPrinted>2017-02-20T16:52:00Z</cp:lastPrinted>
  <dcterms:created xsi:type="dcterms:W3CDTF">2017-02-20T20:16:00Z</dcterms:created>
  <dcterms:modified xsi:type="dcterms:W3CDTF">2017-03-21T22:59:00Z</dcterms:modified>
</cp:coreProperties>
</file>