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B08A" w14:textId="592A6CB4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Ciudad de México, sien</w:t>
      </w:r>
      <w:bookmarkStart w:id="0" w:name="_GoBack"/>
      <w:bookmarkEnd w:id="0"/>
      <w:r w:rsidRPr="004A7ED3">
        <w:rPr>
          <w:rFonts w:ascii="ITC Avant Garde" w:hAnsi="ITC Avant Garde"/>
        </w:rPr>
        <w:t>do l</w:t>
      </w:r>
      <w:r>
        <w:rPr>
          <w:rFonts w:ascii="ITC Avant Garde" w:hAnsi="ITC Avant Garde"/>
        </w:rPr>
        <w:t xml:space="preserve">as 15 horas con 5 minutos, del 14 de </w:t>
      </w:r>
      <w:r w:rsidRPr="004A7ED3">
        <w:rPr>
          <w:rFonts w:ascii="ITC Avant Garde" w:hAnsi="ITC Avant Garde"/>
        </w:rPr>
        <w:t>e</w:t>
      </w:r>
      <w:r>
        <w:rPr>
          <w:rFonts w:ascii="ITC Avant Garde" w:hAnsi="ITC Avant Garde"/>
        </w:rPr>
        <w:t>nero de 2021</w:t>
      </w:r>
      <w:r w:rsidRPr="004A7ED3">
        <w:rPr>
          <w:rFonts w:ascii="ITC Avant Garde" w:hAnsi="ITC Avant Garde"/>
        </w:rPr>
        <w:t>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8,12, 15, 16, 17, 18 y 22, fracción II, de las Reglas de Operación del Consejo Consultivo del Instituto Federal de Telecomunicaciones, se celebró la:</w:t>
      </w:r>
    </w:p>
    <w:p w14:paraId="18547DD2" w14:textId="77777777" w:rsidR="00286FF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7C6B930A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PRIMERA SESIÓN ORDINARIA DE 2021</w:t>
      </w:r>
    </w:p>
    <w:p w14:paraId="45F4D7D9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 CONSEJO CONSULTIVO</w:t>
      </w:r>
    </w:p>
    <w:p w14:paraId="5D098B5A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 INSTITUTO FEDERAL DE TELECOMUNICACIONES</w:t>
      </w:r>
    </w:p>
    <w:p w14:paraId="5233EEA2" w14:textId="77777777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</w:p>
    <w:p w14:paraId="2D56AF1E" w14:textId="77777777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sesión estuvieron presentes los Consejeros:</w:t>
      </w:r>
    </w:p>
    <w:p w14:paraId="7188EBCF" w14:textId="77777777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Dra. Sara Gabriela Castellanos Pascacio </w:t>
      </w:r>
    </w:p>
    <w:p w14:paraId="2CCB6334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Mtra. Isabel Clavijo Mostajo</w:t>
      </w:r>
    </w:p>
    <w:p w14:paraId="11A9973D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Dr. Ernesto M. Flores-Roux </w:t>
      </w:r>
    </w:p>
    <w:p w14:paraId="321BAE5E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Ing. Gerardo Francisco González Abarca </w:t>
      </w:r>
    </w:p>
    <w:p w14:paraId="6AFD1042" w14:textId="77777777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Dr. Erik Huesca Morales </w:t>
      </w:r>
    </w:p>
    <w:p w14:paraId="09659217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Dr. Salvador Landeros Ayala </w:t>
      </w:r>
    </w:p>
    <w:p w14:paraId="18A2353B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Dr. Luis Miguel Martínez Cervantes </w:t>
      </w:r>
    </w:p>
    <w:p w14:paraId="21E0C6BE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Lic. Jorge Fernando Negrete Pacheco </w:t>
      </w:r>
    </w:p>
    <w:p w14:paraId="4735243D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Lic. Lucía Ojeda Cárdenas </w:t>
      </w:r>
    </w:p>
    <w:p w14:paraId="5CBC215C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Mtra. Euridice Palma Salas </w:t>
      </w:r>
    </w:p>
    <w:p w14:paraId="3858A129" w14:textId="77777777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Mtro. Salomón Woldenberg Esperón </w:t>
      </w:r>
    </w:p>
    <w:p w14:paraId="3B2B7A76" w14:textId="77777777" w:rsidR="00286FF3" w:rsidRPr="004A7ED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0E05CF2C" w14:textId="77777777" w:rsidR="00286FF3" w:rsidRDefault="00286FF3" w:rsidP="00286FF3">
      <w:pPr>
        <w:spacing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Mtra. Arlene Ameneyro Tapia, Directora de Coordinación y Seguimiento de Proyectos, realizando funciones de Secretaria del Consejo en la sesión, conforme a lo señalado en el Artículo 22, párrafo segundo, de las Reglas de Operación. </w:t>
      </w:r>
    </w:p>
    <w:p w14:paraId="0FE97758" w14:textId="77777777" w:rsidR="00286FF3" w:rsidRPr="004A7ED3" w:rsidRDefault="00286FF3" w:rsidP="00286FF3">
      <w:pPr>
        <w:spacing w:line="276" w:lineRule="auto"/>
        <w:ind w:left="708"/>
        <w:jc w:val="both"/>
        <w:rPr>
          <w:rFonts w:ascii="ITC Avant Garde" w:hAnsi="ITC Avant Garde"/>
        </w:rPr>
      </w:pPr>
    </w:p>
    <w:p w14:paraId="0A9432D4" w14:textId="77777777" w:rsidR="00286FF3" w:rsidRDefault="00286FF3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Una vez hecho del conocimiento de los Consejeros presentes lo anterior,</w:t>
      </w:r>
      <w:r>
        <w:rPr>
          <w:rFonts w:ascii="ITC Avant Garde" w:hAnsi="ITC Avant Garde"/>
        </w:rPr>
        <w:t xml:space="preserve"> la Secretaria en funciones</w:t>
      </w:r>
      <w:r w:rsidRPr="004A7ED3">
        <w:rPr>
          <w:rFonts w:ascii="ITC Avant Garde" w:hAnsi="ITC Avant Garde"/>
        </w:rPr>
        <w:t xml:space="preserve"> inició la sesión, que se llevó a cabo de conformidad con el siguiente: </w:t>
      </w:r>
    </w:p>
    <w:p w14:paraId="726EA9E8" w14:textId="76AC515F" w:rsidR="00E56055" w:rsidRPr="00E56055" w:rsidRDefault="00E56055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1A7920A5" w14:textId="69288796"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14:paraId="33E61B0E" w14:textId="4CDFD3DB"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1DA8BC02" w14:textId="7B264ADD"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  <w:r w:rsidR="008D4006" w:rsidRPr="008D4006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6D415CFC" w14:textId="77777777" w:rsidR="00C73E0C" w:rsidRPr="004B395A" w:rsidRDefault="00C73E0C" w:rsidP="00C73E0C">
      <w:pPr>
        <w:pStyle w:val="Prrafodelista"/>
        <w:jc w:val="both"/>
        <w:rPr>
          <w:rFonts w:ascii="ITC Avant Garde" w:hAnsi="ITC Avant Garde"/>
        </w:rPr>
      </w:pPr>
    </w:p>
    <w:p w14:paraId="2FC46D5D" w14:textId="74883203" w:rsidR="00C73E0C" w:rsidRPr="002B75D9" w:rsidRDefault="008F1F3B" w:rsidP="00C73E0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2189775" w14:textId="77777777"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4477467C" w14:textId="090EB313"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lastRenderedPageBreak/>
        <w:t>ASUNTOS QUE SE SOMETEN A CONSIDERACIÓN DEL CONSEJO.</w:t>
      </w:r>
    </w:p>
    <w:p w14:paraId="13F8896A" w14:textId="7D4C876C" w:rsidR="00AB68D4" w:rsidRDefault="00AB68D4" w:rsidP="00AB68D4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06A430FD" w14:textId="77777777" w:rsidR="008B2185" w:rsidRDefault="00AB68D4" w:rsidP="008B2185">
      <w:pPr>
        <w:pStyle w:val="Prrafodelista"/>
        <w:spacing w:after="0" w:line="276" w:lineRule="auto"/>
        <w:ind w:left="705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III.1</w:t>
      </w:r>
      <w:r>
        <w:rPr>
          <w:rFonts w:ascii="ITC Avant Garde" w:hAnsi="ITC Avant Garde"/>
          <w:sz w:val="22"/>
          <w:szCs w:val="22"/>
        </w:rPr>
        <w:tab/>
      </w:r>
      <w:r w:rsidRPr="00AB68D4">
        <w:rPr>
          <w:rFonts w:ascii="ITC Avant Garde" w:hAnsi="ITC Avant Garde"/>
          <w:sz w:val="22"/>
          <w:szCs w:val="22"/>
        </w:rPr>
        <w:t>Aprobación del Acta de la VII Sesión Ordinaria del V Consejo Consultivo, celebrada el 3 de diciembre de 2020.</w:t>
      </w:r>
    </w:p>
    <w:p w14:paraId="2964356A" w14:textId="7A9A1775" w:rsidR="00AB68D4" w:rsidRPr="00AB68D4" w:rsidRDefault="008B2185" w:rsidP="008B2185">
      <w:pPr>
        <w:pStyle w:val="Prrafodelista"/>
        <w:spacing w:after="0" w:line="276" w:lineRule="auto"/>
        <w:ind w:left="705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ab/>
      </w:r>
    </w:p>
    <w:p w14:paraId="7BF42D8C" w14:textId="45D408FB" w:rsidR="00AB68D4" w:rsidRDefault="00AB68D4" w:rsidP="0036153E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</w:r>
      <w:r w:rsidRPr="00AB68D4">
        <w:rPr>
          <w:rFonts w:ascii="ITC Avant Garde" w:hAnsi="ITC Avant Garde"/>
          <w:sz w:val="22"/>
          <w:szCs w:val="22"/>
        </w:rPr>
        <w:t>Recomendación que emite el Consejo Consultivo del Instituto Federal de Telecomunicaciones para promover la economía digital.</w:t>
      </w:r>
    </w:p>
    <w:p w14:paraId="26A59D33" w14:textId="1B36B9C2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1D8114BB" w14:textId="77DC02D2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</w:t>
      </w:r>
      <w:r>
        <w:rPr>
          <w:rFonts w:ascii="ITC Avant Garde" w:hAnsi="ITC Avant Garde"/>
          <w:sz w:val="22"/>
          <w:szCs w:val="22"/>
        </w:rPr>
        <w:tab/>
      </w:r>
      <w:r w:rsidRPr="00AB68D4">
        <w:rPr>
          <w:rFonts w:ascii="ITC Avant Garde" w:hAnsi="ITC Avant Garde"/>
          <w:sz w:val="22"/>
          <w:szCs w:val="22"/>
        </w:rPr>
        <w:t>Informe de avances de los Grupos de Trabajo.</w:t>
      </w:r>
    </w:p>
    <w:p w14:paraId="4E65266D" w14:textId="265ABD3D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021A97F1" w14:textId="7F5ED46E" w:rsidR="00AB68D4" w:rsidRDefault="00AB68D4" w:rsidP="00AB68D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B68D4">
        <w:rPr>
          <w:rFonts w:ascii="ITC Avant Garde" w:hAnsi="ITC Avant Garde"/>
          <w:b/>
          <w:sz w:val="22"/>
          <w:szCs w:val="22"/>
        </w:rPr>
        <w:t>ASUNTOS GENERALES</w:t>
      </w:r>
    </w:p>
    <w:p w14:paraId="74088794" w14:textId="77777777" w:rsidR="00AB68D4" w:rsidRDefault="00AB68D4" w:rsidP="00AB68D4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5BDFFDB5" w14:textId="0257DDA6" w:rsidR="00AB68D4" w:rsidRDefault="00AB68D4" w:rsidP="00AB68D4">
      <w:pPr>
        <w:pStyle w:val="Prrafodelista"/>
        <w:ind w:left="0"/>
        <w:jc w:val="both"/>
        <w:rPr>
          <w:rFonts w:ascii="ITC Avant Garde" w:hAnsi="ITC Avant Garde"/>
          <w:sz w:val="22"/>
          <w:szCs w:val="22"/>
        </w:rPr>
      </w:pPr>
      <w:r w:rsidRPr="00AB68D4">
        <w:rPr>
          <w:rFonts w:ascii="ITC Avant Garde" w:hAnsi="ITC Avant Garde"/>
          <w:sz w:val="22"/>
          <w:szCs w:val="22"/>
        </w:rPr>
        <w:t>IV.1</w:t>
      </w:r>
      <w:r w:rsidRPr="00AB68D4">
        <w:rPr>
          <w:rFonts w:ascii="ITC Avant Garde" w:hAnsi="ITC Avant Garde"/>
          <w:sz w:val="22"/>
          <w:szCs w:val="22"/>
        </w:rPr>
        <w:tab/>
        <w:t>Texto sobre el arreglo institucional vigente del Instituto Federal de Telecomunicaciones.</w:t>
      </w:r>
    </w:p>
    <w:p w14:paraId="7FDEDD00" w14:textId="77777777" w:rsidR="00D7606F" w:rsidRPr="00AB68D4" w:rsidRDefault="00D7606F" w:rsidP="00AB68D4">
      <w:pPr>
        <w:pStyle w:val="Prrafodelista"/>
        <w:ind w:left="0"/>
        <w:jc w:val="both"/>
        <w:rPr>
          <w:rFonts w:ascii="ITC Avant Garde" w:hAnsi="ITC Avant Garde"/>
          <w:sz w:val="22"/>
          <w:szCs w:val="22"/>
        </w:rPr>
      </w:pPr>
    </w:p>
    <w:p w14:paraId="4734AC3E" w14:textId="20D98EA6" w:rsidR="00AB68D4" w:rsidRPr="00AB68D4" w:rsidRDefault="00AB68D4" w:rsidP="00AB68D4">
      <w:pPr>
        <w:pStyle w:val="Prrafodelista"/>
        <w:rPr>
          <w:rFonts w:ascii="ITC Avant Garde" w:hAnsi="ITC Avant Garde"/>
          <w:b/>
          <w:sz w:val="22"/>
          <w:szCs w:val="22"/>
        </w:rPr>
      </w:pPr>
    </w:p>
    <w:p w14:paraId="7FF7A1E9" w14:textId="1C336187" w:rsidR="00D7606F" w:rsidRDefault="005A21BD" w:rsidP="005A21BD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I.- </w:t>
      </w:r>
      <w:r w:rsidR="00D7606F"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7F4C8C2E" w14:textId="7D214E78" w:rsidR="00D7606F" w:rsidRDefault="00D7606F" w:rsidP="00D7606F">
      <w:pPr>
        <w:pStyle w:val="Prrafodelista"/>
        <w:spacing w:after="0" w:line="276" w:lineRule="auto"/>
        <w:ind w:left="502"/>
        <w:jc w:val="both"/>
        <w:rPr>
          <w:rFonts w:ascii="ITC Avant Garde" w:hAnsi="ITC Avant Garde"/>
          <w:b/>
          <w:sz w:val="22"/>
          <w:szCs w:val="22"/>
        </w:rPr>
      </w:pPr>
    </w:p>
    <w:p w14:paraId="0A370111" w14:textId="6D358218" w:rsidR="00D7606F" w:rsidRDefault="00D7606F" w:rsidP="00E8338E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La Secretaria en funciones </w:t>
      </w:r>
      <w:r w:rsidRPr="004A7ED3">
        <w:rPr>
          <w:rFonts w:ascii="ITC Avant Garde" w:hAnsi="ITC Avant Garde"/>
        </w:rPr>
        <w:t>dio cuenta de la asi</w:t>
      </w:r>
      <w:r>
        <w:rPr>
          <w:rFonts w:ascii="ITC Avant Garde" w:hAnsi="ITC Avant Garde"/>
        </w:rPr>
        <w:t xml:space="preserve">stencia y participación de once </w:t>
      </w:r>
      <w:r w:rsidRPr="004A7ED3">
        <w:rPr>
          <w:rFonts w:ascii="ITC Avant Garde" w:hAnsi="ITC Avant Garde"/>
        </w:rPr>
        <w:t>Consejeros mediante comunicación electrónica a distancia (Webex Meetings), como se acredita en el video de la sesión.</w:t>
      </w:r>
    </w:p>
    <w:p w14:paraId="4FED63DA" w14:textId="35E45866" w:rsidR="00E8338E" w:rsidRDefault="00E8338E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14201820" w14:textId="77777777" w:rsidR="00E8338E" w:rsidRDefault="00E8338E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37BDC409" w14:textId="77777777" w:rsidR="00D7606F" w:rsidRPr="00FD67E6" w:rsidRDefault="00D7606F" w:rsidP="00E8338E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II.- </w:t>
      </w:r>
      <w:r w:rsidRPr="004A7ED3">
        <w:rPr>
          <w:rFonts w:ascii="ITC Avant Garde" w:hAnsi="ITC Avant Garde"/>
          <w:b/>
        </w:rPr>
        <w:t>APROBACIÓN DEL ORDEN DEL DÍA.</w:t>
      </w:r>
    </w:p>
    <w:p w14:paraId="06164C70" w14:textId="77777777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Presidente del Consejo sometió a consideración de </w:t>
      </w:r>
      <w:r>
        <w:rPr>
          <w:rFonts w:ascii="ITC Avant Garde" w:hAnsi="ITC Avant Garde"/>
        </w:rPr>
        <w:t>los Consejeros el Orden del Día.</w:t>
      </w:r>
    </w:p>
    <w:p w14:paraId="207F1CE3" w14:textId="77777777" w:rsidR="00D7606F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Posteriormente, el Consejo aprobó por unanimidad en sus términos el Orden del Día</w:t>
      </w:r>
      <w:r>
        <w:rPr>
          <w:rFonts w:ascii="ITC Avant Garde" w:hAnsi="ITC Avant Garde"/>
        </w:rPr>
        <w:t>.</w:t>
      </w:r>
    </w:p>
    <w:p w14:paraId="49AF1BF3" w14:textId="197B0CCD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20A6C541" w14:textId="701E2E08" w:rsidR="00D7606F" w:rsidRPr="00D7606F" w:rsidRDefault="00D7606F" w:rsidP="00D7606F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III.- </w:t>
      </w:r>
      <w:r w:rsidRPr="004A7ED3">
        <w:rPr>
          <w:rFonts w:ascii="ITC Avant Garde" w:hAnsi="ITC Avant Garde"/>
          <w:b/>
        </w:rPr>
        <w:t>ASUNTOS QUE SE SOMETEN A CONSIDERACIÓN DEL CONSEJO.</w:t>
      </w:r>
    </w:p>
    <w:p w14:paraId="2ED7DADD" w14:textId="0B81095F" w:rsidR="008F1F3B" w:rsidRPr="004B395A" w:rsidRDefault="008F1F3B" w:rsidP="00AD6D6C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38F7C847" w14:textId="7CB3BA89" w:rsidR="005A21BD" w:rsidRDefault="005A21BD" w:rsidP="005A21BD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  <w:b/>
        </w:rPr>
        <w:t xml:space="preserve">III.1.- </w:t>
      </w:r>
      <w:r w:rsidRPr="005A21BD">
        <w:rPr>
          <w:rFonts w:ascii="ITC Avant Garde" w:eastAsiaTheme="minorEastAsia" w:hAnsi="ITC Avant Garde"/>
          <w:b/>
        </w:rPr>
        <w:t>Aprobación del Acta de la VII Sesión Ordinaria del V Consejo Consultivo, celebrada el 3 de diciembre de 2020.</w:t>
      </w:r>
      <w:r w:rsidR="00C73E0C">
        <w:rPr>
          <w:rFonts w:ascii="ITC Avant Garde" w:eastAsiaTheme="minorEastAsia" w:hAnsi="ITC Avant Garde"/>
        </w:rPr>
        <w:tab/>
      </w:r>
    </w:p>
    <w:p w14:paraId="6CA92280" w14:textId="2A98D745" w:rsidR="00D7606F" w:rsidRPr="004A7ED3" w:rsidRDefault="00D7606F" w:rsidP="005A21BD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Deliberación</w:t>
      </w:r>
    </w:p>
    <w:p w14:paraId="2F9D78D2" w14:textId="2230DE28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Una vez puesta a consideración de los Consejeros, emitieron su voto.</w:t>
      </w:r>
      <w:r w:rsidR="008D4006" w:rsidRPr="008D4006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4730CE8E" w14:textId="1EEF5B2B" w:rsidR="00D7606F" w:rsidRPr="004A7ED3" w:rsidRDefault="00D7606F" w:rsidP="00D7606F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Votación</w:t>
      </w:r>
    </w:p>
    <w:p w14:paraId="3670F541" w14:textId="77777777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La Secretaria en funciones</w:t>
      </w:r>
      <w:r w:rsidRPr="004A7ED3">
        <w:rPr>
          <w:rFonts w:ascii="ITC Avant Garde" w:hAnsi="ITC Avant Garde"/>
        </w:rPr>
        <w:t xml:space="preserve"> dio cuenta de y levantó las votaciones en el siguiente sentido: </w:t>
      </w:r>
    </w:p>
    <w:p w14:paraId="267D8606" w14:textId="222C7339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El Consejo Consultivo del Instituto Federal de Telecomunicaciones aprueba con los votos a favor de los Consejeros Sara</w:t>
      </w:r>
      <w:r>
        <w:rPr>
          <w:rFonts w:ascii="ITC Avant Garde" w:hAnsi="ITC Avant Garde"/>
        </w:rPr>
        <w:t xml:space="preserve"> Gabriela Castellanos Pascacio</w:t>
      </w:r>
      <w:r w:rsidRPr="004A7ED3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Isabel Clavijo Mostajo,</w:t>
      </w:r>
      <w:r w:rsidRPr="004A7ED3">
        <w:rPr>
          <w:rFonts w:ascii="ITC Avant Garde" w:hAnsi="ITC Avant Garde"/>
        </w:rPr>
        <w:t xml:space="preserve"> Ernesto M. </w:t>
      </w:r>
      <w:r w:rsidRPr="004A7ED3">
        <w:rPr>
          <w:rFonts w:ascii="ITC Avant Garde" w:hAnsi="ITC Avant Garde"/>
        </w:rPr>
        <w:lastRenderedPageBreak/>
        <w:t xml:space="preserve">Flores-Roux, Gerardo Francisco González Abarca, Erik Huesca Morales, </w:t>
      </w:r>
      <w:r>
        <w:rPr>
          <w:rFonts w:ascii="ITC Avant Garde" w:hAnsi="ITC Avant Garde"/>
        </w:rPr>
        <w:t>Salvador Landeros Ayala</w:t>
      </w:r>
      <w:r w:rsidRPr="004A7ED3">
        <w:rPr>
          <w:rFonts w:ascii="ITC Avant Garde" w:hAnsi="ITC Avant Garde"/>
        </w:rPr>
        <w:t xml:space="preserve">, </w:t>
      </w:r>
      <w:r w:rsidR="00413A12">
        <w:rPr>
          <w:rFonts w:ascii="ITC Avant Garde" w:hAnsi="ITC Avant Garde"/>
        </w:rPr>
        <w:t xml:space="preserve">Luis Miguel Martínez Cervantes, </w:t>
      </w:r>
      <w:r>
        <w:rPr>
          <w:rFonts w:ascii="ITC Avant Garde" w:hAnsi="ITC Avant Garde"/>
        </w:rPr>
        <w:t>Jorge Fernando Negrete Pacheco</w:t>
      </w:r>
      <w:r w:rsidR="00C74712">
        <w:rPr>
          <w:rFonts w:ascii="ITC Avant Garde" w:hAnsi="ITC Avant Garde"/>
        </w:rPr>
        <w:t xml:space="preserve">, </w:t>
      </w:r>
      <w:r w:rsidR="00413A12">
        <w:rPr>
          <w:rFonts w:ascii="ITC Avant Garde" w:hAnsi="ITC Avant Garde"/>
        </w:rPr>
        <w:t xml:space="preserve">Lucía Ojeda Cárdenas, </w:t>
      </w:r>
      <w:r w:rsidR="00C74712">
        <w:rPr>
          <w:rFonts w:ascii="ITC Avant Garde" w:hAnsi="ITC Avant Garde"/>
        </w:rPr>
        <w:t>Euridice Palma Salas y</w:t>
      </w:r>
      <w:r>
        <w:rPr>
          <w:rFonts w:ascii="ITC Avant Garde" w:hAnsi="ITC Avant Garde"/>
        </w:rPr>
        <w:t xml:space="preserve"> Salomón Woldenberg Esperón </w:t>
      </w:r>
      <w:r w:rsidRPr="004A7ED3">
        <w:rPr>
          <w:rFonts w:ascii="ITC Avant Garde" w:hAnsi="ITC Avant Garde"/>
        </w:rPr>
        <w:t>el siguiente:</w:t>
      </w:r>
    </w:p>
    <w:p w14:paraId="388B4BA1" w14:textId="77777777" w:rsidR="00D7606F" w:rsidRPr="004A7ED3" w:rsidRDefault="00D7606F" w:rsidP="00D7606F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Acuerdo</w:t>
      </w:r>
    </w:p>
    <w:p w14:paraId="52E122D9" w14:textId="37459A7A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CC/IFT/140121/16</w:t>
      </w:r>
      <w:r w:rsidRPr="004A7ED3">
        <w:rPr>
          <w:rFonts w:ascii="ITC Avant Garde" w:hAnsi="ITC Avant Garde"/>
          <w:b/>
        </w:rPr>
        <w:tab/>
      </w:r>
    </w:p>
    <w:p w14:paraId="2202C3FD" w14:textId="5C7B3BC2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Primero.</w:t>
      </w:r>
      <w:r w:rsidRPr="004A7ED3">
        <w:rPr>
          <w:rFonts w:ascii="ITC Avant Garde" w:hAnsi="ITC Avant Garde"/>
        </w:rPr>
        <w:t xml:space="preserve"> Se aprueba el Acta de la V</w:t>
      </w:r>
      <w:r>
        <w:rPr>
          <w:rFonts w:ascii="ITC Avant Garde" w:hAnsi="ITC Avant Garde"/>
        </w:rPr>
        <w:t>II</w:t>
      </w:r>
      <w:r w:rsidRPr="004A7ED3">
        <w:rPr>
          <w:rFonts w:ascii="ITC Avant Garde" w:hAnsi="ITC Avant Garde"/>
        </w:rPr>
        <w:t xml:space="preserve"> Sesión Ordinaria del V Co</w:t>
      </w:r>
      <w:r>
        <w:rPr>
          <w:rFonts w:ascii="ITC Avant Garde" w:hAnsi="ITC Avant Garde"/>
        </w:rPr>
        <w:t>nsejo Consultivo, celebrada el 3 de diciem</w:t>
      </w:r>
      <w:r w:rsidRPr="004A7ED3">
        <w:rPr>
          <w:rFonts w:ascii="ITC Avant Garde" w:hAnsi="ITC Avant Garde"/>
        </w:rPr>
        <w:t>bre de 2020.</w:t>
      </w:r>
    </w:p>
    <w:p w14:paraId="589E58E4" w14:textId="77777777" w:rsidR="00413A12" w:rsidRDefault="00D7606F" w:rsidP="00413A12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Segundo.</w:t>
      </w:r>
      <w:r w:rsidRPr="004A7ED3">
        <w:rPr>
          <w:rFonts w:ascii="ITC Avant Garde" w:hAnsi="ITC Avant Garde"/>
        </w:rPr>
        <w:t xml:space="preserve"> Se instruye</w:t>
      </w:r>
      <w:r>
        <w:rPr>
          <w:rFonts w:ascii="ITC Avant Garde" w:hAnsi="ITC Avant Garde"/>
        </w:rPr>
        <w:t xml:space="preserve"> a la Secretaria en funciones a </w:t>
      </w:r>
      <w:r w:rsidRPr="004A7ED3">
        <w:rPr>
          <w:rFonts w:ascii="ITC Avant Garde" w:hAnsi="ITC Avant Garde"/>
        </w:rPr>
        <w:t>publicar en la página electrónica del Consejo el Acta aprobada en el Acuerdo anterior.</w:t>
      </w:r>
      <w:r w:rsidR="00413A12">
        <w:rPr>
          <w:rFonts w:ascii="ITC Avant Garde" w:hAnsi="ITC Avant Garde"/>
        </w:rPr>
        <w:t xml:space="preserve"> </w:t>
      </w:r>
    </w:p>
    <w:p w14:paraId="7E9EFB2D" w14:textId="77777777" w:rsidR="00413A12" w:rsidRDefault="00413A12" w:rsidP="00413A12">
      <w:pPr>
        <w:spacing w:line="276" w:lineRule="auto"/>
        <w:jc w:val="both"/>
        <w:rPr>
          <w:rFonts w:ascii="ITC Avant Garde" w:hAnsi="ITC Avant Garde"/>
        </w:rPr>
      </w:pPr>
    </w:p>
    <w:p w14:paraId="7F8852CC" w14:textId="2E497505" w:rsidR="002B75D9" w:rsidRPr="00E05CA8" w:rsidRDefault="00413A12" w:rsidP="00E05CA8">
      <w:pPr>
        <w:spacing w:line="276" w:lineRule="auto"/>
        <w:jc w:val="both"/>
        <w:rPr>
          <w:rFonts w:ascii="ITC Avant Garde" w:hAnsi="ITC Avant Garde"/>
          <w:b/>
        </w:rPr>
      </w:pPr>
      <w:r w:rsidRPr="00413A12">
        <w:rPr>
          <w:rFonts w:ascii="ITC Avant Garde" w:hAnsi="ITC Avant Garde"/>
          <w:b/>
        </w:rPr>
        <w:t>III.2.- Recomendación que emite el Consejo Consultivo del Instituto Federal de Telecomunicaciones para promover la economía digital.</w:t>
      </w:r>
    </w:p>
    <w:p w14:paraId="790374F4" w14:textId="1F2B7781" w:rsidR="002B75D9" w:rsidRDefault="002B75D9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La Consejera Lucia Ojeda agradece los comentarios puntuales de los Consejeros</w:t>
      </w:r>
      <w:r w:rsidR="007E21D2">
        <w:rPr>
          <w:rFonts w:ascii="ITC Avant Garde" w:eastAsiaTheme="minorEastAsia" w:hAnsi="ITC Avant Garde"/>
        </w:rPr>
        <w:t>,</w:t>
      </w:r>
      <w:r>
        <w:rPr>
          <w:rFonts w:ascii="ITC Avant Garde" w:eastAsiaTheme="minorEastAsia" w:hAnsi="ITC Avant Garde"/>
        </w:rPr>
        <w:t xml:space="preserve"> </w:t>
      </w:r>
      <w:r w:rsidR="007E21D2">
        <w:rPr>
          <w:rFonts w:ascii="ITC Avant Garde" w:eastAsiaTheme="minorEastAsia" w:hAnsi="ITC Avant Garde"/>
        </w:rPr>
        <w:t xml:space="preserve">los cuales se comentarán durante la sesión para atenderlos y también </w:t>
      </w:r>
      <w:r>
        <w:rPr>
          <w:rFonts w:ascii="ITC Avant Garde" w:eastAsiaTheme="minorEastAsia" w:hAnsi="ITC Avant Garde"/>
        </w:rPr>
        <w:t>discutir la forma de comunicar la recomendación</w:t>
      </w:r>
      <w:r w:rsidR="007E21D2">
        <w:rPr>
          <w:rFonts w:ascii="ITC Avant Garde" w:eastAsiaTheme="minorEastAsia" w:hAnsi="ITC Avant Garde"/>
        </w:rPr>
        <w:t>.</w:t>
      </w:r>
    </w:p>
    <w:p w14:paraId="30A81C1B" w14:textId="2C599726" w:rsidR="00D91D74" w:rsidRDefault="007E21D2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La Cons</w:t>
      </w:r>
      <w:r w:rsidR="00DD3861">
        <w:rPr>
          <w:rFonts w:ascii="ITC Avant Garde" w:eastAsiaTheme="minorEastAsia" w:hAnsi="ITC Avant Garde"/>
        </w:rPr>
        <w:t xml:space="preserve">ejera Sara Castellanos presentó y explicó </w:t>
      </w:r>
      <w:r>
        <w:rPr>
          <w:rFonts w:ascii="ITC Avant Garde" w:eastAsiaTheme="minorEastAsia" w:hAnsi="ITC Avant Garde"/>
        </w:rPr>
        <w:t>l</w:t>
      </w:r>
      <w:r w:rsidR="00DD3861">
        <w:rPr>
          <w:rFonts w:ascii="ITC Avant Garde" w:eastAsiaTheme="minorEastAsia" w:hAnsi="ITC Avant Garde"/>
        </w:rPr>
        <w:t xml:space="preserve">a versión enviada </w:t>
      </w:r>
      <w:r>
        <w:rPr>
          <w:rFonts w:ascii="ITC Avant Garde" w:eastAsiaTheme="minorEastAsia" w:hAnsi="ITC Avant Garde"/>
        </w:rPr>
        <w:t xml:space="preserve">de la Recomendación, </w:t>
      </w:r>
      <w:r w:rsidR="00D91D74">
        <w:rPr>
          <w:rFonts w:ascii="ITC Avant Garde" w:eastAsiaTheme="minorEastAsia" w:hAnsi="ITC Avant Garde"/>
        </w:rPr>
        <w:t>comento aspectos</w:t>
      </w:r>
      <w:r>
        <w:rPr>
          <w:rFonts w:ascii="ITC Avant Garde" w:eastAsiaTheme="minorEastAsia" w:hAnsi="ITC Avant Garde"/>
        </w:rPr>
        <w:t xml:space="preserve"> claves de su contenido, describió los cambios y hablo sobre lo que todavía</w:t>
      </w:r>
      <w:r w:rsidR="00D91D74">
        <w:rPr>
          <w:rFonts w:ascii="ITC Avant Garde" w:eastAsiaTheme="minorEastAsia" w:hAnsi="ITC Avant Garde"/>
        </w:rPr>
        <w:t xml:space="preserve"> trabajaran en adelante. </w:t>
      </w:r>
      <w:r w:rsidR="00A12CD1">
        <w:rPr>
          <w:rFonts w:ascii="ITC Avant Garde" w:eastAsiaTheme="minorEastAsia" w:hAnsi="ITC Avant Garde"/>
        </w:rPr>
        <w:t>Al concluir, la Consejera abrió espacio para comentarios de los Consejeros.</w:t>
      </w:r>
    </w:p>
    <w:p w14:paraId="09DDAE6B" w14:textId="49D402EE" w:rsidR="00B75DA7" w:rsidRDefault="007A30E3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El Consejero Gerardo Gonzá</w:t>
      </w:r>
      <w:r w:rsidR="00DD3861">
        <w:rPr>
          <w:rFonts w:ascii="ITC Avant Garde" w:eastAsiaTheme="minorEastAsia" w:hAnsi="ITC Avant Garde"/>
        </w:rPr>
        <w:t xml:space="preserve">lez </w:t>
      </w:r>
      <w:r w:rsidR="00DB75AE">
        <w:rPr>
          <w:rFonts w:ascii="ITC Avant Garde" w:eastAsiaTheme="minorEastAsia" w:hAnsi="ITC Avant Garde"/>
        </w:rPr>
        <w:t xml:space="preserve">propone </w:t>
      </w:r>
      <w:r>
        <w:rPr>
          <w:rFonts w:ascii="ITC Avant Garde" w:eastAsiaTheme="minorEastAsia" w:hAnsi="ITC Avant Garde"/>
        </w:rPr>
        <w:t xml:space="preserve">poner </w:t>
      </w:r>
      <w:r w:rsidR="001E7180">
        <w:rPr>
          <w:rFonts w:ascii="ITC Avant Garde" w:eastAsiaTheme="minorEastAsia" w:hAnsi="ITC Avant Garde"/>
        </w:rPr>
        <w:t>a manera de índice los títulos</w:t>
      </w:r>
      <w:r w:rsidR="00DD3861">
        <w:rPr>
          <w:rFonts w:ascii="ITC Avant Garde" w:eastAsiaTheme="minorEastAsia" w:hAnsi="ITC Avant Garde"/>
        </w:rPr>
        <w:t xml:space="preserve"> de las siete recomendaciones, </w:t>
      </w:r>
      <w:r w:rsidR="00DB75AE">
        <w:rPr>
          <w:rFonts w:ascii="ITC Avant Garde" w:eastAsiaTheme="minorEastAsia" w:hAnsi="ITC Avant Garde"/>
        </w:rPr>
        <w:t>felicita</w:t>
      </w:r>
      <w:r w:rsidR="001E7180">
        <w:rPr>
          <w:rFonts w:ascii="ITC Avant Garde" w:eastAsiaTheme="minorEastAsia" w:hAnsi="ITC Avant Garde"/>
        </w:rPr>
        <w:t xml:space="preserve"> al grupo de trabajo. </w:t>
      </w:r>
    </w:p>
    <w:p w14:paraId="2E389D72" w14:textId="77777777" w:rsidR="00E953FF" w:rsidRDefault="00E953FF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C7EDFCB" w14:textId="3F6A0D08" w:rsidR="004B3F58" w:rsidRDefault="004B3F58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Se da cuenta de la incorporación a la sesión del Secretario del Consejo</w:t>
      </w:r>
      <w:r w:rsidR="004F6D45">
        <w:rPr>
          <w:rFonts w:ascii="ITC Avant Garde" w:eastAsiaTheme="minorEastAsia" w:hAnsi="ITC Avant Garde"/>
        </w:rPr>
        <w:t>, el Lic. Juan José Crispin Borbolla</w:t>
      </w:r>
      <w:r w:rsidR="00E953FF">
        <w:rPr>
          <w:rFonts w:ascii="ITC Avant Garde" w:eastAsiaTheme="minorEastAsia" w:hAnsi="ITC Avant Garde"/>
        </w:rPr>
        <w:t xml:space="preserve"> a las 15:54 hrs., una vez concluida su</w:t>
      </w:r>
      <w:r>
        <w:rPr>
          <w:rFonts w:ascii="ITC Avant Garde" w:eastAsiaTheme="minorEastAsia" w:hAnsi="ITC Avant Garde"/>
        </w:rPr>
        <w:t xml:space="preserve"> participación en la I Sesión Extraordinaria del Pleno del Instituto Federal de Telecomunicaciones</w:t>
      </w:r>
      <w:r w:rsidR="00E953FF">
        <w:rPr>
          <w:rFonts w:ascii="ITC Avant Garde" w:eastAsiaTheme="minorEastAsia" w:hAnsi="ITC Avant Garde"/>
        </w:rPr>
        <w:t>.</w:t>
      </w:r>
    </w:p>
    <w:p w14:paraId="00F12C00" w14:textId="07626A4D" w:rsidR="00B75DA7" w:rsidRDefault="00B75DA7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0BCBE53" w14:textId="5FD7D32C" w:rsidR="004B3F58" w:rsidRDefault="004B3F58" w:rsidP="004B3F58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Se da cuenta de la salida de la sesión de las Consejeras:</w:t>
      </w:r>
    </w:p>
    <w:p w14:paraId="09DA2E8A" w14:textId="21F9120C" w:rsidR="004B3F58" w:rsidRDefault="004B3F58" w:rsidP="004B3F58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Lucía Ojeda Cárdenas e Isabel Clavijo Mostajo a las 15:57 hrs.</w:t>
      </w:r>
    </w:p>
    <w:p w14:paraId="6B3614C6" w14:textId="76F298C8" w:rsidR="004B3F58" w:rsidRDefault="004B3F58" w:rsidP="004B3F58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3DC24DF" w14:textId="77777777" w:rsidR="004B3F58" w:rsidRDefault="004B3F58" w:rsidP="004B3F58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237E66AE" w14:textId="45058727" w:rsidR="001E7180" w:rsidRDefault="001E7180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Consejero Luis Miguel Martinez comenta </w:t>
      </w:r>
      <w:r w:rsidR="00191565">
        <w:rPr>
          <w:rFonts w:ascii="ITC Avant Garde" w:eastAsiaTheme="minorEastAsia" w:hAnsi="ITC Avant Garde"/>
        </w:rPr>
        <w:t>que,</w:t>
      </w:r>
      <w:r>
        <w:rPr>
          <w:rFonts w:ascii="ITC Avant Garde" w:eastAsiaTheme="minorEastAsia" w:hAnsi="ITC Avant Garde"/>
        </w:rPr>
        <w:t xml:space="preserve"> dada la extensión del documento</w:t>
      </w:r>
      <w:r w:rsidR="009944F4">
        <w:rPr>
          <w:rFonts w:ascii="ITC Avant Garde" w:eastAsiaTheme="minorEastAsia" w:hAnsi="ITC Avant Garde"/>
        </w:rPr>
        <w:t>, es recomendable agregar</w:t>
      </w:r>
      <w:r>
        <w:rPr>
          <w:rFonts w:ascii="ITC Avant Garde" w:eastAsiaTheme="minorEastAsia" w:hAnsi="ITC Avant Garde"/>
        </w:rPr>
        <w:t xml:space="preserve"> al inicio un </w:t>
      </w:r>
      <w:r w:rsidR="009944F4">
        <w:rPr>
          <w:rFonts w:ascii="ITC Avant Garde" w:eastAsiaTheme="minorEastAsia" w:hAnsi="ITC Avant Garde"/>
        </w:rPr>
        <w:t>proemio</w:t>
      </w:r>
      <w:r>
        <w:rPr>
          <w:rFonts w:ascii="ITC Avant Garde" w:eastAsiaTheme="minorEastAsia" w:hAnsi="ITC Avant Garde"/>
        </w:rPr>
        <w:t xml:space="preserve"> que permita resumir todo lo que explicado y que</w:t>
      </w:r>
      <w:r w:rsidR="00DD3861">
        <w:rPr>
          <w:rFonts w:ascii="ITC Avant Garde" w:eastAsiaTheme="minorEastAsia" w:hAnsi="ITC Avant Garde"/>
        </w:rPr>
        <w:t xml:space="preserve"> permita remitirse al contenido.</w:t>
      </w:r>
      <w:r>
        <w:rPr>
          <w:rFonts w:ascii="ITC Avant Garde" w:eastAsiaTheme="minorEastAsia" w:hAnsi="ITC Avant Garde"/>
        </w:rPr>
        <w:t xml:space="preserve"> </w:t>
      </w:r>
    </w:p>
    <w:p w14:paraId="4335F9C7" w14:textId="4012A988" w:rsidR="0046186B" w:rsidRDefault="001E7180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lastRenderedPageBreak/>
        <w:t>El Consejero Jorge Fer</w:t>
      </w:r>
      <w:r w:rsidR="000E357D">
        <w:rPr>
          <w:rFonts w:ascii="ITC Avant Garde" w:eastAsiaTheme="minorEastAsia" w:hAnsi="ITC Avant Garde"/>
        </w:rPr>
        <w:t xml:space="preserve">nando Negrete felicita al grupo </w:t>
      </w:r>
      <w:r w:rsidR="0046186B">
        <w:rPr>
          <w:rFonts w:ascii="ITC Avant Garde" w:eastAsiaTheme="minorEastAsia" w:hAnsi="ITC Avant Garde"/>
        </w:rPr>
        <w:t>por su no</w:t>
      </w:r>
      <w:r>
        <w:rPr>
          <w:rFonts w:ascii="ITC Avant Garde" w:eastAsiaTheme="minorEastAsia" w:hAnsi="ITC Avant Garde"/>
        </w:rPr>
        <w:t>table trab</w:t>
      </w:r>
      <w:r w:rsidR="000E357D">
        <w:rPr>
          <w:rFonts w:ascii="ITC Avant Garde" w:eastAsiaTheme="minorEastAsia" w:hAnsi="ITC Avant Garde"/>
        </w:rPr>
        <w:t xml:space="preserve">ajo de análisis e investigación. Resalta que hay recomendaciones precisas de valor relevante como lo es ciberseguridad, aunado a ello comenta que es valioso el enfoque, desde el punto de vista de política pública. </w:t>
      </w:r>
    </w:p>
    <w:p w14:paraId="08BC1599" w14:textId="3761CB72" w:rsidR="0046186B" w:rsidRDefault="0046186B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El Consejero Salvador Landeros se suma a las felici</w:t>
      </w:r>
      <w:r w:rsidR="000E357D">
        <w:rPr>
          <w:rFonts w:ascii="ITC Avant Garde" w:eastAsiaTheme="minorEastAsia" w:hAnsi="ITC Avant Garde"/>
        </w:rPr>
        <w:t>taciones del grupo de trabajo y, hace</w:t>
      </w:r>
      <w:r>
        <w:rPr>
          <w:rFonts w:ascii="ITC Avant Garde" w:eastAsiaTheme="minorEastAsia" w:hAnsi="ITC Avant Garde"/>
        </w:rPr>
        <w:t xml:space="preserve"> algunas sugerencias desde el punto de </w:t>
      </w:r>
      <w:r w:rsidR="000E357D">
        <w:rPr>
          <w:rFonts w:ascii="ITC Avant Garde" w:eastAsiaTheme="minorEastAsia" w:hAnsi="ITC Avant Garde"/>
        </w:rPr>
        <w:t xml:space="preserve">vista de contenido y del texto, comenta </w:t>
      </w:r>
      <w:r>
        <w:rPr>
          <w:rFonts w:ascii="ITC Avant Garde" w:eastAsiaTheme="minorEastAsia" w:hAnsi="ITC Avant Garde"/>
        </w:rPr>
        <w:t>que se puede ajustar si se pusieran</w:t>
      </w:r>
      <w:r w:rsidR="000E357D">
        <w:rPr>
          <w:rFonts w:ascii="ITC Avant Garde" w:eastAsiaTheme="minorEastAsia" w:hAnsi="ITC Avant Garde"/>
        </w:rPr>
        <w:t xml:space="preserve"> algunos diagramas o figuras para</w:t>
      </w:r>
      <w:r>
        <w:rPr>
          <w:rFonts w:ascii="ITC Avant Garde" w:eastAsiaTheme="minorEastAsia" w:hAnsi="ITC Avant Garde"/>
        </w:rPr>
        <w:t xml:space="preserve"> ilustrar ideas imp</w:t>
      </w:r>
      <w:r w:rsidR="000E357D">
        <w:rPr>
          <w:rFonts w:ascii="ITC Avant Garde" w:eastAsiaTheme="minorEastAsia" w:hAnsi="ITC Avant Garde"/>
        </w:rPr>
        <w:t>ortantes que están el documento. Finalmente e</w:t>
      </w:r>
      <w:r>
        <w:rPr>
          <w:rFonts w:ascii="ITC Avant Garde" w:eastAsiaTheme="minorEastAsia" w:hAnsi="ITC Avant Garde"/>
        </w:rPr>
        <w:t xml:space="preserve">nfatiza </w:t>
      </w:r>
      <w:r w:rsidR="000E357D">
        <w:rPr>
          <w:rFonts w:ascii="ITC Avant Garde" w:eastAsiaTheme="minorEastAsia" w:hAnsi="ITC Avant Garde"/>
        </w:rPr>
        <w:t>la importancia d</w:t>
      </w:r>
      <w:r>
        <w:rPr>
          <w:rFonts w:ascii="ITC Avant Garde" w:eastAsiaTheme="minorEastAsia" w:hAnsi="ITC Avant Garde"/>
        </w:rPr>
        <w:t>el tema de ciberseguridad.</w:t>
      </w:r>
    </w:p>
    <w:p w14:paraId="32953AF1" w14:textId="2122DF63" w:rsidR="0046186B" w:rsidRDefault="004A4C87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Consejero </w:t>
      </w:r>
      <w:r w:rsidR="000E357D">
        <w:rPr>
          <w:rFonts w:ascii="ITC Avant Garde" w:eastAsiaTheme="minorEastAsia" w:hAnsi="ITC Avant Garde"/>
        </w:rPr>
        <w:t xml:space="preserve">Salomón </w:t>
      </w:r>
      <w:r w:rsidR="00130A7B">
        <w:rPr>
          <w:rFonts w:ascii="ITC Avant Garde" w:eastAsiaTheme="minorEastAsia" w:hAnsi="ITC Avant Garde"/>
        </w:rPr>
        <w:t xml:space="preserve">Woldenberg </w:t>
      </w:r>
      <w:r w:rsidR="000E357D">
        <w:rPr>
          <w:rFonts w:ascii="ITC Avant Garde" w:eastAsiaTheme="minorEastAsia" w:hAnsi="ITC Avant Garde"/>
        </w:rPr>
        <w:t>agradece a la Consejera Sara Castellanos por su liderazgo y menciona que trabajo junto con la Consejera Isabel Clavijo sobre el uso dinámico del espectro.</w:t>
      </w:r>
    </w:p>
    <w:p w14:paraId="2202F769" w14:textId="6E9F217F" w:rsidR="004A4C87" w:rsidRDefault="004A4C87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La Consejera Euridice</w:t>
      </w:r>
      <w:r w:rsidR="00130A7B">
        <w:rPr>
          <w:rFonts w:ascii="ITC Avant Garde" w:eastAsiaTheme="minorEastAsia" w:hAnsi="ITC Avant Garde"/>
        </w:rPr>
        <w:t xml:space="preserve"> Palma</w:t>
      </w:r>
      <w:r>
        <w:rPr>
          <w:rFonts w:ascii="ITC Avant Garde" w:eastAsiaTheme="minorEastAsia" w:hAnsi="ITC Avant Garde"/>
        </w:rPr>
        <w:t xml:space="preserve"> felicita al grupo </w:t>
      </w:r>
      <w:r w:rsidR="00130A7B">
        <w:rPr>
          <w:rFonts w:ascii="ITC Avant Garde" w:eastAsiaTheme="minorEastAsia" w:hAnsi="ITC Avant Garde"/>
        </w:rPr>
        <w:t xml:space="preserve">de trabajo </w:t>
      </w:r>
      <w:r>
        <w:rPr>
          <w:rFonts w:ascii="ITC Avant Garde" w:eastAsiaTheme="minorEastAsia" w:hAnsi="ITC Avant Garde"/>
        </w:rPr>
        <w:t xml:space="preserve">y coincide en incorporar la inclusión social, </w:t>
      </w:r>
      <w:r w:rsidR="00130A7B">
        <w:rPr>
          <w:rFonts w:ascii="ITC Avant Garde" w:eastAsiaTheme="minorEastAsia" w:hAnsi="ITC Avant Garde"/>
        </w:rPr>
        <w:t xml:space="preserve">al </w:t>
      </w:r>
      <w:r>
        <w:rPr>
          <w:rFonts w:ascii="ITC Avant Garde" w:eastAsiaTheme="minorEastAsia" w:hAnsi="ITC Avant Garde"/>
        </w:rPr>
        <w:t xml:space="preserve">ciudadano como objetivo de política </w:t>
      </w:r>
      <w:r w:rsidR="00130A7B">
        <w:rPr>
          <w:rFonts w:ascii="ITC Avant Garde" w:eastAsiaTheme="minorEastAsia" w:hAnsi="ITC Avant Garde"/>
        </w:rPr>
        <w:t>pública.</w:t>
      </w:r>
    </w:p>
    <w:p w14:paraId="66DA3209" w14:textId="05C52A42" w:rsidR="004A4C87" w:rsidRDefault="00585248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La Consejera Sara Castellanos, </w:t>
      </w:r>
      <w:r w:rsidR="00130A7B">
        <w:rPr>
          <w:rFonts w:ascii="ITC Avant Garde" w:eastAsiaTheme="minorEastAsia" w:hAnsi="ITC Avant Garde"/>
        </w:rPr>
        <w:t>comenta que, respecto a los comentarios del Consejero Gerardo Gonzalez, enlistar las recomendaciones</w:t>
      </w:r>
      <w:r>
        <w:rPr>
          <w:rFonts w:ascii="ITC Avant Garde" w:eastAsiaTheme="minorEastAsia" w:hAnsi="ITC Avant Garde"/>
        </w:rPr>
        <w:t xml:space="preserve"> después del </w:t>
      </w:r>
      <w:r w:rsidR="00130A7B">
        <w:rPr>
          <w:rFonts w:ascii="ITC Avant Garde" w:eastAsiaTheme="minorEastAsia" w:hAnsi="ITC Avant Garde"/>
        </w:rPr>
        <w:t xml:space="preserve">resumen va a facilitar la lectura y </w:t>
      </w:r>
      <w:r>
        <w:rPr>
          <w:rFonts w:ascii="ITC Avant Garde" w:eastAsiaTheme="minorEastAsia" w:hAnsi="ITC Avant Garde"/>
        </w:rPr>
        <w:t xml:space="preserve">solicita </w:t>
      </w:r>
      <w:r w:rsidR="00130A7B">
        <w:rPr>
          <w:rFonts w:ascii="ITC Avant Garde" w:eastAsiaTheme="minorEastAsia" w:hAnsi="ITC Avant Garde"/>
        </w:rPr>
        <w:t xml:space="preserve">que los errores tipográficos </w:t>
      </w:r>
      <w:r>
        <w:rPr>
          <w:rFonts w:ascii="ITC Avant Garde" w:eastAsiaTheme="minorEastAsia" w:hAnsi="ITC Avant Garde"/>
        </w:rPr>
        <w:t xml:space="preserve">se los haga llegar marcados en el documento. </w:t>
      </w:r>
      <w:r w:rsidR="00130A7B">
        <w:rPr>
          <w:rFonts w:ascii="ITC Avant Garde" w:eastAsiaTheme="minorEastAsia" w:hAnsi="ITC Avant Garde"/>
        </w:rPr>
        <w:t xml:space="preserve">Respecto a lo comentado por el Consejero </w:t>
      </w:r>
      <w:r>
        <w:rPr>
          <w:rFonts w:ascii="ITC Avant Garde" w:eastAsiaTheme="minorEastAsia" w:hAnsi="ITC Avant Garde"/>
        </w:rPr>
        <w:t xml:space="preserve">Luis Miguel </w:t>
      </w:r>
      <w:r w:rsidR="00130A7B">
        <w:rPr>
          <w:rFonts w:ascii="ITC Avant Garde" w:eastAsiaTheme="minorEastAsia" w:hAnsi="ITC Avant Garde"/>
        </w:rPr>
        <w:t xml:space="preserve">Martínez, poner un </w:t>
      </w:r>
      <w:r>
        <w:rPr>
          <w:rFonts w:ascii="ITC Avant Garde" w:eastAsiaTheme="minorEastAsia" w:hAnsi="ITC Avant Garde"/>
        </w:rPr>
        <w:t xml:space="preserve">proemio también le parece buena idea, estará agradecida y atenta a sus comentarios e ideas para incorporarlo. </w:t>
      </w:r>
      <w:r w:rsidR="00130A7B">
        <w:rPr>
          <w:rFonts w:ascii="ITC Avant Garde" w:eastAsiaTheme="minorEastAsia" w:hAnsi="ITC Avant Garde"/>
        </w:rPr>
        <w:t>La Consejera Sara Castellanos i</w:t>
      </w:r>
      <w:r>
        <w:rPr>
          <w:rFonts w:ascii="ITC Avant Garde" w:eastAsiaTheme="minorEastAsia" w:hAnsi="ITC Avant Garde"/>
        </w:rPr>
        <w:t>ncorporara</w:t>
      </w:r>
      <w:r w:rsidR="00130A7B">
        <w:rPr>
          <w:rFonts w:ascii="ITC Avant Garde" w:eastAsiaTheme="minorEastAsia" w:hAnsi="ITC Avant Garde"/>
        </w:rPr>
        <w:t xml:space="preserve"> </w:t>
      </w:r>
      <w:r w:rsidR="00D230DB">
        <w:rPr>
          <w:rFonts w:ascii="ITC Avant Garde" w:eastAsiaTheme="minorEastAsia" w:hAnsi="ITC Avant Garde"/>
        </w:rPr>
        <w:t>también</w:t>
      </w:r>
      <w:r>
        <w:rPr>
          <w:rFonts w:ascii="ITC Avant Garde" w:eastAsiaTheme="minorEastAsia" w:hAnsi="ITC Avant Garde"/>
        </w:rPr>
        <w:t xml:space="preserve"> lo comentado por el Consejero Gerardo Gonzalez sobre colaborar con la UIT en todo lo ref</w:t>
      </w:r>
      <w:r w:rsidR="00130A7B">
        <w:rPr>
          <w:rFonts w:ascii="ITC Avant Garde" w:eastAsiaTheme="minorEastAsia" w:hAnsi="ITC Avant Garde"/>
        </w:rPr>
        <w:t xml:space="preserve">erente a </w:t>
      </w:r>
      <w:r>
        <w:rPr>
          <w:rFonts w:ascii="ITC Avant Garde" w:eastAsiaTheme="minorEastAsia" w:hAnsi="ITC Avant Garde"/>
        </w:rPr>
        <w:t xml:space="preserve">delitos cibernéticos. Sobre lo comentado por el Consejero Salvador Landeros comenta que puede agregar algún diagrama del ecosistema digital, que ilustren con claridad la economía digital y los impactos. </w:t>
      </w:r>
    </w:p>
    <w:p w14:paraId="5BBE7AA1" w14:textId="71589089" w:rsidR="00300FF7" w:rsidRDefault="00300FF7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Presidente del Consejo </w:t>
      </w:r>
      <w:r w:rsidR="00130A7B">
        <w:rPr>
          <w:rFonts w:ascii="ITC Avant Garde" w:eastAsiaTheme="minorEastAsia" w:hAnsi="ITC Avant Garde"/>
        </w:rPr>
        <w:t>comenta que, está</w:t>
      </w:r>
      <w:r>
        <w:rPr>
          <w:rFonts w:ascii="ITC Avant Garde" w:eastAsiaTheme="minorEastAsia" w:hAnsi="ITC Avant Garde"/>
        </w:rPr>
        <w:t xml:space="preserve"> de acuerdo en todo el contenido</w:t>
      </w:r>
      <w:r w:rsidR="00D230DB">
        <w:rPr>
          <w:rFonts w:ascii="ITC Avant Garde" w:eastAsiaTheme="minorEastAsia" w:hAnsi="ITC Avant Garde"/>
        </w:rPr>
        <w:t xml:space="preserve"> de la Recomendación</w:t>
      </w:r>
      <w:r>
        <w:rPr>
          <w:rFonts w:ascii="ITC Avant Garde" w:eastAsiaTheme="minorEastAsia" w:hAnsi="ITC Avant Garde"/>
        </w:rPr>
        <w:t xml:space="preserve">, </w:t>
      </w:r>
      <w:r w:rsidR="00D230DB">
        <w:rPr>
          <w:rFonts w:ascii="ITC Avant Garde" w:eastAsiaTheme="minorEastAsia" w:hAnsi="ITC Avant Garde"/>
        </w:rPr>
        <w:t>sin embargo, menciona que tiene cosas demasiado diversas, la recomendación es muy larga y le da la impresión de</w:t>
      </w:r>
      <w:r>
        <w:rPr>
          <w:rFonts w:ascii="ITC Avant Garde" w:eastAsiaTheme="minorEastAsia" w:hAnsi="ITC Avant Garde"/>
        </w:rPr>
        <w:t xml:space="preserve"> que se pierden las conclusiones, y puede que no tenga el impacto necesario,</w:t>
      </w:r>
      <w:r w:rsidR="00D230DB">
        <w:rPr>
          <w:rFonts w:ascii="ITC Avant Garde" w:eastAsiaTheme="minorEastAsia" w:hAnsi="ITC Avant Garde"/>
        </w:rPr>
        <w:t xml:space="preserve"> cuestiona si</w:t>
      </w:r>
      <w:r>
        <w:rPr>
          <w:rFonts w:ascii="ITC Avant Garde" w:eastAsiaTheme="minorEastAsia" w:hAnsi="ITC Avant Garde"/>
        </w:rPr>
        <w:t xml:space="preserve"> </w:t>
      </w:r>
      <w:r w:rsidR="00D230DB">
        <w:rPr>
          <w:rFonts w:ascii="ITC Avant Garde" w:eastAsiaTheme="minorEastAsia" w:hAnsi="ITC Avant Garde"/>
        </w:rPr>
        <w:t>sería pertinente o no</w:t>
      </w:r>
      <w:r w:rsidR="00DD3861">
        <w:rPr>
          <w:rFonts w:ascii="ITC Avant Garde" w:eastAsiaTheme="minorEastAsia" w:hAnsi="ITC Avant Garde"/>
        </w:rPr>
        <w:t>,</w:t>
      </w:r>
      <w:r w:rsidR="00D230DB">
        <w:rPr>
          <w:rFonts w:ascii="ITC Avant Garde" w:eastAsiaTheme="minorEastAsia" w:hAnsi="ITC Avant Garde"/>
        </w:rPr>
        <w:t xml:space="preserve"> dividirla</w:t>
      </w:r>
      <w:r>
        <w:rPr>
          <w:rFonts w:ascii="ITC Avant Garde" w:eastAsiaTheme="minorEastAsia" w:hAnsi="ITC Avant Garde"/>
        </w:rPr>
        <w:t xml:space="preserve">. </w:t>
      </w:r>
    </w:p>
    <w:p w14:paraId="357359E4" w14:textId="5B412614" w:rsidR="00300FF7" w:rsidRDefault="00300FF7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La Conseje</w:t>
      </w:r>
      <w:r w:rsidR="00D230DB">
        <w:rPr>
          <w:rFonts w:ascii="ITC Avant Garde" w:eastAsiaTheme="minorEastAsia" w:hAnsi="ITC Avant Garde"/>
        </w:rPr>
        <w:t xml:space="preserve">ra Sara Castellanos comenta que, a veces es mejor abordarlo todo a presentarlo por separado. Menciona también que, el formato del documento es muy complicado </w:t>
      </w:r>
      <w:r w:rsidR="0036153E">
        <w:rPr>
          <w:rFonts w:ascii="ITC Avant Garde" w:eastAsiaTheme="minorEastAsia" w:hAnsi="ITC Avant Garde"/>
        </w:rPr>
        <w:t>a lo que el Presidente del Consejo coincide.</w:t>
      </w:r>
    </w:p>
    <w:p w14:paraId="23400DF2" w14:textId="3D7B33B5" w:rsidR="003E16FE" w:rsidRDefault="008D5E3B" w:rsidP="00D45C6E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Finalmente,</w:t>
      </w:r>
      <w:r w:rsidR="00407A0D">
        <w:rPr>
          <w:rFonts w:ascii="ITC Avant Garde" w:eastAsiaTheme="minorEastAsia" w:hAnsi="ITC Avant Garde"/>
        </w:rPr>
        <w:t xml:space="preserve"> el Presidente del Consejo comenta que, se </w:t>
      </w:r>
      <w:r w:rsidR="00473182">
        <w:rPr>
          <w:rFonts w:ascii="ITC Avant Garde" w:eastAsiaTheme="minorEastAsia" w:hAnsi="ITC Avant Garde"/>
        </w:rPr>
        <w:t xml:space="preserve">harán los cambios </w:t>
      </w:r>
      <w:r w:rsidR="00407A0D">
        <w:rPr>
          <w:rFonts w:ascii="ITC Avant Garde" w:eastAsiaTheme="minorEastAsia" w:hAnsi="ITC Avant Garde"/>
        </w:rPr>
        <w:t>en la Recomendación</w:t>
      </w:r>
      <w:r w:rsidR="00473182">
        <w:rPr>
          <w:rFonts w:ascii="ITC Avant Garde" w:eastAsiaTheme="minorEastAsia" w:hAnsi="ITC Avant Garde"/>
        </w:rPr>
        <w:t xml:space="preserve"> se volverá</w:t>
      </w:r>
      <w:r w:rsidR="003E16FE">
        <w:rPr>
          <w:rFonts w:ascii="ITC Avant Garde" w:eastAsiaTheme="minorEastAsia" w:hAnsi="ITC Avant Garde"/>
        </w:rPr>
        <w:t xml:space="preserve"> a circular </w:t>
      </w:r>
      <w:r w:rsidR="00473182">
        <w:rPr>
          <w:rFonts w:ascii="ITC Avant Garde" w:eastAsiaTheme="minorEastAsia" w:hAnsi="ITC Avant Garde"/>
        </w:rPr>
        <w:t xml:space="preserve">en dos semanas </w:t>
      </w:r>
      <w:r w:rsidR="003E16FE">
        <w:rPr>
          <w:rFonts w:ascii="ITC Avant Garde" w:eastAsiaTheme="minorEastAsia" w:hAnsi="ITC Avant Garde"/>
        </w:rPr>
        <w:t xml:space="preserve">para </w:t>
      </w:r>
      <w:r w:rsidR="00473182">
        <w:rPr>
          <w:rFonts w:ascii="ITC Avant Garde" w:eastAsiaTheme="minorEastAsia" w:hAnsi="ITC Avant Garde"/>
        </w:rPr>
        <w:t xml:space="preserve">ser votada </w:t>
      </w:r>
      <w:r w:rsidR="0036153E">
        <w:rPr>
          <w:rFonts w:ascii="ITC Avant Garde" w:eastAsiaTheme="minorEastAsia" w:hAnsi="ITC Avant Garde"/>
        </w:rPr>
        <w:t xml:space="preserve">en su caso, </w:t>
      </w:r>
      <w:r w:rsidR="00473182">
        <w:rPr>
          <w:rFonts w:ascii="ITC Avant Garde" w:eastAsiaTheme="minorEastAsia" w:hAnsi="ITC Avant Garde"/>
        </w:rPr>
        <w:t xml:space="preserve">en línea, si es que no hay ningún otro comentario para discutir en </w:t>
      </w:r>
      <w:r w:rsidR="00407A0D">
        <w:rPr>
          <w:rFonts w:ascii="ITC Avant Garde" w:eastAsiaTheme="minorEastAsia" w:hAnsi="ITC Avant Garde"/>
        </w:rPr>
        <w:t>Sesión.</w:t>
      </w:r>
      <w:r w:rsidR="003E16FE">
        <w:rPr>
          <w:rFonts w:ascii="ITC Avant Garde" w:eastAsiaTheme="minorEastAsia" w:hAnsi="ITC Avant Garde"/>
        </w:rPr>
        <w:t xml:space="preserve"> </w:t>
      </w:r>
    </w:p>
    <w:p w14:paraId="5C8AAC44" w14:textId="14508752" w:rsidR="00823B16" w:rsidRDefault="00473182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lastRenderedPageBreak/>
        <w:t xml:space="preserve">El </w:t>
      </w:r>
      <w:r w:rsidR="003E16FE">
        <w:rPr>
          <w:rFonts w:ascii="ITC Avant Garde" w:eastAsiaTheme="minorEastAsia" w:hAnsi="ITC Avant Garde"/>
        </w:rPr>
        <w:t xml:space="preserve">Consejero Salvador propondrá diagramas ilustrativos que puedan resumir varios párrafos para incluir en la versión final. </w:t>
      </w:r>
    </w:p>
    <w:p w14:paraId="2CAB0A9C" w14:textId="77777777" w:rsidR="00823B16" w:rsidRDefault="00823B16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6A8F7CB4" w14:textId="61D9891D" w:rsidR="008F1F3B" w:rsidRDefault="008F1F3B" w:rsidP="00B75DA7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  <w:r w:rsidRPr="00EB5E9D">
        <w:rPr>
          <w:rFonts w:ascii="ITC Avant Garde" w:eastAsiaTheme="minorEastAsia" w:hAnsi="ITC Avant Garde"/>
          <w:b/>
        </w:rPr>
        <w:t>III.</w:t>
      </w:r>
      <w:r w:rsidRPr="00EB5E9D">
        <w:rPr>
          <w:rFonts w:ascii="ITC Avant Garde" w:hAnsi="ITC Avant Garde"/>
          <w:b/>
        </w:rPr>
        <w:t>3</w:t>
      </w:r>
      <w:r w:rsidRPr="00EB5E9D">
        <w:rPr>
          <w:rFonts w:ascii="ITC Avant Garde" w:hAnsi="ITC Avant Garde"/>
          <w:b/>
        </w:rPr>
        <w:tab/>
      </w:r>
      <w:r w:rsidRPr="00EB5E9D">
        <w:rPr>
          <w:rFonts w:ascii="ITC Avant Garde" w:hAnsi="ITC Avant Garde"/>
          <w:b/>
        </w:rPr>
        <w:tab/>
      </w:r>
      <w:r w:rsidRPr="00EB5E9D">
        <w:rPr>
          <w:rFonts w:ascii="ITC Avant Garde" w:eastAsiaTheme="minorEastAsia" w:hAnsi="ITC Avant Garde"/>
          <w:b/>
        </w:rPr>
        <w:t>Informe de avances de los Grupos de Trabajo.</w:t>
      </w:r>
    </w:p>
    <w:p w14:paraId="716E0994" w14:textId="77777777" w:rsidR="00823B16" w:rsidRDefault="00823B16" w:rsidP="00823B16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</w:p>
    <w:p w14:paraId="0CEE45CC" w14:textId="25048D5F" w:rsidR="00866813" w:rsidRDefault="007C4F71" w:rsidP="00866813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  <w:b/>
        </w:rPr>
      </w:pPr>
      <w:r w:rsidRPr="007C4F71">
        <w:rPr>
          <w:rFonts w:ascii="ITC Avant Garde" w:eastAsiaTheme="minorEastAsia" w:hAnsi="ITC Avant Garde"/>
          <w:b/>
        </w:rPr>
        <w:t>TEMAS: Uso del espectro entre satélites de comunic</w:t>
      </w:r>
      <w:r>
        <w:rPr>
          <w:rFonts w:ascii="ITC Avant Garde" w:eastAsiaTheme="minorEastAsia" w:hAnsi="ITC Avant Garde"/>
          <w:b/>
        </w:rPr>
        <w:t xml:space="preserve">aciones y enlaces terrestres y, </w:t>
      </w:r>
      <w:r w:rsidRPr="007C4F71">
        <w:rPr>
          <w:rFonts w:ascii="ITC Avant Garde" w:eastAsiaTheme="minorEastAsia" w:hAnsi="ITC Avant Garde"/>
          <w:b/>
        </w:rPr>
        <w:t xml:space="preserve">Compatibilidad entre satélites extranjeros que cubren territorio nacional, en cuanto a reciprocidad de uso con satélites nacionales. </w:t>
      </w:r>
      <w:r w:rsidRPr="007C4F71">
        <w:rPr>
          <w:rFonts w:ascii="ITC Avant Garde" w:eastAsiaTheme="minorEastAsia" w:hAnsi="ITC Avant Garde"/>
          <w:b/>
        </w:rPr>
        <w:tab/>
      </w:r>
    </w:p>
    <w:p w14:paraId="2D5221C5" w14:textId="33344134" w:rsidR="00866813" w:rsidRDefault="008D5E3B" w:rsidP="00866813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</w:rPr>
        <w:t xml:space="preserve">La </w:t>
      </w:r>
      <w:r w:rsidR="00265B73">
        <w:rPr>
          <w:rFonts w:ascii="ITC Avant Garde" w:eastAsiaTheme="minorEastAsia" w:hAnsi="ITC Avant Garde"/>
        </w:rPr>
        <w:t>Consejera Euridice Palma comenta que c</w:t>
      </w:r>
      <w:r w:rsidR="003E16FE">
        <w:rPr>
          <w:rFonts w:ascii="ITC Avant Garde" w:eastAsiaTheme="minorEastAsia" w:hAnsi="ITC Avant Garde"/>
        </w:rPr>
        <w:t xml:space="preserve">on base en la información que </w:t>
      </w:r>
      <w:r w:rsidR="002705C8">
        <w:rPr>
          <w:rFonts w:ascii="ITC Avant Garde" w:eastAsiaTheme="minorEastAsia" w:hAnsi="ITC Avant Garde"/>
        </w:rPr>
        <w:t xml:space="preserve">les </w:t>
      </w:r>
      <w:r w:rsidR="003E16FE">
        <w:rPr>
          <w:rFonts w:ascii="ITC Avant Garde" w:eastAsiaTheme="minorEastAsia" w:hAnsi="ITC Avant Garde"/>
        </w:rPr>
        <w:t xml:space="preserve">hizo llegar el IFT sobre recursos orbitales, obtuvieron tablas que simplifican el trabajo </w:t>
      </w:r>
      <w:r w:rsidR="002705C8">
        <w:rPr>
          <w:rFonts w:ascii="ITC Avant Garde" w:eastAsiaTheme="minorEastAsia" w:hAnsi="ITC Avant Garde"/>
        </w:rPr>
        <w:t>por lo que</w:t>
      </w:r>
      <w:r w:rsidR="003E16FE">
        <w:rPr>
          <w:rFonts w:ascii="ITC Avant Garde" w:eastAsiaTheme="minorEastAsia" w:hAnsi="ITC Avant Garde"/>
        </w:rPr>
        <w:t xml:space="preserve"> </w:t>
      </w:r>
      <w:r w:rsidR="002705C8">
        <w:rPr>
          <w:rFonts w:ascii="ITC Avant Garde" w:eastAsiaTheme="minorEastAsia" w:hAnsi="ITC Avant Garde"/>
        </w:rPr>
        <w:t>están</w:t>
      </w:r>
      <w:r w:rsidR="003E16FE">
        <w:rPr>
          <w:rFonts w:ascii="ITC Avant Garde" w:eastAsiaTheme="minorEastAsia" w:hAnsi="ITC Avant Garde"/>
        </w:rPr>
        <w:t xml:space="preserve"> en proceso de análisis </w:t>
      </w:r>
      <w:r w:rsidR="002705C8">
        <w:rPr>
          <w:rFonts w:ascii="ITC Avant Garde" w:eastAsiaTheme="minorEastAsia" w:hAnsi="ITC Avant Garde"/>
        </w:rPr>
        <w:t>para integrar textos, aunado a ello comenta que d</w:t>
      </w:r>
      <w:r w:rsidR="00265B73">
        <w:rPr>
          <w:rFonts w:ascii="ITC Avant Garde" w:eastAsiaTheme="minorEastAsia" w:hAnsi="ITC Avant Garde"/>
        </w:rPr>
        <w:t>e la</w:t>
      </w:r>
      <w:r w:rsidR="002705C8">
        <w:rPr>
          <w:rFonts w:ascii="ITC Avant Garde" w:eastAsiaTheme="minorEastAsia" w:hAnsi="ITC Avant Garde"/>
        </w:rPr>
        <w:t xml:space="preserve"> herramienta y de las funciones, </w:t>
      </w:r>
      <w:r w:rsidR="00265B73">
        <w:rPr>
          <w:rFonts w:ascii="ITC Avant Garde" w:eastAsiaTheme="minorEastAsia" w:hAnsi="ITC Avant Garde"/>
        </w:rPr>
        <w:t xml:space="preserve">no es posible obtener algunos datos, </w:t>
      </w:r>
      <w:r w:rsidR="002705C8">
        <w:rPr>
          <w:rFonts w:ascii="ITC Avant Garde" w:eastAsiaTheme="minorEastAsia" w:hAnsi="ITC Avant Garde"/>
        </w:rPr>
        <w:t>por lo que durante la Sesión redactó y envío un correo electrónico c</w:t>
      </w:r>
      <w:r w:rsidR="00265B73">
        <w:rPr>
          <w:rFonts w:ascii="ITC Avant Garde" w:eastAsiaTheme="minorEastAsia" w:hAnsi="ITC Avant Garde"/>
        </w:rPr>
        <w:t xml:space="preserve">on preguntas concretas </w:t>
      </w:r>
      <w:r w:rsidR="007A399B">
        <w:rPr>
          <w:rFonts w:ascii="ITC Avant Garde" w:eastAsiaTheme="minorEastAsia" w:hAnsi="ITC Avant Garde"/>
        </w:rPr>
        <w:t xml:space="preserve">para pedir </w:t>
      </w:r>
      <w:r w:rsidR="00265B73">
        <w:rPr>
          <w:rFonts w:ascii="ITC Avant Garde" w:eastAsiaTheme="minorEastAsia" w:hAnsi="ITC Avant Garde"/>
        </w:rPr>
        <w:t>al equipo del I</w:t>
      </w:r>
      <w:r w:rsidR="007A399B">
        <w:rPr>
          <w:rFonts w:ascii="ITC Avant Garde" w:eastAsiaTheme="minorEastAsia" w:hAnsi="ITC Avant Garde"/>
        </w:rPr>
        <w:t>nstituto, contact</w:t>
      </w:r>
      <w:r w:rsidR="00207A76">
        <w:rPr>
          <w:rFonts w:ascii="ITC Avant Garde" w:eastAsiaTheme="minorEastAsia" w:hAnsi="ITC Avant Garde"/>
        </w:rPr>
        <w:t xml:space="preserve">ar a quienes tengan esta </w:t>
      </w:r>
      <w:r w:rsidR="002705C8">
        <w:rPr>
          <w:rFonts w:ascii="ITC Avant Garde" w:eastAsiaTheme="minorEastAsia" w:hAnsi="ITC Avant Garde"/>
        </w:rPr>
        <w:t>información</w:t>
      </w:r>
      <w:r w:rsidR="007A399B">
        <w:rPr>
          <w:rFonts w:ascii="ITC Avant Garde" w:eastAsiaTheme="minorEastAsia" w:hAnsi="ITC Avant Garde"/>
        </w:rPr>
        <w:t xml:space="preserve">. </w:t>
      </w:r>
      <w:r w:rsidR="002705C8">
        <w:rPr>
          <w:rFonts w:ascii="ITC Avant Garde" w:eastAsiaTheme="minorEastAsia" w:hAnsi="ITC Avant Garde"/>
        </w:rPr>
        <w:t>La Consejera comenta también que d</w:t>
      </w:r>
      <w:r w:rsidR="00265B73">
        <w:rPr>
          <w:rFonts w:ascii="ITC Avant Garde" w:eastAsiaTheme="minorEastAsia" w:hAnsi="ITC Avant Garde"/>
        </w:rPr>
        <w:t>erivado de la C</w:t>
      </w:r>
      <w:r w:rsidR="002705C8">
        <w:rPr>
          <w:rFonts w:ascii="ITC Avant Garde" w:eastAsiaTheme="minorEastAsia" w:hAnsi="ITC Avant Garde"/>
        </w:rPr>
        <w:t xml:space="preserve">onsulta </w:t>
      </w:r>
      <w:r w:rsidR="00265B73">
        <w:rPr>
          <w:rFonts w:ascii="ITC Avant Garde" w:eastAsiaTheme="minorEastAsia" w:hAnsi="ITC Avant Garde"/>
        </w:rPr>
        <w:t>P</w:t>
      </w:r>
      <w:r w:rsidR="002705C8">
        <w:rPr>
          <w:rFonts w:ascii="ITC Avant Garde" w:eastAsiaTheme="minorEastAsia" w:hAnsi="ITC Avant Garde"/>
        </w:rPr>
        <w:t>ública</w:t>
      </w:r>
      <w:r w:rsidR="00265B73">
        <w:rPr>
          <w:rFonts w:ascii="ITC Avant Garde" w:eastAsiaTheme="minorEastAsia" w:hAnsi="ITC Avant Garde"/>
        </w:rPr>
        <w:t xml:space="preserve"> sobre el uso de 5G, Banda C, están atentos a los insumos que proporcione la propia industria. </w:t>
      </w:r>
      <w:r w:rsidR="002705C8">
        <w:rPr>
          <w:rFonts w:ascii="ITC Avant Garde" w:eastAsiaTheme="minorEastAsia" w:hAnsi="ITC Avant Garde"/>
        </w:rPr>
        <w:t>Esperan tener un p</w:t>
      </w:r>
      <w:r w:rsidR="00265B73">
        <w:rPr>
          <w:rFonts w:ascii="ITC Avant Garde" w:eastAsiaTheme="minorEastAsia" w:hAnsi="ITC Avant Garde"/>
        </w:rPr>
        <w:t xml:space="preserve">rimer borrador </w:t>
      </w:r>
      <w:r w:rsidR="002705C8">
        <w:rPr>
          <w:rFonts w:ascii="ITC Avant Garde" w:eastAsiaTheme="minorEastAsia" w:hAnsi="ITC Avant Garde"/>
        </w:rPr>
        <w:t>más</w:t>
      </w:r>
      <w:r w:rsidR="00265B73">
        <w:rPr>
          <w:rFonts w:ascii="ITC Avant Garde" w:eastAsiaTheme="minorEastAsia" w:hAnsi="ITC Avant Garde"/>
        </w:rPr>
        <w:t xml:space="preserve"> armado para la próxima sesión.</w:t>
      </w:r>
    </w:p>
    <w:p w14:paraId="59CE23D1" w14:textId="05A7D532" w:rsidR="00866813" w:rsidRPr="00207A76" w:rsidRDefault="002705C8" w:rsidP="00866813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Por su parte el </w:t>
      </w:r>
      <w:r w:rsidR="00265B73">
        <w:rPr>
          <w:rFonts w:ascii="ITC Avant Garde" w:eastAsiaTheme="minorEastAsia" w:hAnsi="ITC Avant Garde"/>
        </w:rPr>
        <w:t>Cons</w:t>
      </w:r>
      <w:r w:rsidR="00957C96">
        <w:rPr>
          <w:rFonts w:ascii="ITC Avant Garde" w:eastAsiaTheme="minorEastAsia" w:hAnsi="ITC Avant Garde"/>
        </w:rPr>
        <w:t>ejero Salvador Landeros compartió un</w:t>
      </w:r>
      <w:r w:rsidR="00265B73">
        <w:rPr>
          <w:rFonts w:ascii="ITC Avant Garde" w:eastAsiaTheme="minorEastAsia" w:hAnsi="ITC Avant Garde"/>
        </w:rPr>
        <w:t xml:space="preserve"> resumen muy concreto sobre </w:t>
      </w:r>
      <w:r>
        <w:rPr>
          <w:rFonts w:ascii="ITC Avant Garde" w:eastAsiaTheme="minorEastAsia" w:hAnsi="ITC Avant Garde"/>
        </w:rPr>
        <w:t>los avances.</w:t>
      </w:r>
    </w:p>
    <w:p w14:paraId="2679A52B" w14:textId="77777777" w:rsidR="00866813" w:rsidRDefault="002705C8" w:rsidP="00866813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T</w:t>
      </w:r>
      <w:r w:rsidRPr="007524F3">
        <w:rPr>
          <w:rFonts w:ascii="ITC Avant Garde" w:hAnsi="ITC Avant Garde"/>
          <w:b/>
        </w:rPr>
        <w:t>EMA: Acceso Universal a Espectro No Licenciado.</w:t>
      </w:r>
    </w:p>
    <w:p w14:paraId="1E64430D" w14:textId="429B0FC1" w:rsidR="00823B16" w:rsidRPr="00151CBF" w:rsidRDefault="002705C8" w:rsidP="00866813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El Consejero Luis Miguel Martínez comenta que en el grupo de trabajo están esperando también el avance de la discusi</w:t>
      </w:r>
      <w:r w:rsidR="003C169C">
        <w:rPr>
          <w:rFonts w:ascii="ITC Avant Garde" w:eastAsiaTheme="minorEastAsia" w:hAnsi="ITC Avant Garde"/>
        </w:rPr>
        <w:t>ón sobre la Banda de 6 GHz</w:t>
      </w:r>
      <w:r>
        <w:rPr>
          <w:rFonts w:ascii="ITC Avant Garde" w:eastAsiaTheme="minorEastAsia" w:hAnsi="ITC Avant Garde"/>
        </w:rPr>
        <w:t>.</w:t>
      </w:r>
      <w:r w:rsidR="008D4006" w:rsidRPr="008D4006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0F7920E8" w14:textId="6F94F983" w:rsidR="007C4F71" w:rsidRDefault="007C4F71" w:rsidP="00866813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TEMA: </w:t>
      </w:r>
      <w:r w:rsidRPr="003F73D6">
        <w:rPr>
          <w:rFonts w:ascii="ITC Avant Garde" w:hAnsi="ITC Avant Garde"/>
          <w:b/>
          <w:color w:val="000000" w:themeColor="text1"/>
        </w:rPr>
        <w:t>Mejoramiento de la eficiencia del proceso del</w:t>
      </w:r>
      <w:r>
        <w:rPr>
          <w:rFonts w:ascii="ITC Avant Garde" w:hAnsi="ITC Avant Garde"/>
          <w:b/>
          <w:color w:val="FF0000"/>
        </w:rPr>
        <w:t xml:space="preserve"> </w:t>
      </w:r>
      <w:r w:rsidRPr="009054E3">
        <w:rPr>
          <w:rFonts w:ascii="ITC Avant Garde" w:hAnsi="ITC Avant Garde"/>
          <w:b/>
        </w:rPr>
        <w:t xml:space="preserve">Programa Anual de Uso y Aprovechamiento de Bandas de Frecuencias/Proceso de inclusión y aprobación de solicitudes. </w:t>
      </w:r>
    </w:p>
    <w:p w14:paraId="413500EA" w14:textId="77777777" w:rsidR="00866813" w:rsidRPr="00866813" w:rsidRDefault="00866813" w:rsidP="00866813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2327004F" w14:textId="5A8CA091" w:rsidR="00866813" w:rsidRDefault="002705C8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El Consejero Luis Miguel Martínez comenta que sigue p</w:t>
      </w:r>
      <w:r w:rsidR="00220119">
        <w:rPr>
          <w:rFonts w:ascii="ITC Avant Garde" w:eastAsiaTheme="minorEastAsia" w:hAnsi="ITC Avant Garde"/>
        </w:rPr>
        <w:t xml:space="preserve">endiente </w:t>
      </w:r>
      <w:r>
        <w:rPr>
          <w:rFonts w:ascii="ITC Avant Garde" w:eastAsiaTheme="minorEastAsia" w:hAnsi="ITC Avant Garde"/>
        </w:rPr>
        <w:t>hablar sobre el tema con la Unidad de Espectro Radioeléctrico.</w:t>
      </w:r>
    </w:p>
    <w:p w14:paraId="5FF8B676" w14:textId="2230EF86" w:rsidR="003C169C" w:rsidRDefault="003C169C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A61AD5D" w14:textId="77777777" w:rsidR="00B75DA7" w:rsidRDefault="00B75DA7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6F60D4A" w14:textId="0C9C033A" w:rsidR="008F1F3B" w:rsidRPr="00C74712" w:rsidRDefault="00C74712" w:rsidP="00B75DA7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  <w:r w:rsidRPr="00C74712">
        <w:rPr>
          <w:rFonts w:ascii="ITC Avant Garde" w:eastAsiaTheme="minorEastAsia" w:hAnsi="ITC Avant Garde"/>
          <w:b/>
        </w:rPr>
        <w:t>IV.- A</w:t>
      </w:r>
      <w:r w:rsidR="008F1F3B" w:rsidRPr="00C74712">
        <w:rPr>
          <w:rFonts w:ascii="ITC Avant Garde" w:hAnsi="ITC Avant Garde"/>
          <w:b/>
        </w:rPr>
        <w:t>SUNTOS GENERALES</w:t>
      </w:r>
      <w:r w:rsidR="008F1F3B" w:rsidRPr="00C74712">
        <w:rPr>
          <w:rFonts w:ascii="ITC Avant Garde" w:eastAsiaTheme="minorEastAsia" w:hAnsi="ITC Avant Garde"/>
          <w:b/>
        </w:rPr>
        <w:t xml:space="preserve"> </w:t>
      </w:r>
    </w:p>
    <w:p w14:paraId="5868D242" w14:textId="26D4EC1A" w:rsidR="008F1F3B" w:rsidRPr="00AB68D4" w:rsidRDefault="008F1F3B" w:rsidP="00C74712">
      <w:pPr>
        <w:tabs>
          <w:tab w:val="left" w:pos="567"/>
        </w:tabs>
        <w:spacing w:after="200" w:line="276" w:lineRule="auto"/>
        <w:ind w:left="705" w:hanging="705"/>
        <w:jc w:val="both"/>
        <w:rPr>
          <w:rFonts w:ascii="ITC Avant Garde" w:hAnsi="ITC Avant Garde"/>
          <w:b/>
        </w:rPr>
      </w:pPr>
      <w:r w:rsidRPr="00AB68D4">
        <w:rPr>
          <w:rFonts w:ascii="ITC Avant Garde" w:eastAsiaTheme="minorEastAsia" w:hAnsi="ITC Avant Garde"/>
          <w:b/>
        </w:rPr>
        <w:t>IV.</w:t>
      </w:r>
      <w:r w:rsidR="005A69A3" w:rsidRPr="00AB68D4">
        <w:rPr>
          <w:rFonts w:ascii="ITC Avant Garde" w:hAnsi="ITC Avant Garde"/>
          <w:b/>
        </w:rPr>
        <w:t>1</w:t>
      </w:r>
      <w:r w:rsidR="00C74712">
        <w:rPr>
          <w:rFonts w:ascii="ITC Avant Garde" w:hAnsi="ITC Avant Garde"/>
          <w:b/>
        </w:rPr>
        <w:t>.-</w:t>
      </w:r>
      <w:r w:rsidR="005A69A3" w:rsidRPr="00AB68D4">
        <w:rPr>
          <w:rFonts w:ascii="ITC Avant Garde" w:hAnsi="ITC Avant Garde"/>
          <w:b/>
        </w:rPr>
        <w:tab/>
      </w:r>
      <w:r w:rsidR="00835C27" w:rsidRPr="00AB68D4">
        <w:rPr>
          <w:rFonts w:ascii="ITC Avant Garde" w:hAnsi="ITC Avant Garde"/>
          <w:b/>
        </w:rPr>
        <w:t>Texto</w:t>
      </w:r>
      <w:r w:rsidRPr="00AB68D4">
        <w:rPr>
          <w:rFonts w:ascii="ITC Avant Garde" w:hAnsi="ITC Avant Garde"/>
          <w:b/>
        </w:rPr>
        <w:t xml:space="preserve"> </w:t>
      </w:r>
      <w:r w:rsidR="00835C27" w:rsidRPr="00AB68D4">
        <w:rPr>
          <w:rFonts w:ascii="ITC Avant Garde" w:hAnsi="ITC Avant Garde"/>
          <w:b/>
        </w:rPr>
        <w:t xml:space="preserve">sobre el arreglo institucional vigente </w:t>
      </w:r>
      <w:r w:rsidRPr="00AB68D4">
        <w:rPr>
          <w:rFonts w:ascii="ITC Avant Garde" w:hAnsi="ITC Avant Garde"/>
          <w:b/>
        </w:rPr>
        <w:t xml:space="preserve">del Instituto Federal de Telecomunicaciones. </w:t>
      </w:r>
    </w:p>
    <w:p w14:paraId="485709EA" w14:textId="29C8D0AD" w:rsidR="00220119" w:rsidRPr="008B2185" w:rsidRDefault="00866813" w:rsidP="008B2185">
      <w:pPr>
        <w:jc w:val="both"/>
        <w:rPr>
          <w:rFonts w:ascii="ITC Avant Garde" w:hAnsi="ITC Avant Garde"/>
        </w:rPr>
      </w:pPr>
      <w:r w:rsidRPr="008B2185">
        <w:rPr>
          <w:rFonts w:ascii="ITC Avant Garde" w:hAnsi="ITC Avant Garde"/>
        </w:rPr>
        <w:t>El Presidente del Consejo comenta que antes de la reunión, envío un texto y sugiere a los Consejeros leerlo y marcar una reunión de trabajo posterior para discutirlo.</w:t>
      </w:r>
      <w:r w:rsidRPr="008B2185">
        <w:rPr>
          <w:rFonts w:ascii="ITC Avant Garde" w:hAnsi="ITC Avant Garde"/>
        </w:rPr>
        <w:tab/>
      </w:r>
    </w:p>
    <w:p w14:paraId="6C549BC7" w14:textId="6F7FF88B" w:rsidR="00C74712" w:rsidRDefault="00C74712" w:rsidP="00AD6D6C">
      <w:pPr>
        <w:tabs>
          <w:tab w:val="left" w:pos="567"/>
        </w:tabs>
        <w:spacing w:after="200" w:line="276" w:lineRule="auto"/>
        <w:ind w:left="705" w:hanging="705"/>
        <w:jc w:val="both"/>
        <w:rPr>
          <w:rFonts w:ascii="ITC Avant Garde" w:hAnsi="ITC Avant Garde"/>
          <w:b/>
        </w:rPr>
      </w:pPr>
    </w:p>
    <w:p w14:paraId="2ABD4FBA" w14:textId="6563E6B4" w:rsidR="00C74712" w:rsidRDefault="00C74712" w:rsidP="00C74712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lastRenderedPageBreak/>
        <w:t>No habiendo otro asunto que trata</w:t>
      </w:r>
      <w:r>
        <w:rPr>
          <w:rFonts w:ascii="ITC Avant Garde" w:hAnsi="ITC Avant Garde"/>
        </w:rPr>
        <w:t>r, se levantó la sesión a las 16 horas con 56</w:t>
      </w:r>
      <w:r w:rsidRPr="004A7ED3">
        <w:rPr>
          <w:rFonts w:ascii="ITC Avant Garde" w:hAnsi="ITC Avant Garde"/>
        </w:rPr>
        <w:t xml:space="preserve"> minutos del día de su inicio, firmando para constancia la presente act</w:t>
      </w:r>
      <w:r w:rsidR="003C169C">
        <w:rPr>
          <w:rFonts w:ascii="ITC Avant Garde" w:hAnsi="ITC Avant Garde"/>
        </w:rPr>
        <w:t>a el Presidente del Consejo y el Secretario del Consejo Consultivo.</w:t>
      </w:r>
      <w:r w:rsidR="00866813" w:rsidRPr="00866813">
        <w:rPr>
          <w:rFonts w:ascii="ITC Avant Garde" w:hAnsi="ITC Avant Garde"/>
        </w:rPr>
        <w:tab/>
      </w:r>
    </w:p>
    <w:p w14:paraId="7CDABC57" w14:textId="55CA8F59" w:rsidR="00C74712" w:rsidRPr="004A7ED3" w:rsidRDefault="00C74712" w:rsidP="00C74712">
      <w:pPr>
        <w:spacing w:line="276" w:lineRule="auto"/>
        <w:jc w:val="both"/>
        <w:rPr>
          <w:rFonts w:ascii="ITC Avant Garde" w:hAnsi="ITC Avant Garde"/>
        </w:rPr>
      </w:pPr>
    </w:p>
    <w:p w14:paraId="6E784386" w14:textId="77777777" w:rsidR="00C74712" w:rsidRPr="009054E3" w:rsidRDefault="00C7471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Dr. Ernesto M. Flores-Roux</w:t>
      </w:r>
    </w:p>
    <w:p w14:paraId="16C35781" w14:textId="7F7F4ED6" w:rsidR="00C74712" w:rsidRPr="009054E3" w:rsidRDefault="00C7471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Presidente</w:t>
      </w:r>
    </w:p>
    <w:p w14:paraId="64BE19C0" w14:textId="1E9E4515" w:rsidR="00C74712" w:rsidRDefault="00C74712" w:rsidP="00C74712">
      <w:pPr>
        <w:spacing w:after="0" w:line="276" w:lineRule="auto"/>
        <w:rPr>
          <w:rFonts w:ascii="ITC Avant Garde" w:hAnsi="ITC Avant Garde"/>
          <w:b/>
        </w:rPr>
      </w:pPr>
    </w:p>
    <w:p w14:paraId="0D09F947" w14:textId="7A75F70A" w:rsidR="00B75DA7" w:rsidRPr="009054E3" w:rsidRDefault="00B75DA7" w:rsidP="00C74712">
      <w:pPr>
        <w:spacing w:after="0" w:line="276" w:lineRule="auto"/>
        <w:rPr>
          <w:rFonts w:ascii="ITC Avant Garde" w:hAnsi="ITC Avant Garde"/>
          <w:b/>
        </w:rPr>
      </w:pPr>
    </w:p>
    <w:p w14:paraId="6BEECC0A" w14:textId="3A833FD8" w:rsidR="00C74712" w:rsidRPr="009054E3" w:rsidRDefault="005A18C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Lic. Juan José Crispin Borbolla</w:t>
      </w:r>
    </w:p>
    <w:p w14:paraId="43168E0C" w14:textId="7F169455" w:rsidR="00C74712" w:rsidRPr="001C4F8E" w:rsidRDefault="005A18C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Secretario</w:t>
      </w:r>
      <w:r w:rsidR="00C74712">
        <w:rPr>
          <w:rFonts w:ascii="ITC Avant Garde" w:hAnsi="ITC Avant Garde"/>
          <w:b/>
        </w:rPr>
        <w:t xml:space="preserve"> </w:t>
      </w:r>
      <w:r w:rsidR="00C74712" w:rsidRPr="009054E3">
        <w:rPr>
          <w:rFonts w:ascii="ITC Avant Garde" w:hAnsi="ITC Avant Garde"/>
          <w:b/>
        </w:rPr>
        <w:t>del Consejo Consultivo</w:t>
      </w:r>
    </w:p>
    <w:p w14:paraId="1B6EEC1A" w14:textId="77777777" w:rsidR="00C74712" w:rsidRDefault="00C74712" w:rsidP="00AD6D6C">
      <w:pPr>
        <w:tabs>
          <w:tab w:val="left" w:pos="567"/>
        </w:tabs>
        <w:spacing w:after="200" w:line="276" w:lineRule="auto"/>
        <w:ind w:left="705" w:hanging="705"/>
        <w:jc w:val="both"/>
        <w:rPr>
          <w:rFonts w:ascii="ITC Avant Garde" w:hAnsi="ITC Avant Garde"/>
          <w:b/>
        </w:rPr>
      </w:pPr>
    </w:p>
    <w:p w14:paraId="240CA398" w14:textId="1049487F" w:rsidR="00EB0CDE" w:rsidRPr="008D4006" w:rsidRDefault="008D4006" w:rsidP="008D4006">
      <w:pPr>
        <w:spacing w:line="276" w:lineRule="auto"/>
        <w:jc w:val="both"/>
        <w:rPr>
          <w:rFonts w:ascii="ITC Avant Garde" w:hAnsi="ITC Avant Garde"/>
          <w:sz w:val="16"/>
          <w:szCs w:val="16"/>
        </w:rPr>
      </w:pPr>
      <w:r w:rsidRPr="009054E3">
        <w:rPr>
          <w:rFonts w:ascii="ITC Avant Garde" w:hAnsi="ITC Avant Garde"/>
          <w:sz w:val="16"/>
          <w:szCs w:val="16"/>
        </w:rPr>
        <w:t xml:space="preserve">La presente Acta fue aprobada por el Consejo Consultivo del Instituto Federal de Telecomunicaciones por unanimidad de votos de los </w:t>
      </w:r>
      <w:r w:rsidRPr="00CF6B8E">
        <w:rPr>
          <w:rFonts w:ascii="ITC Avant Garde" w:hAnsi="ITC Avant Garde"/>
          <w:sz w:val="16"/>
          <w:szCs w:val="16"/>
        </w:rPr>
        <w:t>Consejeros presentes: Sara Gabriela Castellanos Pa</w:t>
      </w:r>
      <w:r w:rsidR="0071224E" w:rsidRPr="00CF6B8E">
        <w:rPr>
          <w:rFonts w:ascii="ITC Avant Garde" w:hAnsi="ITC Avant Garde"/>
          <w:sz w:val="16"/>
          <w:szCs w:val="16"/>
        </w:rPr>
        <w:t xml:space="preserve">scacio, Isabel Clavijo Mostajo, </w:t>
      </w:r>
      <w:r w:rsidR="00CF6B8E" w:rsidRPr="00CF6B8E">
        <w:rPr>
          <w:rFonts w:ascii="ITC Avant Garde" w:hAnsi="ITC Avant Garde"/>
          <w:sz w:val="16"/>
          <w:szCs w:val="16"/>
        </w:rPr>
        <w:t xml:space="preserve">Mario de la Cruz Sarabia, </w:t>
      </w:r>
      <w:r w:rsidR="0071224E" w:rsidRPr="00CF6B8E">
        <w:rPr>
          <w:rFonts w:ascii="ITC Avant Garde" w:hAnsi="ITC Avant Garde"/>
          <w:sz w:val="16"/>
          <w:szCs w:val="16"/>
        </w:rPr>
        <w:t>Ernesto M. Flores-Roux</w:t>
      </w:r>
      <w:r w:rsidRPr="00CF6B8E">
        <w:rPr>
          <w:rFonts w:ascii="ITC Avant Garde" w:hAnsi="ITC Avant Garde"/>
          <w:sz w:val="16"/>
          <w:szCs w:val="16"/>
        </w:rPr>
        <w:t xml:space="preserve">, Salvador Landeros Ayala, </w:t>
      </w:r>
      <w:r w:rsidR="0071224E" w:rsidRPr="00CF6B8E">
        <w:rPr>
          <w:rFonts w:ascii="ITC Avant Garde" w:hAnsi="ITC Avant Garde"/>
          <w:sz w:val="16"/>
          <w:szCs w:val="16"/>
        </w:rPr>
        <w:t xml:space="preserve">Luis Miguel Martinez Cervantes, </w:t>
      </w:r>
      <w:r w:rsidRPr="00CF6B8E">
        <w:rPr>
          <w:rFonts w:ascii="ITC Avant Garde" w:hAnsi="ITC Avant Garde"/>
          <w:sz w:val="16"/>
          <w:szCs w:val="16"/>
        </w:rPr>
        <w:t xml:space="preserve">Jorge Fernando Negrete Pacheco, </w:t>
      </w:r>
      <w:r w:rsidR="0071224E" w:rsidRPr="00CF6B8E">
        <w:rPr>
          <w:rFonts w:ascii="ITC Avant Garde" w:hAnsi="ITC Avant Garde"/>
          <w:sz w:val="16"/>
          <w:szCs w:val="16"/>
        </w:rPr>
        <w:t xml:space="preserve">Lucía Ojeda Cárdenas, </w:t>
      </w:r>
      <w:r w:rsidRPr="00CF6B8E">
        <w:rPr>
          <w:rFonts w:ascii="ITC Avant Garde" w:hAnsi="ITC Avant Garde"/>
          <w:sz w:val="16"/>
          <w:szCs w:val="16"/>
        </w:rPr>
        <w:t>María Catalina Ovando Chico, Euridice Palma Sala</w:t>
      </w:r>
      <w:r w:rsidR="0071224E" w:rsidRPr="00CF6B8E">
        <w:rPr>
          <w:rFonts w:ascii="ITC Avant Garde" w:hAnsi="ITC Avant Garde"/>
          <w:sz w:val="16"/>
          <w:szCs w:val="16"/>
        </w:rPr>
        <w:t xml:space="preserve">s, Fabiola Alicia Peña Ahumada </w:t>
      </w:r>
      <w:r w:rsidRPr="00CF6B8E">
        <w:rPr>
          <w:rFonts w:ascii="ITC Avant Garde" w:hAnsi="ITC Avant Garde"/>
          <w:sz w:val="16"/>
          <w:szCs w:val="16"/>
        </w:rPr>
        <w:t>y Salomón Woldenberg Esperón en su II Sesión Ordinaria celebrada el 11 de febrero de 2021, m</w:t>
      </w:r>
      <w:r w:rsidR="00CF6B8E">
        <w:rPr>
          <w:rFonts w:ascii="ITC Avant Garde" w:hAnsi="ITC Avant Garde"/>
          <w:sz w:val="16"/>
          <w:szCs w:val="16"/>
        </w:rPr>
        <w:t>ediante Acuerdo CC/IFT/110221</w:t>
      </w:r>
      <w:r w:rsidR="0071224E" w:rsidRPr="00CF6B8E">
        <w:rPr>
          <w:rFonts w:ascii="ITC Avant Garde" w:hAnsi="ITC Avant Garde"/>
          <w:sz w:val="16"/>
          <w:szCs w:val="16"/>
        </w:rPr>
        <w:t>/17</w:t>
      </w:r>
      <w:r w:rsidRPr="00CF6B8E">
        <w:rPr>
          <w:rFonts w:ascii="ITC Avant Garde" w:hAnsi="ITC Avant Garde"/>
          <w:sz w:val="16"/>
          <w:szCs w:val="16"/>
        </w:rPr>
        <w:t>.</w:t>
      </w:r>
    </w:p>
    <w:sectPr w:rsidR="00EB0CDE" w:rsidRPr="008D4006" w:rsidSect="0036153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134" w:left="1134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7B27" w14:textId="77777777" w:rsidR="009873D2" w:rsidRDefault="009873D2">
      <w:pPr>
        <w:spacing w:after="0" w:line="240" w:lineRule="auto"/>
      </w:pPr>
      <w:r>
        <w:separator/>
      </w:r>
    </w:p>
  </w:endnote>
  <w:endnote w:type="continuationSeparator" w:id="0">
    <w:p w14:paraId="1B500E9D" w14:textId="77777777" w:rsidR="009873D2" w:rsidRDefault="0098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701118B" w14:textId="0E84B040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8B2185" w:rsidRPr="008B2185">
          <w:rPr>
            <w:rFonts w:ascii="ITC Avant Garde" w:hAnsi="ITC Avant Garde"/>
            <w:noProof/>
            <w:sz w:val="16"/>
            <w:szCs w:val="16"/>
            <w:lang w:val="es-ES"/>
          </w:rPr>
          <w:t>6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F0AC5D4" w14:textId="77777777" w:rsidR="00E22FC6" w:rsidRDefault="009873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5C23BEAF" w14:textId="77777777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2571B6F" w14:textId="77777777" w:rsidR="00E22FC6" w:rsidRDefault="00987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583F" w14:textId="77777777" w:rsidR="009873D2" w:rsidRDefault="009873D2">
      <w:pPr>
        <w:spacing w:after="0" w:line="240" w:lineRule="auto"/>
      </w:pPr>
      <w:r>
        <w:separator/>
      </w:r>
    </w:p>
  </w:footnote>
  <w:footnote w:type="continuationSeparator" w:id="0">
    <w:p w14:paraId="3309E740" w14:textId="77777777" w:rsidR="009873D2" w:rsidRDefault="0098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11AB" w14:textId="18A73524" w:rsidR="002B75D9" w:rsidRDefault="009873D2" w:rsidP="009510B7">
    <w:pPr>
      <w:pStyle w:val="Encabezado"/>
      <w:ind w:left="4419" w:hanging="4419"/>
    </w:pPr>
    <w:r>
      <w:rPr>
        <w:noProof/>
        <w:lang w:eastAsia="es-MX"/>
      </w:rPr>
      <w:pict w14:anchorId="11260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7pt;margin-top:-82.8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  <w:p w14:paraId="5FCF3925" w14:textId="77777777" w:rsidR="002B75D9" w:rsidRDefault="002B75D9" w:rsidP="009510B7">
    <w:pPr>
      <w:pStyle w:val="Encabezado"/>
      <w:ind w:left="4419" w:hanging="4419"/>
    </w:pPr>
  </w:p>
  <w:p w14:paraId="3B6167DC" w14:textId="604CD7BB" w:rsidR="0068060B" w:rsidRDefault="009873D2" w:rsidP="009510B7">
    <w:pPr>
      <w:pStyle w:val="Encabezado"/>
      <w:ind w:left="4419" w:hanging="44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8ADA" w14:textId="77777777" w:rsidR="004E4D2B" w:rsidRDefault="009873D2">
    <w:pPr>
      <w:pStyle w:val="Encabezado"/>
    </w:pPr>
  </w:p>
  <w:p w14:paraId="1A15A9F6" w14:textId="77777777" w:rsidR="004E4D2B" w:rsidRDefault="009873D2">
    <w:pPr>
      <w:pStyle w:val="Encabezado"/>
    </w:pPr>
  </w:p>
  <w:p w14:paraId="4C25F0E6" w14:textId="77777777" w:rsidR="0068060B" w:rsidRDefault="00987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65D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070BC2"/>
    <w:rsid w:val="000846AB"/>
    <w:rsid w:val="000A2FBD"/>
    <w:rsid w:val="000E357D"/>
    <w:rsid w:val="00130A7B"/>
    <w:rsid w:val="00142885"/>
    <w:rsid w:val="00151CBF"/>
    <w:rsid w:val="001657C1"/>
    <w:rsid w:val="00191565"/>
    <w:rsid w:val="00196CE7"/>
    <w:rsid w:val="001E7180"/>
    <w:rsid w:val="001E756E"/>
    <w:rsid w:val="00202AF2"/>
    <w:rsid w:val="00207A76"/>
    <w:rsid w:val="00220119"/>
    <w:rsid w:val="00265B73"/>
    <w:rsid w:val="002705C8"/>
    <w:rsid w:val="00282F62"/>
    <w:rsid w:val="00286FF3"/>
    <w:rsid w:val="002B75D9"/>
    <w:rsid w:val="002F4870"/>
    <w:rsid w:val="00300FF7"/>
    <w:rsid w:val="0030437D"/>
    <w:rsid w:val="0036153E"/>
    <w:rsid w:val="00364497"/>
    <w:rsid w:val="00367C42"/>
    <w:rsid w:val="00372492"/>
    <w:rsid w:val="00377EF9"/>
    <w:rsid w:val="003A1159"/>
    <w:rsid w:val="003C169C"/>
    <w:rsid w:val="003D1707"/>
    <w:rsid w:val="003E16FE"/>
    <w:rsid w:val="00401ED0"/>
    <w:rsid w:val="00407A0D"/>
    <w:rsid w:val="00413A12"/>
    <w:rsid w:val="00416AFB"/>
    <w:rsid w:val="00457D04"/>
    <w:rsid w:val="0046186B"/>
    <w:rsid w:val="00470030"/>
    <w:rsid w:val="00473182"/>
    <w:rsid w:val="004A4C87"/>
    <w:rsid w:val="004B3F58"/>
    <w:rsid w:val="004D620B"/>
    <w:rsid w:val="004E115D"/>
    <w:rsid w:val="004F6D45"/>
    <w:rsid w:val="0053058B"/>
    <w:rsid w:val="00537EAE"/>
    <w:rsid w:val="00585248"/>
    <w:rsid w:val="005A18C2"/>
    <w:rsid w:val="005A21BD"/>
    <w:rsid w:val="005A69A3"/>
    <w:rsid w:val="005D289C"/>
    <w:rsid w:val="00651D9C"/>
    <w:rsid w:val="006935B3"/>
    <w:rsid w:val="0071224E"/>
    <w:rsid w:val="00726136"/>
    <w:rsid w:val="007A30E3"/>
    <w:rsid w:val="007A399B"/>
    <w:rsid w:val="007C4F71"/>
    <w:rsid w:val="007D1793"/>
    <w:rsid w:val="007E21D2"/>
    <w:rsid w:val="0080059A"/>
    <w:rsid w:val="00812549"/>
    <w:rsid w:val="00823B16"/>
    <w:rsid w:val="00835C27"/>
    <w:rsid w:val="00855475"/>
    <w:rsid w:val="00866813"/>
    <w:rsid w:val="0088332D"/>
    <w:rsid w:val="00885F22"/>
    <w:rsid w:val="008A3583"/>
    <w:rsid w:val="008A5C77"/>
    <w:rsid w:val="008B2185"/>
    <w:rsid w:val="008D4006"/>
    <w:rsid w:val="008D5E3B"/>
    <w:rsid w:val="008F1F3B"/>
    <w:rsid w:val="00957C96"/>
    <w:rsid w:val="009873D2"/>
    <w:rsid w:val="009944F4"/>
    <w:rsid w:val="009B1F02"/>
    <w:rsid w:val="009D3005"/>
    <w:rsid w:val="00A11FE6"/>
    <w:rsid w:val="00A12CD1"/>
    <w:rsid w:val="00A2379D"/>
    <w:rsid w:val="00A576CF"/>
    <w:rsid w:val="00A94E20"/>
    <w:rsid w:val="00AB68D4"/>
    <w:rsid w:val="00AD6D22"/>
    <w:rsid w:val="00AD6D6C"/>
    <w:rsid w:val="00AE2E5E"/>
    <w:rsid w:val="00B75DA7"/>
    <w:rsid w:val="00B81BB4"/>
    <w:rsid w:val="00BC4718"/>
    <w:rsid w:val="00C156A9"/>
    <w:rsid w:val="00C55887"/>
    <w:rsid w:val="00C73E0C"/>
    <w:rsid w:val="00C74712"/>
    <w:rsid w:val="00CF6B8E"/>
    <w:rsid w:val="00D14766"/>
    <w:rsid w:val="00D230DB"/>
    <w:rsid w:val="00D45C6E"/>
    <w:rsid w:val="00D60CA3"/>
    <w:rsid w:val="00D70026"/>
    <w:rsid w:val="00D7606F"/>
    <w:rsid w:val="00D91D74"/>
    <w:rsid w:val="00DB6CC3"/>
    <w:rsid w:val="00DB75AE"/>
    <w:rsid w:val="00DD3861"/>
    <w:rsid w:val="00E05CA8"/>
    <w:rsid w:val="00E56055"/>
    <w:rsid w:val="00E8338E"/>
    <w:rsid w:val="00E953FF"/>
    <w:rsid w:val="00EA61D4"/>
    <w:rsid w:val="00EB0CDE"/>
    <w:rsid w:val="00EB5E9D"/>
    <w:rsid w:val="00ED49FC"/>
    <w:rsid w:val="00EE192B"/>
    <w:rsid w:val="00EE51C2"/>
    <w:rsid w:val="00F77DE6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7D629D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86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2</cp:revision>
  <cp:lastPrinted>2021-02-23T23:02:00Z</cp:lastPrinted>
  <dcterms:created xsi:type="dcterms:W3CDTF">2021-02-23T23:07:00Z</dcterms:created>
  <dcterms:modified xsi:type="dcterms:W3CDTF">2021-02-23T23:07:00Z</dcterms:modified>
</cp:coreProperties>
</file>