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9538" w14:textId="77777777" w:rsidR="00CE21A4" w:rsidRDefault="00CE21A4" w:rsidP="00DB32A5">
      <w:pPr>
        <w:tabs>
          <w:tab w:val="left" w:pos="0"/>
        </w:tabs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237C7B65" w14:textId="5F20AD1A" w:rsidR="00C77BF4" w:rsidRDefault="002C29A7" w:rsidP="00DB32A5">
      <w:pPr>
        <w:tabs>
          <w:tab w:val="left" w:pos="0"/>
        </w:tabs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En la Ciudad de Mé</w:t>
      </w:r>
      <w:r w:rsidR="00052C2C">
        <w:rPr>
          <w:rFonts w:ascii="ITC Avant Garde" w:hAnsi="ITC Avant Garde" w:cs="Arial"/>
          <w:sz w:val="22"/>
          <w:szCs w:val="22"/>
        </w:rPr>
        <w:t>xico, siendo las 1</w:t>
      </w:r>
      <w:r w:rsidR="00927DD4">
        <w:rPr>
          <w:rFonts w:ascii="ITC Avant Garde" w:hAnsi="ITC Avant Garde" w:cs="Arial"/>
          <w:sz w:val="22"/>
          <w:szCs w:val="22"/>
        </w:rPr>
        <w:t>6</w:t>
      </w:r>
      <w:r w:rsidR="00052C2C">
        <w:rPr>
          <w:rFonts w:ascii="ITC Avant Garde" w:hAnsi="ITC Avant Garde" w:cs="Arial"/>
          <w:sz w:val="22"/>
          <w:szCs w:val="22"/>
        </w:rPr>
        <w:t xml:space="preserve"> horas con </w:t>
      </w:r>
      <w:r w:rsidR="00266F0A">
        <w:rPr>
          <w:rFonts w:ascii="ITC Avant Garde" w:hAnsi="ITC Avant Garde" w:cs="Arial"/>
          <w:sz w:val="22"/>
          <w:szCs w:val="22"/>
        </w:rPr>
        <w:t>0</w:t>
      </w:r>
      <w:r w:rsidR="00057424">
        <w:rPr>
          <w:rFonts w:ascii="ITC Avant Garde" w:hAnsi="ITC Avant Garde" w:cs="Arial"/>
          <w:sz w:val="22"/>
          <w:szCs w:val="22"/>
        </w:rPr>
        <w:t>2</w:t>
      </w:r>
      <w:r w:rsidR="00052C2C">
        <w:rPr>
          <w:rFonts w:ascii="ITC Avant Garde" w:hAnsi="ITC Avant Garde" w:cs="Arial"/>
          <w:sz w:val="22"/>
          <w:szCs w:val="22"/>
        </w:rPr>
        <w:t xml:space="preserve"> minutos, del </w:t>
      </w:r>
      <w:r w:rsidR="00266F0A">
        <w:rPr>
          <w:rFonts w:ascii="ITC Avant Garde" w:hAnsi="ITC Avant Garde" w:cs="Arial"/>
          <w:sz w:val="22"/>
          <w:szCs w:val="22"/>
        </w:rPr>
        <w:t>1</w:t>
      </w:r>
      <w:r w:rsidR="007C09B2">
        <w:rPr>
          <w:rFonts w:ascii="ITC Avant Garde" w:hAnsi="ITC Avant Garde" w:cs="Arial"/>
          <w:sz w:val="22"/>
          <w:szCs w:val="22"/>
        </w:rPr>
        <w:t>2</w:t>
      </w:r>
      <w:r w:rsidR="00052C2C">
        <w:rPr>
          <w:rFonts w:ascii="ITC Avant Garde" w:hAnsi="ITC Avant Garde" w:cs="Arial"/>
          <w:sz w:val="22"/>
          <w:szCs w:val="22"/>
        </w:rPr>
        <w:t xml:space="preserve"> de </w:t>
      </w:r>
      <w:r w:rsidR="007C09B2">
        <w:rPr>
          <w:rFonts w:ascii="ITC Avant Garde" w:hAnsi="ITC Avant Garde" w:cs="Arial"/>
          <w:sz w:val="22"/>
          <w:szCs w:val="22"/>
        </w:rPr>
        <w:t>agost</w:t>
      </w:r>
      <w:r w:rsidRPr="00E27B5B">
        <w:rPr>
          <w:rFonts w:ascii="ITC Avant Garde" w:hAnsi="ITC Avant Garde" w:cs="Arial"/>
          <w:sz w:val="22"/>
          <w:szCs w:val="22"/>
        </w:rPr>
        <w:t>o de 202</w:t>
      </w:r>
      <w:r w:rsidR="00C10728">
        <w:rPr>
          <w:rFonts w:ascii="ITC Avant Garde" w:hAnsi="ITC Avant Garde" w:cs="Arial"/>
          <w:sz w:val="22"/>
          <w:szCs w:val="22"/>
        </w:rPr>
        <w:t>1</w:t>
      </w:r>
      <w:r w:rsidRPr="00E27B5B">
        <w:rPr>
          <w:rFonts w:ascii="ITC Avant Garde" w:hAnsi="ITC Avant Garde" w:cs="Arial"/>
          <w:sz w:val="22"/>
          <w:szCs w:val="22"/>
        </w:rPr>
        <w:t xml:space="preserve"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8,12, 15, 16, 17, 18 y 22, fracción II, de las Reglas de Operación del Consejo Consultivo del Instituto Federal de Telecomunicaciones, se </w:t>
      </w:r>
      <w:r w:rsidR="00E27B5B" w:rsidRPr="00E27B5B">
        <w:rPr>
          <w:rFonts w:ascii="ITC Avant Garde" w:hAnsi="ITC Avant Garde" w:cs="Arial"/>
          <w:sz w:val="22"/>
          <w:szCs w:val="22"/>
        </w:rPr>
        <w:t>celebró</w:t>
      </w:r>
      <w:r w:rsidRPr="00E27B5B">
        <w:rPr>
          <w:rFonts w:ascii="ITC Avant Garde" w:hAnsi="ITC Avant Garde" w:cs="Arial"/>
          <w:sz w:val="22"/>
          <w:szCs w:val="22"/>
        </w:rPr>
        <w:t xml:space="preserve"> la:</w:t>
      </w:r>
    </w:p>
    <w:p w14:paraId="20B3D5FB" w14:textId="77777777" w:rsidR="00AC5225" w:rsidRPr="00E27B5B" w:rsidRDefault="00AC5225" w:rsidP="00AC5225">
      <w:pPr>
        <w:tabs>
          <w:tab w:val="left" w:pos="142"/>
        </w:tabs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6BA185F8" w14:textId="77777777" w:rsidR="00CE21A4" w:rsidRDefault="00CE21A4" w:rsidP="00944D06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</w:p>
    <w:p w14:paraId="55F6154C" w14:textId="4F72367F" w:rsidR="009B6A6B" w:rsidRPr="00E27B5B" w:rsidRDefault="007C09B2" w:rsidP="00944D06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TERCER</w:t>
      </w:r>
      <w:r w:rsidR="0030367B" w:rsidRPr="00E27B5B">
        <w:rPr>
          <w:rFonts w:ascii="ITC Avant Garde" w:hAnsi="ITC Avant Garde" w:cs="Arial"/>
          <w:b/>
          <w:sz w:val="22"/>
          <w:szCs w:val="22"/>
        </w:rPr>
        <w:t>A</w:t>
      </w:r>
      <w:r w:rsidR="00443E92" w:rsidRPr="00E27B5B">
        <w:rPr>
          <w:rFonts w:ascii="ITC Avant Garde" w:hAnsi="ITC Avant Garde" w:cs="Arial"/>
          <w:b/>
          <w:sz w:val="22"/>
          <w:szCs w:val="22"/>
        </w:rPr>
        <w:t xml:space="preserve"> </w:t>
      </w:r>
      <w:r w:rsidR="009B6A6B" w:rsidRPr="00E27B5B">
        <w:rPr>
          <w:rFonts w:ascii="ITC Avant Garde" w:hAnsi="ITC Avant Garde" w:cs="Arial"/>
          <w:b/>
          <w:sz w:val="22"/>
          <w:szCs w:val="22"/>
        </w:rPr>
        <w:t xml:space="preserve">SESIÓN </w:t>
      </w:r>
      <w:r w:rsidR="006B211C" w:rsidRPr="00E27B5B">
        <w:rPr>
          <w:rFonts w:ascii="ITC Avant Garde" w:hAnsi="ITC Avant Garde" w:cs="Arial"/>
          <w:b/>
          <w:sz w:val="22"/>
          <w:szCs w:val="22"/>
        </w:rPr>
        <w:t xml:space="preserve">ORDINARIA </w:t>
      </w:r>
      <w:r w:rsidR="009B6A6B" w:rsidRPr="00E27B5B">
        <w:rPr>
          <w:rFonts w:ascii="ITC Avant Garde" w:hAnsi="ITC Avant Garde" w:cs="Arial"/>
          <w:b/>
          <w:sz w:val="22"/>
          <w:szCs w:val="22"/>
        </w:rPr>
        <w:t xml:space="preserve">DE </w:t>
      </w:r>
      <w:r w:rsidR="00D02869" w:rsidRPr="00E27B5B">
        <w:rPr>
          <w:rFonts w:ascii="ITC Avant Garde" w:hAnsi="ITC Avant Garde" w:cs="Arial"/>
          <w:b/>
          <w:sz w:val="22"/>
          <w:szCs w:val="22"/>
        </w:rPr>
        <w:t>202</w:t>
      </w:r>
      <w:r w:rsidR="002B1AE3">
        <w:rPr>
          <w:rFonts w:ascii="ITC Avant Garde" w:hAnsi="ITC Avant Garde" w:cs="Arial"/>
          <w:b/>
          <w:sz w:val="22"/>
          <w:szCs w:val="22"/>
        </w:rPr>
        <w:t>1</w:t>
      </w:r>
    </w:p>
    <w:p w14:paraId="5C9BEA6F" w14:textId="48A4BF01" w:rsidR="009B6A6B" w:rsidRPr="00E27B5B" w:rsidRDefault="0080431A" w:rsidP="00944D06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V</w:t>
      </w:r>
      <w:r w:rsidR="002B1AE3">
        <w:rPr>
          <w:rFonts w:ascii="ITC Avant Garde" w:hAnsi="ITC Avant Garde" w:cs="Arial"/>
          <w:b/>
          <w:sz w:val="22"/>
          <w:szCs w:val="22"/>
        </w:rPr>
        <w:t>I</w:t>
      </w:r>
      <w:r w:rsidR="005C7A1B" w:rsidRPr="00E27B5B">
        <w:rPr>
          <w:rFonts w:ascii="ITC Avant Garde" w:hAnsi="ITC Avant Garde" w:cs="Arial"/>
          <w:b/>
          <w:sz w:val="22"/>
          <w:szCs w:val="22"/>
        </w:rPr>
        <w:t xml:space="preserve"> CONSEJO CONSULTIVO</w:t>
      </w:r>
    </w:p>
    <w:p w14:paraId="0A63712B" w14:textId="11E4F1D3" w:rsidR="00AC5225" w:rsidRDefault="005C7A1B" w:rsidP="00AC5225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171DE520" w14:textId="7C2C3CD7" w:rsidR="0049209E" w:rsidRPr="00AC5225" w:rsidRDefault="0049209E" w:rsidP="00AC5225">
      <w:pPr>
        <w:spacing w:after="0" w:line="276" w:lineRule="auto"/>
        <w:jc w:val="center"/>
        <w:rPr>
          <w:rFonts w:ascii="ITC Avant Garde" w:hAnsi="ITC Avant Garde" w:cs="Arial"/>
          <w:b/>
          <w:sz w:val="22"/>
          <w:szCs w:val="22"/>
        </w:rPr>
      </w:pPr>
    </w:p>
    <w:p w14:paraId="21BC4398" w14:textId="77CCA71A" w:rsidR="00AC5225" w:rsidRPr="00266F0A" w:rsidRDefault="005C7A1B" w:rsidP="00266F0A">
      <w:pPr>
        <w:spacing w:before="240"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 xml:space="preserve">En la sesión estuvieron presentes </w:t>
      </w:r>
      <w:r w:rsidR="00FD2B92" w:rsidRPr="00E27B5B">
        <w:rPr>
          <w:rFonts w:ascii="ITC Avant Garde" w:hAnsi="ITC Avant Garde" w:cs="Arial"/>
          <w:sz w:val="22"/>
          <w:szCs w:val="22"/>
        </w:rPr>
        <w:t>los</w:t>
      </w:r>
      <w:r w:rsidR="006B211C" w:rsidRPr="00E27B5B">
        <w:rPr>
          <w:rFonts w:ascii="ITC Avant Garde" w:hAnsi="ITC Avant Garde" w:cs="Arial"/>
          <w:sz w:val="22"/>
          <w:szCs w:val="22"/>
        </w:rPr>
        <w:t xml:space="preserve"> </w:t>
      </w:r>
      <w:proofErr w:type="gramStart"/>
      <w:r w:rsidR="006B211C" w:rsidRPr="00E27B5B">
        <w:rPr>
          <w:rFonts w:ascii="ITC Avant Garde" w:hAnsi="ITC Avant Garde" w:cs="Arial"/>
          <w:sz w:val="22"/>
          <w:szCs w:val="22"/>
        </w:rPr>
        <w:t>Consejeros</w:t>
      </w:r>
      <w:proofErr w:type="gramEnd"/>
      <w:r w:rsidRPr="00E27B5B">
        <w:rPr>
          <w:rFonts w:ascii="ITC Avant Garde" w:hAnsi="ITC Avant Garde" w:cs="Arial"/>
          <w:sz w:val="22"/>
          <w:szCs w:val="22"/>
        </w:rPr>
        <w:t>:</w:t>
      </w:r>
    </w:p>
    <w:p w14:paraId="1283E5C1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Alejandro Ildefonso Castañeda Sabido</w:t>
      </w:r>
    </w:p>
    <w:p w14:paraId="6911D801" w14:textId="1833A17D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Dra. Sara Gabriela Castellanos Pascacio</w:t>
      </w:r>
    </w:p>
    <w:p w14:paraId="6C9895B9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Ernesto M. Flores-Roux</w:t>
      </w:r>
    </w:p>
    <w:p w14:paraId="34B4C19C" w14:textId="363E98C0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Ing. Gerardo Francisco Gonz</w:t>
      </w:r>
      <w:r w:rsidR="00F11896">
        <w:rPr>
          <w:rFonts w:ascii="ITC Avant Garde" w:hAnsi="ITC Avant Garde"/>
          <w:bCs/>
          <w:sz w:val="22"/>
          <w:szCs w:val="22"/>
        </w:rPr>
        <w:t>á</w:t>
      </w:r>
      <w:r w:rsidRPr="00A77937">
        <w:rPr>
          <w:rFonts w:ascii="ITC Avant Garde" w:hAnsi="ITC Avant Garde"/>
          <w:bCs/>
          <w:sz w:val="22"/>
          <w:szCs w:val="22"/>
        </w:rPr>
        <w:t>lez Abarca</w:t>
      </w:r>
    </w:p>
    <w:p w14:paraId="15744AA0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bookmarkStart w:id="0" w:name="_Hlk77260457"/>
      <w:r w:rsidRPr="00A77937">
        <w:rPr>
          <w:rFonts w:ascii="ITC Avant Garde" w:hAnsi="ITC Avant Garde"/>
          <w:bCs/>
          <w:sz w:val="22"/>
          <w:szCs w:val="22"/>
        </w:rPr>
        <w:t>Dr. Erik Huesca Morales</w:t>
      </w:r>
    </w:p>
    <w:bookmarkEnd w:id="0"/>
    <w:p w14:paraId="295FA482" w14:textId="671DEDC3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Mtra. Salma Leticia Jalife Villalón</w:t>
      </w:r>
    </w:p>
    <w:p w14:paraId="5536D489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Dr. Luis Miguel Martínez Cervantes</w:t>
      </w:r>
    </w:p>
    <w:p w14:paraId="33846649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Lic. Jorge Fernando Negrete Pacheco</w:t>
      </w:r>
    </w:p>
    <w:p w14:paraId="7954C22D" w14:textId="7422D99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Lic. Lucia Ojeda Cárdenas</w:t>
      </w:r>
    </w:p>
    <w:p w14:paraId="43AA3960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Mtra. Euridice Palma Salas</w:t>
      </w:r>
    </w:p>
    <w:p w14:paraId="7467E99E" w14:textId="30A06BCF" w:rsidR="00266F0A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Ing. José Luis Peralta Higuera</w:t>
      </w:r>
    </w:p>
    <w:p w14:paraId="1554A34B" w14:textId="404C93CA" w:rsidR="007C09B2" w:rsidRPr="00A77937" w:rsidRDefault="007C09B2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Dr. Víctor Rangel Licea</w:t>
      </w:r>
    </w:p>
    <w:p w14:paraId="5DB9C484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Dra. Cynthia Gabriela Solís Arredondo</w:t>
      </w:r>
    </w:p>
    <w:p w14:paraId="3AB4D605" w14:textId="77777777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Mtra. Martha Irene Soria Guzmán</w:t>
      </w:r>
    </w:p>
    <w:p w14:paraId="46833E08" w14:textId="64FE48EC" w:rsidR="00266F0A" w:rsidRPr="00A77937" w:rsidRDefault="00266F0A" w:rsidP="00266F0A">
      <w:pPr>
        <w:spacing w:after="0" w:line="276" w:lineRule="auto"/>
        <w:ind w:left="360"/>
        <w:jc w:val="both"/>
        <w:rPr>
          <w:rFonts w:ascii="ITC Avant Garde" w:hAnsi="ITC Avant Garde"/>
          <w:bCs/>
          <w:sz w:val="22"/>
          <w:szCs w:val="22"/>
        </w:rPr>
      </w:pPr>
      <w:r w:rsidRPr="00A77937">
        <w:rPr>
          <w:rFonts w:ascii="ITC Avant Garde" w:hAnsi="ITC Avant Garde"/>
          <w:bCs/>
          <w:sz w:val="22"/>
          <w:szCs w:val="22"/>
        </w:rPr>
        <w:t>Dra. Sofía Trejo Abad</w:t>
      </w:r>
    </w:p>
    <w:p w14:paraId="4C8E4434" w14:textId="33A4A9DA" w:rsidR="00AC5225" w:rsidRDefault="00266F0A" w:rsidP="00266F0A">
      <w:pPr>
        <w:spacing w:before="240" w:line="276" w:lineRule="auto"/>
        <w:ind w:left="360"/>
        <w:jc w:val="both"/>
        <w:rPr>
          <w:rFonts w:ascii="ITC Avant Garde" w:hAnsi="ITC Avant Garde" w:cs="Arial"/>
          <w:sz w:val="22"/>
          <w:szCs w:val="22"/>
        </w:rPr>
      </w:pPr>
      <w:r w:rsidRPr="00A77937">
        <w:rPr>
          <w:rFonts w:ascii="ITC Avant Garde" w:hAnsi="ITC Avant Garde" w:cs="Arial"/>
          <w:sz w:val="22"/>
          <w:szCs w:val="22"/>
        </w:rPr>
        <w:t xml:space="preserve">Secretaria: Rebeca Escobar Briones </w:t>
      </w:r>
    </w:p>
    <w:p w14:paraId="041DFC27" w14:textId="403439BD" w:rsidR="001671BC" w:rsidRPr="0049209E" w:rsidRDefault="00FE53C6" w:rsidP="0049209E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</w:t>
      </w:r>
      <w:r w:rsidR="00FC4D53">
        <w:rPr>
          <w:rFonts w:ascii="ITC Avant Garde" w:hAnsi="ITC Avant Garde" w:cs="Arial"/>
          <w:sz w:val="22"/>
          <w:szCs w:val="22"/>
        </w:rPr>
        <w:t xml:space="preserve">l </w:t>
      </w:r>
      <w:proofErr w:type="gramStart"/>
      <w:r w:rsidR="00FC4D53">
        <w:rPr>
          <w:rFonts w:ascii="ITC Avant Garde" w:hAnsi="ITC Avant Garde" w:cs="Arial"/>
          <w:sz w:val="22"/>
          <w:szCs w:val="22"/>
        </w:rPr>
        <w:t>Presidente</w:t>
      </w:r>
      <w:proofErr w:type="gramEnd"/>
      <w:r w:rsidR="00FC4D53">
        <w:rPr>
          <w:rFonts w:ascii="ITC Avant Garde" w:hAnsi="ITC Avant Garde" w:cs="Arial"/>
          <w:sz w:val="22"/>
          <w:szCs w:val="22"/>
        </w:rPr>
        <w:t xml:space="preserve"> </w:t>
      </w:r>
      <w:r w:rsidR="005C7A1B" w:rsidRPr="00E27B5B">
        <w:rPr>
          <w:rFonts w:ascii="ITC Avant Garde" w:hAnsi="ITC Avant Garde" w:cs="Arial"/>
          <w:sz w:val="22"/>
          <w:szCs w:val="22"/>
        </w:rPr>
        <w:t>del Consejo</w:t>
      </w:r>
      <w:r w:rsidR="001A28FD">
        <w:rPr>
          <w:rFonts w:ascii="ITC Avant Garde" w:hAnsi="ITC Avant Garde" w:cs="Arial"/>
          <w:sz w:val="22"/>
          <w:szCs w:val="22"/>
        </w:rPr>
        <w:t>,</w:t>
      </w:r>
      <w:r w:rsidR="009B1770">
        <w:rPr>
          <w:rFonts w:ascii="ITC Avant Garde" w:hAnsi="ITC Avant Garde" w:cs="Arial"/>
          <w:sz w:val="22"/>
          <w:szCs w:val="22"/>
        </w:rPr>
        <w:t xml:space="preserve"> </w:t>
      </w:r>
      <w:r w:rsidR="001A28FD">
        <w:rPr>
          <w:rFonts w:ascii="ITC Avant Garde" w:hAnsi="ITC Avant Garde" w:cs="Arial"/>
          <w:sz w:val="22"/>
          <w:szCs w:val="22"/>
        </w:rPr>
        <w:t>Luis Miguel Martínez</w:t>
      </w:r>
      <w:r w:rsidR="00867A69">
        <w:rPr>
          <w:rFonts w:ascii="ITC Avant Garde" w:hAnsi="ITC Avant Garde" w:cs="Arial"/>
          <w:sz w:val="22"/>
          <w:szCs w:val="22"/>
        </w:rPr>
        <w:t xml:space="preserve"> Cervantes</w:t>
      </w:r>
      <w:r w:rsidR="001A28FD">
        <w:rPr>
          <w:rFonts w:ascii="ITC Avant Garde" w:hAnsi="ITC Avant Garde" w:cs="Arial"/>
          <w:sz w:val="22"/>
          <w:szCs w:val="22"/>
        </w:rPr>
        <w:t xml:space="preserve">, </w:t>
      </w:r>
      <w:r w:rsidR="009B1770">
        <w:rPr>
          <w:rFonts w:ascii="ITC Avant Garde" w:hAnsi="ITC Avant Garde" w:cs="Arial"/>
          <w:sz w:val="22"/>
          <w:szCs w:val="22"/>
        </w:rPr>
        <w:t xml:space="preserve">dio inicio a </w:t>
      </w:r>
      <w:r w:rsidR="005C7A1B" w:rsidRPr="00E27B5B">
        <w:rPr>
          <w:rFonts w:ascii="ITC Avant Garde" w:hAnsi="ITC Avant Garde" w:cs="Arial"/>
          <w:sz w:val="22"/>
          <w:szCs w:val="22"/>
        </w:rPr>
        <w:t>la sesión</w:t>
      </w:r>
      <w:r w:rsidR="00E157AB" w:rsidRPr="00E27B5B">
        <w:rPr>
          <w:rFonts w:ascii="ITC Avant Garde" w:hAnsi="ITC Avant Garde" w:cs="Arial"/>
          <w:sz w:val="22"/>
          <w:szCs w:val="22"/>
        </w:rPr>
        <w:t>,</w:t>
      </w:r>
      <w:r w:rsidR="005C7A1B" w:rsidRPr="00E27B5B">
        <w:rPr>
          <w:rFonts w:ascii="ITC Avant Garde" w:hAnsi="ITC Avant Garde" w:cs="Arial"/>
          <w:sz w:val="22"/>
          <w:szCs w:val="22"/>
        </w:rPr>
        <w:t xml:space="preserve"> que se </w:t>
      </w:r>
      <w:r w:rsidR="006B211C" w:rsidRPr="00E27B5B">
        <w:rPr>
          <w:rFonts w:ascii="ITC Avant Garde" w:hAnsi="ITC Avant Garde" w:cs="Arial"/>
          <w:sz w:val="22"/>
          <w:szCs w:val="22"/>
        </w:rPr>
        <w:t xml:space="preserve">llevó a cabo </w:t>
      </w:r>
      <w:r w:rsidR="005C7A1B" w:rsidRPr="00E27B5B">
        <w:rPr>
          <w:rFonts w:ascii="ITC Avant Garde" w:hAnsi="ITC Avant Garde" w:cs="Arial"/>
          <w:sz w:val="22"/>
          <w:szCs w:val="22"/>
        </w:rPr>
        <w:t>de conformidad con el siguiente:</w:t>
      </w:r>
    </w:p>
    <w:p w14:paraId="5D567AEC" w14:textId="42419D97" w:rsidR="00AC5225" w:rsidRPr="001B3CAB" w:rsidRDefault="00AA0EF3" w:rsidP="001B3CAB">
      <w:pPr>
        <w:pStyle w:val="Prrafodelista"/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ORDEN DEL DÍA</w:t>
      </w:r>
    </w:p>
    <w:p w14:paraId="6C1A4439" w14:textId="19CC343F" w:rsidR="00AA0EF3" w:rsidRDefault="00AA0EF3" w:rsidP="001B3CAB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lastRenderedPageBreak/>
        <w:t>LISTA DE ASISTENCIA</w:t>
      </w:r>
    </w:p>
    <w:p w14:paraId="49FD05E4" w14:textId="77777777" w:rsidR="0049209E" w:rsidRPr="001B3CAB" w:rsidRDefault="0049209E" w:rsidP="0049209E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557DEDCD" w14:textId="0EA27E8C" w:rsidR="00AF4758" w:rsidRDefault="00AA0EF3" w:rsidP="00AF4758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APROBACIÓN DEL ORDEN DEL DÍA</w:t>
      </w:r>
    </w:p>
    <w:p w14:paraId="5E363BDB" w14:textId="77777777" w:rsidR="00972240" w:rsidRPr="00972240" w:rsidRDefault="00972240" w:rsidP="00972240">
      <w:p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01A653A2" w14:textId="6F31BCFA" w:rsidR="00AF4758" w:rsidRPr="00E27B5B" w:rsidRDefault="00AA0EF3" w:rsidP="00657DCC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ASUNTOS QUE SE SOMETEN A CONSIDERACIÓN DEL CONSEJO</w:t>
      </w:r>
    </w:p>
    <w:p w14:paraId="3646FFB7" w14:textId="77777777" w:rsidR="0042757B" w:rsidRPr="00E27B5B" w:rsidRDefault="0042757B" w:rsidP="0042757B">
      <w:pPr>
        <w:spacing w:after="0"/>
        <w:ind w:left="284" w:hanging="142"/>
        <w:rPr>
          <w:rFonts w:ascii="ITC Avant Garde" w:hAnsi="ITC Avant Garde"/>
          <w:sz w:val="22"/>
          <w:szCs w:val="22"/>
        </w:rPr>
      </w:pPr>
    </w:p>
    <w:p w14:paraId="62B1E371" w14:textId="50E2D7AD" w:rsidR="00052C2C" w:rsidRDefault="00052C2C" w:rsidP="00944D06">
      <w:pPr>
        <w:tabs>
          <w:tab w:val="left" w:pos="567"/>
        </w:tabs>
        <w:spacing w:after="0" w:line="276" w:lineRule="auto"/>
        <w:ind w:left="708" w:hanging="566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III.1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</w:r>
      <w:r w:rsidRPr="00474B48">
        <w:rPr>
          <w:rFonts w:ascii="ITC Avant Garde" w:hAnsi="ITC Avant Garde"/>
          <w:sz w:val="22"/>
          <w:szCs w:val="22"/>
        </w:rPr>
        <w:t>Aprobación del Acta de la I</w:t>
      </w:r>
      <w:r w:rsidR="000C6EFA">
        <w:rPr>
          <w:rFonts w:ascii="ITC Avant Garde" w:hAnsi="ITC Avant Garde"/>
          <w:sz w:val="22"/>
          <w:szCs w:val="22"/>
        </w:rPr>
        <w:t>I</w:t>
      </w:r>
      <w:r w:rsidRPr="00474B48">
        <w:rPr>
          <w:rFonts w:ascii="ITC Avant Garde" w:hAnsi="ITC Avant Garde"/>
          <w:sz w:val="22"/>
          <w:szCs w:val="22"/>
        </w:rPr>
        <w:t xml:space="preserve"> Sesión Ordinaria del V</w:t>
      </w:r>
      <w:r w:rsidR="00266F0A">
        <w:rPr>
          <w:rFonts w:ascii="ITC Avant Garde" w:hAnsi="ITC Avant Garde"/>
          <w:sz w:val="22"/>
          <w:szCs w:val="22"/>
        </w:rPr>
        <w:t>I</w:t>
      </w:r>
      <w:r w:rsidRPr="00474B48">
        <w:rPr>
          <w:rFonts w:ascii="ITC Avant Garde" w:hAnsi="ITC Avant Garde"/>
          <w:sz w:val="22"/>
          <w:szCs w:val="22"/>
        </w:rPr>
        <w:t xml:space="preserve"> Cons</w:t>
      </w:r>
      <w:r>
        <w:rPr>
          <w:rFonts w:ascii="ITC Avant Garde" w:hAnsi="ITC Avant Garde"/>
          <w:sz w:val="22"/>
          <w:szCs w:val="22"/>
        </w:rPr>
        <w:t xml:space="preserve">ejo Consultivo, celebrada el </w:t>
      </w:r>
      <w:r w:rsidR="000C6EFA">
        <w:rPr>
          <w:rFonts w:ascii="ITC Avant Garde" w:hAnsi="ITC Avant Garde"/>
          <w:sz w:val="22"/>
          <w:szCs w:val="22"/>
        </w:rPr>
        <w:t>15</w:t>
      </w:r>
      <w:r>
        <w:rPr>
          <w:rFonts w:ascii="ITC Avant Garde" w:hAnsi="ITC Avant Garde"/>
          <w:sz w:val="22"/>
          <w:szCs w:val="22"/>
        </w:rPr>
        <w:t xml:space="preserve"> </w:t>
      </w:r>
      <w:r w:rsidRPr="00474B48">
        <w:rPr>
          <w:rFonts w:ascii="ITC Avant Garde" w:hAnsi="ITC Avant Garde"/>
          <w:sz w:val="22"/>
          <w:szCs w:val="22"/>
        </w:rPr>
        <w:t>de ju</w:t>
      </w:r>
      <w:r w:rsidR="00266F0A">
        <w:rPr>
          <w:rFonts w:ascii="ITC Avant Garde" w:hAnsi="ITC Avant Garde"/>
          <w:sz w:val="22"/>
          <w:szCs w:val="22"/>
        </w:rPr>
        <w:t>l</w:t>
      </w:r>
      <w:r w:rsidRPr="00474B48">
        <w:rPr>
          <w:rFonts w:ascii="ITC Avant Garde" w:hAnsi="ITC Avant Garde"/>
          <w:sz w:val="22"/>
          <w:szCs w:val="22"/>
        </w:rPr>
        <w:t>io de 202</w:t>
      </w:r>
      <w:r w:rsidR="00C10728">
        <w:rPr>
          <w:rFonts w:ascii="ITC Avant Garde" w:hAnsi="ITC Avant Garde"/>
          <w:sz w:val="22"/>
          <w:szCs w:val="22"/>
        </w:rPr>
        <w:t>1</w:t>
      </w:r>
      <w:r w:rsidRPr="00474B48">
        <w:rPr>
          <w:rFonts w:ascii="ITC Avant Garde" w:hAnsi="ITC Avant Garde"/>
          <w:sz w:val="22"/>
          <w:szCs w:val="22"/>
        </w:rPr>
        <w:t>.</w:t>
      </w:r>
    </w:p>
    <w:p w14:paraId="1AD52277" w14:textId="77777777" w:rsidR="00944D06" w:rsidRPr="00474B48" w:rsidRDefault="00944D06" w:rsidP="00944D06">
      <w:pPr>
        <w:tabs>
          <w:tab w:val="left" w:pos="567"/>
        </w:tabs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739E19DD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567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  <w:t>Metodología de Trabajo.</w:t>
      </w:r>
    </w:p>
    <w:p w14:paraId="135319F1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III.2.1 Guía de Estilo.</w:t>
      </w:r>
    </w:p>
    <w:p w14:paraId="7616E054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III.2.2 Exposición de flujo de trabajo de recomendaciones, opiniones y propuestas.</w:t>
      </w:r>
    </w:p>
    <w:p w14:paraId="66A8F60B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III.2.3 Propuesta de conformación de grupo de trabajo.</w:t>
      </w:r>
    </w:p>
    <w:p w14:paraId="7AF3E3D3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  <w:t>Plan Anual de Trabajo 2021-2022.</w:t>
      </w:r>
    </w:p>
    <w:p w14:paraId="298090D2" w14:textId="577EB65A" w:rsidR="000C6EFA" w:rsidRDefault="000C6EFA" w:rsidP="000C6EFA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III.3.1 Revisión de temas y posibles recomendaciones, opiniones o propuestas.</w:t>
      </w:r>
    </w:p>
    <w:p w14:paraId="44408595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III.3.2 Propuesta de dos recomendaciones enviadas por la </w:t>
      </w:r>
      <w:proofErr w:type="gramStart"/>
      <w:r>
        <w:rPr>
          <w:rFonts w:ascii="ITC Avant Garde" w:hAnsi="ITC Avant Garde"/>
          <w:sz w:val="22"/>
          <w:szCs w:val="22"/>
        </w:rPr>
        <w:t>Consejera</w:t>
      </w:r>
      <w:proofErr w:type="gramEnd"/>
      <w:r>
        <w:rPr>
          <w:rFonts w:ascii="ITC Avant Garde" w:hAnsi="ITC Avant Garde"/>
          <w:sz w:val="22"/>
          <w:szCs w:val="22"/>
        </w:rPr>
        <w:t xml:space="preserve"> Sara Gabriela Castellanos Pascacio y el Consejero Alejandro Castañeda Sabido.</w:t>
      </w:r>
    </w:p>
    <w:p w14:paraId="7A516EEE" w14:textId="77777777" w:rsidR="000C6EFA" w:rsidRDefault="000C6EFA" w:rsidP="000C6EFA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III.3.3 Plan anual de trabajo 2021-2022.</w:t>
      </w:r>
    </w:p>
    <w:p w14:paraId="21199D72" w14:textId="284F2D64" w:rsidR="000C6EFA" w:rsidRDefault="000C6EFA" w:rsidP="000C6EFA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III.4</w:t>
      </w:r>
      <w:r>
        <w:rPr>
          <w:rFonts w:ascii="ITC Avant Garde" w:hAnsi="ITC Avant Garde"/>
          <w:sz w:val="22"/>
          <w:szCs w:val="22"/>
        </w:rPr>
        <w:tab/>
      </w:r>
      <w:r>
        <w:rPr>
          <w:rFonts w:ascii="ITC Avant Garde" w:hAnsi="ITC Avant Garde"/>
          <w:sz w:val="22"/>
          <w:szCs w:val="22"/>
        </w:rPr>
        <w:tab/>
        <w:t xml:space="preserve">Recomendación que emite el Consejo Consultivo del Instituto Federal de Telecomunicaciones referente a la creación y publicación de un Reporte Anual sobre el estado que guarda la </w:t>
      </w:r>
      <w:r w:rsidR="0095194B">
        <w:rPr>
          <w:rFonts w:ascii="ITC Avant Garde" w:hAnsi="ITC Avant Garde"/>
          <w:sz w:val="22"/>
          <w:szCs w:val="22"/>
        </w:rPr>
        <w:t>I</w:t>
      </w:r>
      <w:r>
        <w:rPr>
          <w:rFonts w:ascii="ITC Avant Garde" w:hAnsi="ITC Avant Garde"/>
          <w:sz w:val="22"/>
          <w:szCs w:val="22"/>
        </w:rPr>
        <w:t>nternet en nuestro país.</w:t>
      </w:r>
    </w:p>
    <w:p w14:paraId="7FC776C0" w14:textId="03A4E6F6" w:rsidR="0042757B" w:rsidRPr="00266F0A" w:rsidRDefault="0042757B" w:rsidP="00266F0A">
      <w:p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222397AB" w14:textId="42A95D27" w:rsidR="0042757B" w:rsidRPr="00E27B5B" w:rsidRDefault="007608B7" w:rsidP="007608B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IV. </w:t>
      </w:r>
      <w:r w:rsidR="0042757B" w:rsidRPr="00E27B5B">
        <w:rPr>
          <w:rFonts w:ascii="ITC Avant Garde" w:hAnsi="ITC Avant Garde" w:cs="Arial"/>
          <w:b/>
          <w:sz w:val="22"/>
          <w:szCs w:val="22"/>
        </w:rPr>
        <w:t>ASUNTOS GENERALES</w:t>
      </w:r>
    </w:p>
    <w:p w14:paraId="4A7E2E99" w14:textId="77777777" w:rsidR="0042757B" w:rsidRPr="00E27B5B" w:rsidRDefault="0042757B" w:rsidP="0042757B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6A413EDA" w14:textId="77777777" w:rsidR="000C6EFA" w:rsidRDefault="000C6EFA" w:rsidP="000C6EFA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IV</w:t>
      </w:r>
      <w:r>
        <w:rPr>
          <w:rFonts w:ascii="ITC Avant Garde" w:hAnsi="ITC Avant Garde"/>
          <w:bCs/>
          <w:sz w:val="22"/>
          <w:szCs w:val="22"/>
        </w:rPr>
        <w:t>.1 Participación de la Mtra. Gricelda Sánchez Carranza, Titular del Órgano Interno de Control.</w:t>
      </w:r>
    </w:p>
    <w:p w14:paraId="64151885" w14:textId="77777777" w:rsidR="000C6EFA" w:rsidRDefault="000C6EFA" w:rsidP="000C6EFA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Cs/>
          <w:sz w:val="22"/>
          <w:szCs w:val="22"/>
        </w:rPr>
      </w:pPr>
    </w:p>
    <w:p w14:paraId="185A92AA" w14:textId="77777777" w:rsidR="000C6EFA" w:rsidRDefault="000C6EFA" w:rsidP="000C6EFA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IV.2 Mecanismos de comunicación del Consejo Consultivo del Instituto Federal de Telecomunicaciones. </w:t>
      </w:r>
    </w:p>
    <w:p w14:paraId="0D7486C6" w14:textId="2E97ECD1" w:rsidR="00A245D9" w:rsidRDefault="00A245D9" w:rsidP="00266F0A">
      <w:pPr>
        <w:spacing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</w:p>
    <w:p w14:paraId="1564C9A6" w14:textId="56988FDD" w:rsidR="00041E36" w:rsidRDefault="00041E36" w:rsidP="00266F0A">
      <w:pPr>
        <w:spacing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</w:p>
    <w:p w14:paraId="35D3F1B8" w14:textId="77777777" w:rsidR="00041E36" w:rsidRPr="005F7D96" w:rsidRDefault="00041E36" w:rsidP="00266F0A">
      <w:pPr>
        <w:spacing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</w:p>
    <w:p w14:paraId="2351CD8A" w14:textId="5942FE42" w:rsidR="005F7D96" w:rsidRDefault="005C7A1B" w:rsidP="005F7D96">
      <w:p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0A1C41EE" w14:textId="396ED3BB" w:rsidR="00944D06" w:rsidRPr="005F7D96" w:rsidRDefault="00944D06" w:rsidP="003C0C2E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</w:p>
    <w:p w14:paraId="40D670E3" w14:textId="0C8B346C" w:rsidR="007608B7" w:rsidRDefault="00FC4D53" w:rsidP="003C0C2E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FE53C6">
        <w:rPr>
          <w:rFonts w:ascii="ITC Avant Garde" w:hAnsi="ITC Avant Garde" w:cs="Arial"/>
          <w:sz w:val="22"/>
          <w:szCs w:val="22"/>
        </w:rPr>
        <w:t xml:space="preserve">A solicitud del </w:t>
      </w:r>
      <w:proofErr w:type="gramStart"/>
      <w:r w:rsidRPr="00FE53C6">
        <w:rPr>
          <w:rFonts w:ascii="ITC Avant Garde" w:hAnsi="ITC Avant Garde" w:cs="Arial"/>
          <w:sz w:val="22"/>
          <w:szCs w:val="22"/>
        </w:rPr>
        <w:t>Presidente</w:t>
      </w:r>
      <w:proofErr w:type="gramEnd"/>
      <w:r w:rsidRPr="00FE53C6">
        <w:rPr>
          <w:rFonts w:ascii="ITC Avant Garde" w:hAnsi="ITC Avant Garde" w:cs="Arial"/>
          <w:sz w:val="22"/>
          <w:szCs w:val="22"/>
        </w:rPr>
        <w:t>, l</w:t>
      </w:r>
      <w:r w:rsidR="00266F0A" w:rsidRPr="00FE53C6">
        <w:rPr>
          <w:rFonts w:ascii="ITC Avant Garde" w:hAnsi="ITC Avant Garde" w:cs="Arial"/>
          <w:sz w:val="22"/>
          <w:szCs w:val="22"/>
        </w:rPr>
        <w:t>a</w:t>
      </w:r>
      <w:r w:rsidR="005C7A1B" w:rsidRPr="00FE53C6">
        <w:rPr>
          <w:rFonts w:ascii="ITC Avant Garde" w:hAnsi="ITC Avant Garde" w:cs="Arial"/>
          <w:sz w:val="22"/>
          <w:szCs w:val="22"/>
        </w:rPr>
        <w:t xml:space="preserve"> Secretari</w:t>
      </w:r>
      <w:r w:rsidR="00266F0A" w:rsidRPr="00FE53C6">
        <w:rPr>
          <w:rFonts w:ascii="ITC Avant Garde" w:hAnsi="ITC Avant Garde" w:cs="Arial"/>
          <w:sz w:val="22"/>
          <w:szCs w:val="22"/>
        </w:rPr>
        <w:t>a</w:t>
      </w:r>
      <w:r w:rsidR="0099056C" w:rsidRPr="00FE53C6">
        <w:rPr>
          <w:rFonts w:ascii="ITC Avant Garde" w:hAnsi="ITC Avant Garde" w:cs="Arial"/>
          <w:sz w:val="22"/>
          <w:szCs w:val="22"/>
        </w:rPr>
        <w:t xml:space="preserve"> del Consejo</w:t>
      </w:r>
      <w:r w:rsidR="005C7A1B" w:rsidRPr="00FE53C6">
        <w:rPr>
          <w:rFonts w:ascii="ITC Avant Garde" w:hAnsi="ITC Avant Garde" w:cs="Arial"/>
          <w:sz w:val="22"/>
          <w:szCs w:val="22"/>
        </w:rPr>
        <w:t xml:space="preserve"> dio cuenta de la </w:t>
      </w:r>
      <w:r w:rsidR="00FE53C6" w:rsidRPr="00FE53C6">
        <w:rPr>
          <w:rFonts w:ascii="ITC Avant Garde" w:hAnsi="ITC Avant Garde" w:cs="Arial"/>
          <w:sz w:val="22"/>
          <w:szCs w:val="22"/>
        </w:rPr>
        <w:t xml:space="preserve">existencia del </w:t>
      </w:r>
      <w:r w:rsidR="00FE53C6" w:rsidRPr="005C6EEA">
        <w:rPr>
          <w:rFonts w:ascii="ITC Avant Garde" w:hAnsi="ITC Avant Garde"/>
          <w:sz w:val="22"/>
          <w:szCs w:val="22"/>
        </w:rPr>
        <w:t>quórum legal, con la</w:t>
      </w:r>
      <w:r w:rsidR="00FE53C6">
        <w:t xml:space="preserve"> </w:t>
      </w:r>
      <w:r w:rsidR="005C7A1B" w:rsidRPr="00E27B5B">
        <w:rPr>
          <w:rFonts w:ascii="ITC Avant Garde" w:hAnsi="ITC Avant Garde" w:cs="Arial"/>
          <w:sz w:val="22"/>
          <w:szCs w:val="22"/>
        </w:rPr>
        <w:t>asistencia</w:t>
      </w:r>
      <w:r w:rsidR="007C6C6C" w:rsidRPr="00E27B5B">
        <w:rPr>
          <w:rFonts w:ascii="ITC Avant Garde" w:hAnsi="ITC Avant Garde" w:cs="Arial"/>
          <w:sz w:val="22"/>
          <w:szCs w:val="22"/>
        </w:rPr>
        <w:t xml:space="preserve"> y participación de </w:t>
      </w:r>
      <w:r w:rsidR="00BB488E">
        <w:rPr>
          <w:rFonts w:ascii="ITC Avant Garde" w:hAnsi="ITC Avant Garde" w:cs="Arial"/>
          <w:sz w:val="22"/>
          <w:szCs w:val="22"/>
        </w:rPr>
        <w:t>trece</w:t>
      </w:r>
      <w:r w:rsidR="007C6C6C" w:rsidRPr="00E27B5B">
        <w:rPr>
          <w:rFonts w:ascii="ITC Avant Garde" w:hAnsi="ITC Avant Garde" w:cs="Arial"/>
          <w:sz w:val="22"/>
          <w:szCs w:val="22"/>
        </w:rPr>
        <w:t xml:space="preserve"> Consejeros</w:t>
      </w:r>
      <w:r w:rsidR="00A81B56" w:rsidRPr="00E27B5B">
        <w:rPr>
          <w:rFonts w:ascii="ITC Avant Garde" w:hAnsi="ITC Avant Garde" w:cs="Arial"/>
          <w:sz w:val="22"/>
          <w:szCs w:val="22"/>
        </w:rPr>
        <w:t xml:space="preserve"> </w:t>
      </w:r>
      <w:r w:rsidR="0042757B" w:rsidRPr="00E27B5B">
        <w:rPr>
          <w:rFonts w:ascii="ITC Avant Garde" w:hAnsi="ITC Avant Garde" w:cs="Arial"/>
          <w:sz w:val="22"/>
          <w:szCs w:val="22"/>
        </w:rPr>
        <w:t xml:space="preserve">mediante </w:t>
      </w:r>
      <w:r w:rsidR="00DC09F3" w:rsidRPr="00E27B5B">
        <w:rPr>
          <w:rFonts w:ascii="ITC Avant Garde" w:hAnsi="ITC Avant Garde" w:cs="Arial"/>
          <w:sz w:val="22"/>
          <w:szCs w:val="22"/>
        </w:rPr>
        <w:t>comunicación</w:t>
      </w:r>
      <w:r w:rsidR="006D5514" w:rsidRPr="00E27B5B">
        <w:rPr>
          <w:rFonts w:ascii="ITC Avant Garde" w:hAnsi="ITC Avant Garde" w:cs="Arial"/>
          <w:sz w:val="22"/>
          <w:szCs w:val="22"/>
        </w:rPr>
        <w:t xml:space="preserve"> electrónica</w:t>
      </w:r>
      <w:r w:rsidR="007C6C6C" w:rsidRPr="00E27B5B">
        <w:rPr>
          <w:rFonts w:ascii="ITC Avant Garde" w:hAnsi="ITC Avant Garde" w:cs="Arial"/>
          <w:sz w:val="22"/>
          <w:szCs w:val="22"/>
        </w:rPr>
        <w:t xml:space="preserve"> a distancia (</w:t>
      </w:r>
      <w:proofErr w:type="spellStart"/>
      <w:r w:rsidR="007C6C6C" w:rsidRPr="00E27B5B">
        <w:rPr>
          <w:rFonts w:ascii="ITC Avant Garde" w:hAnsi="ITC Avant Garde" w:cs="Arial"/>
          <w:sz w:val="22"/>
          <w:szCs w:val="22"/>
        </w:rPr>
        <w:t>Webex</w:t>
      </w:r>
      <w:proofErr w:type="spellEnd"/>
      <w:r w:rsidR="007C6C6C" w:rsidRPr="00E27B5B">
        <w:rPr>
          <w:rFonts w:ascii="ITC Avant Garde" w:hAnsi="ITC Avant Garde" w:cs="Arial"/>
          <w:sz w:val="22"/>
          <w:szCs w:val="22"/>
        </w:rPr>
        <w:t xml:space="preserve"> Meetings),</w:t>
      </w:r>
      <w:r w:rsidR="00A81B56" w:rsidRPr="00E27B5B">
        <w:rPr>
          <w:rFonts w:ascii="ITC Avant Garde" w:hAnsi="ITC Avant Garde" w:cs="Arial"/>
          <w:sz w:val="22"/>
          <w:szCs w:val="22"/>
        </w:rPr>
        <w:t xml:space="preserve"> </w:t>
      </w:r>
      <w:r w:rsidR="00FD2B92" w:rsidRPr="00E27B5B">
        <w:rPr>
          <w:rFonts w:ascii="ITC Avant Garde" w:hAnsi="ITC Avant Garde" w:cs="Arial"/>
          <w:sz w:val="22"/>
          <w:szCs w:val="22"/>
        </w:rPr>
        <w:t xml:space="preserve">como </w:t>
      </w:r>
      <w:r w:rsidR="005C7A1B" w:rsidRPr="00E27B5B">
        <w:rPr>
          <w:rFonts w:ascii="ITC Avant Garde" w:hAnsi="ITC Avant Garde" w:cs="Arial"/>
          <w:sz w:val="22"/>
          <w:szCs w:val="22"/>
        </w:rPr>
        <w:t xml:space="preserve">se acredita </w:t>
      </w:r>
      <w:r w:rsidR="0008480B" w:rsidRPr="00E27B5B">
        <w:rPr>
          <w:rFonts w:ascii="ITC Avant Garde" w:hAnsi="ITC Avant Garde" w:cs="Arial"/>
          <w:sz w:val="22"/>
          <w:szCs w:val="22"/>
        </w:rPr>
        <w:t>en el video de la s</w:t>
      </w:r>
      <w:r w:rsidR="00E27B5B" w:rsidRPr="00E27B5B">
        <w:rPr>
          <w:rFonts w:ascii="ITC Avant Garde" w:hAnsi="ITC Avant Garde" w:cs="Arial"/>
          <w:sz w:val="22"/>
          <w:szCs w:val="22"/>
        </w:rPr>
        <w:t>esión.</w:t>
      </w:r>
    </w:p>
    <w:p w14:paraId="19803A72" w14:textId="5366BD1E" w:rsidR="007608B7" w:rsidRDefault="007608B7" w:rsidP="003C0C2E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27721658" w14:textId="7F586CFF" w:rsidR="00BB488E" w:rsidRDefault="00BB488E" w:rsidP="003C0C2E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Se da cuenta del ingreso a la </w:t>
      </w:r>
      <w:r w:rsidR="0079107D">
        <w:rPr>
          <w:rFonts w:ascii="ITC Avant Garde" w:hAnsi="ITC Avant Garde" w:cs="Arial"/>
          <w:sz w:val="22"/>
          <w:szCs w:val="22"/>
        </w:rPr>
        <w:t>s</w:t>
      </w:r>
      <w:r>
        <w:rPr>
          <w:rFonts w:ascii="ITC Avant Garde" w:hAnsi="ITC Avant Garde" w:cs="Arial"/>
          <w:sz w:val="22"/>
          <w:szCs w:val="22"/>
        </w:rPr>
        <w:t xml:space="preserve">esión de las </w:t>
      </w:r>
      <w:proofErr w:type="gramStart"/>
      <w:r>
        <w:rPr>
          <w:rFonts w:ascii="ITC Avant Garde" w:hAnsi="ITC Avant Garde" w:cs="Arial"/>
          <w:sz w:val="22"/>
          <w:szCs w:val="22"/>
        </w:rPr>
        <w:t>Consejeras</w:t>
      </w:r>
      <w:proofErr w:type="gramEnd"/>
      <w:r>
        <w:rPr>
          <w:rFonts w:ascii="ITC Avant Garde" w:hAnsi="ITC Avant Garde" w:cs="Arial"/>
          <w:sz w:val="22"/>
          <w:szCs w:val="22"/>
        </w:rPr>
        <w:t>:</w:t>
      </w:r>
    </w:p>
    <w:p w14:paraId="451529FB" w14:textId="008D273B" w:rsidR="00BB488E" w:rsidRDefault="00BB488E" w:rsidP="003C0C2E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Salma Leticia Jalife Villalón a las 16:04 h.</w:t>
      </w:r>
    </w:p>
    <w:p w14:paraId="0E3E9DD3" w14:textId="4226BB01" w:rsidR="00BB488E" w:rsidRDefault="00BB488E" w:rsidP="003C0C2E">
      <w:pPr>
        <w:spacing w:after="0" w:line="276" w:lineRule="auto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Lucía Ojeda Cárdenas a las 16:05 h.</w:t>
      </w:r>
    </w:p>
    <w:p w14:paraId="65782084" w14:textId="52B2FCD7" w:rsidR="00BB488E" w:rsidRPr="00E27B5B" w:rsidRDefault="00BB488E" w:rsidP="00944D06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4847CF2E" w14:textId="392DD75F" w:rsidR="008B5F8F" w:rsidRPr="00E27B5B" w:rsidRDefault="005C7A1B" w:rsidP="00944D06">
      <w:p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 xml:space="preserve">II.- APROBACIÓN DEL </w:t>
      </w:r>
      <w:r w:rsidR="005A3500" w:rsidRPr="00E27B5B">
        <w:rPr>
          <w:rFonts w:ascii="ITC Avant Garde" w:hAnsi="ITC Avant Garde" w:cs="Arial"/>
          <w:b/>
          <w:sz w:val="22"/>
          <w:szCs w:val="22"/>
        </w:rPr>
        <w:t>ORDEN DEL DÍA.</w:t>
      </w:r>
    </w:p>
    <w:p w14:paraId="6BDB814E" w14:textId="4A603064" w:rsidR="00944D06" w:rsidRDefault="00944D06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04124C48" w14:textId="0CF4D31D" w:rsidR="00122CF1" w:rsidRDefault="00BB488E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</w:t>
      </w:r>
      <w:proofErr w:type="gramStart"/>
      <w:r>
        <w:rPr>
          <w:rFonts w:ascii="ITC Avant Garde" w:hAnsi="ITC Avant Garde" w:cs="Arial"/>
          <w:sz w:val="22"/>
          <w:szCs w:val="22"/>
        </w:rPr>
        <w:t>Presidente</w:t>
      </w:r>
      <w:proofErr w:type="gramEnd"/>
      <w:r>
        <w:rPr>
          <w:rFonts w:ascii="ITC Avant Garde" w:hAnsi="ITC Avant Garde" w:cs="Arial"/>
          <w:sz w:val="22"/>
          <w:szCs w:val="22"/>
        </w:rPr>
        <w:t xml:space="preserve"> del Consejo</w:t>
      </w:r>
      <w:r w:rsidR="003A5B6E">
        <w:rPr>
          <w:rFonts w:ascii="ITC Avant Garde" w:hAnsi="ITC Avant Garde"/>
          <w:sz w:val="22"/>
          <w:szCs w:val="22"/>
        </w:rPr>
        <w:t xml:space="preserve"> </w:t>
      </w:r>
      <w:r w:rsidR="00122CF1" w:rsidRPr="00E27B5B">
        <w:rPr>
          <w:rFonts w:ascii="ITC Avant Garde" w:hAnsi="ITC Avant Garde"/>
          <w:sz w:val="22"/>
          <w:szCs w:val="22"/>
        </w:rPr>
        <w:t xml:space="preserve">sometió a consideración de los Consejeros el Orden del Día. </w:t>
      </w:r>
    </w:p>
    <w:p w14:paraId="2753B45D" w14:textId="60E5C342" w:rsidR="00BB488E" w:rsidRDefault="00BB488E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6980B64E" w14:textId="62E0F486" w:rsidR="00BB488E" w:rsidRDefault="00547C93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Al respecto</w:t>
      </w:r>
      <w:r w:rsidR="00D16483">
        <w:rPr>
          <w:rFonts w:ascii="ITC Avant Garde" w:hAnsi="ITC Avant Garde"/>
          <w:sz w:val="22"/>
          <w:szCs w:val="22"/>
        </w:rPr>
        <w:t>, l</w:t>
      </w:r>
      <w:r w:rsidR="00021F32">
        <w:rPr>
          <w:rFonts w:ascii="ITC Avant Garde" w:hAnsi="ITC Avant Garde"/>
          <w:sz w:val="22"/>
          <w:szCs w:val="22"/>
        </w:rPr>
        <w:t xml:space="preserve">a Consejera Salma Jalife, debido a cuestiones de fuerza mayor, solicitó fuera tratado como primer punto el tema III.4 a fin de poder salir de la Sesión. </w:t>
      </w:r>
    </w:p>
    <w:p w14:paraId="1D1E5A3A" w14:textId="30782861" w:rsidR="00021F32" w:rsidRDefault="00021F32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0CB1EBC1" w14:textId="52AE91D3" w:rsidR="00021F32" w:rsidRPr="00E27B5B" w:rsidRDefault="00021F32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La </w:t>
      </w:r>
      <w:proofErr w:type="gramStart"/>
      <w:r>
        <w:rPr>
          <w:rFonts w:ascii="ITC Avant Garde" w:hAnsi="ITC Avant Garde"/>
          <w:sz w:val="22"/>
          <w:szCs w:val="22"/>
        </w:rPr>
        <w:t>Consejera</w:t>
      </w:r>
      <w:proofErr w:type="gramEnd"/>
      <w:r>
        <w:rPr>
          <w:rFonts w:ascii="ITC Avant Garde" w:hAnsi="ITC Avant Garde"/>
          <w:sz w:val="22"/>
          <w:szCs w:val="22"/>
        </w:rPr>
        <w:t xml:space="preserve"> Sara</w:t>
      </w:r>
      <w:r w:rsidR="00943E2C">
        <w:rPr>
          <w:rFonts w:ascii="ITC Avant Garde" w:hAnsi="ITC Avant Garde"/>
          <w:sz w:val="22"/>
          <w:szCs w:val="22"/>
        </w:rPr>
        <w:t xml:space="preserve"> Castellanos</w:t>
      </w:r>
      <w:r>
        <w:rPr>
          <w:rFonts w:ascii="ITC Avant Garde" w:hAnsi="ITC Avant Garde"/>
          <w:sz w:val="22"/>
          <w:szCs w:val="22"/>
        </w:rPr>
        <w:t>, debido a cuestiones laborales, saldrá de la Sesión a las 18:00 horas, por lo que solicita un corte en ese horario para los Acuerdos que requieran su voto.</w:t>
      </w:r>
    </w:p>
    <w:p w14:paraId="019D06AE" w14:textId="6C35D994" w:rsidR="00944D06" w:rsidRDefault="00944D06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4D05161C" w14:textId="0BA06BC9" w:rsidR="00122CF1" w:rsidRPr="00E27B5B" w:rsidRDefault="00122CF1" w:rsidP="00944D06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 xml:space="preserve">Posteriormente, el Consejo aprobó por unanimidad </w:t>
      </w:r>
      <w:r w:rsidR="00021F32" w:rsidRPr="00E27B5B">
        <w:rPr>
          <w:rFonts w:ascii="ITC Avant Garde" w:hAnsi="ITC Avant Garde"/>
          <w:sz w:val="22"/>
          <w:szCs w:val="22"/>
        </w:rPr>
        <w:t>el Orden del Día</w:t>
      </w:r>
      <w:r w:rsidR="00021F32">
        <w:rPr>
          <w:rFonts w:ascii="ITC Avant Garde" w:hAnsi="ITC Avant Garde"/>
          <w:sz w:val="22"/>
          <w:szCs w:val="22"/>
        </w:rPr>
        <w:t>, con la modificación propuesta</w:t>
      </w:r>
      <w:r w:rsidRPr="00E27B5B">
        <w:rPr>
          <w:rFonts w:ascii="ITC Avant Garde" w:hAnsi="ITC Avant Garde"/>
          <w:sz w:val="22"/>
          <w:szCs w:val="22"/>
        </w:rPr>
        <w:t xml:space="preserve">. </w:t>
      </w:r>
    </w:p>
    <w:p w14:paraId="31E9EBEF" w14:textId="77777777" w:rsidR="005F7D96" w:rsidRDefault="005F7D96" w:rsidP="007752F8">
      <w:pPr>
        <w:jc w:val="both"/>
        <w:rPr>
          <w:rFonts w:ascii="ITC Avant Garde" w:hAnsi="ITC Avant Garde"/>
          <w:b/>
          <w:sz w:val="22"/>
          <w:szCs w:val="22"/>
        </w:rPr>
      </w:pPr>
    </w:p>
    <w:p w14:paraId="7C92DA10" w14:textId="20A5E795" w:rsidR="007752F8" w:rsidRDefault="007752F8" w:rsidP="007752F8">
      <w:pPr>
        <w:jc w:val="both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III.- ASUNTOS QUE SE S</w:t>
      </w:r>
      <w:r w:rsidR="0000400B" w:rsidRPr="00E27B5B">
        <w:rPr>
          <w:rFonts w:ascii="ITC Avant Garde" w:hAnsi="ITC Avant Garde"/>
          <w:b/>
          <w:sz w:val="22"/>
          <w:szCs w:val="22"/>
        </w:rPr>
        <w:t>OMETEN A CONSIDERACIÓN DEL CONSEJO.</w:t>
      </w:r>
      <w:r w:rsidRPr="00E27B5B">
        <w:rPr>
          <w:rFonts w:ascii="ITC Avant Garde" w:hAnsi="ITC Avant Garde"/>
          <w:b/>
          <w:sz w:val="22"/>
          <w:szCs w:val="22"/>
        </w:rPr>
        <w:t xml:space="preserve"> </w:t>
      </w:r>
    </w:p>
    <w:p w14:paraId="75AD1BEB" w14:textId="6B1191D8" w:rsidR="00273047" w:rsidRDefault="00273047" w:rsidP="007752F8">
      <w:pPr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III.1.- Recomendación que emite el Consejo Consultivo del Instituto Federal de Te</w:t>
      </w:r>
      <w:r w:rsidR="000C6EFA">
        <w:rPr>
          <w:rFonts w:ascii="ITC Avant Garde" w:hAnsi="ITC Avant Garde"/>
          <w:b/>
          <w:sz w:val="22"/>
          <w:szCs w:val="22"/>
        </w:rPr>
        <w:t xml:space="preserve">lecomunicaciones referente a la creación y publicación de un reporte Anual sobre el estado que guarda la </w:t>
      </w:r>
      <w:r w:rsidR="0095194B">
        <w:rPr>
          <w:rFonts w:ascii="ITC Avant Garde" w:hAnsi="ITC Avant Garde"/>
          <w:b/>
          <w:sz w:val="22"/>
          <w:szCs w:val="22"/>
        </w:rPr>
        <w:t>I</w:t>
      </w:r>
      <w:r w:rsidR="000C6EFA">
        <w:rPr>
          <w:rFonts w:ascii="ITC Avant Garde" w:hAnsi="ITC Avant Garde"/>
          <w:b/>
          <w:sz w:val="22"/>
          <w:szCs w:val="22"/>
        </w:rPr>
        <w:t>nternet en nuestro país.</w:t>
      </w:r>
    </w:p>
    <w:p w14:paraId="259CC4E0" w14:textId="0A39903B" w:rsidR="00021F32" w:rsidRDefault="00021F32" w:rsidP="00021F32">
      <w:pPr>
        <w:jc w:val="center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Deliberación</w:t>
      </w:r>
    </w:p>
    <w:p w14:paraId="5D5EEC84" w14:textId="1C14EB28" w:rsidR="00021F32" w:rsidRDefault="00A305A3" w:rsidP="003C0C2E">
      <w:pPr>
        <w:spacing w:line="276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Los </w:t>
      </w:r>
      <w:proofErr w:type="gramStart"/>
      <w:r>
        <w:rPr>
          <w:rFonts w:ascii="ITC Avant Garde" w:hAnsi="ITC Avant Garde"/>
          <w:bCs/>
          <w:sz w:val="22"/>
          <w:szCs w:val="22"/>
        </w:rPr>
        <w:t>Consejeros</w:t>
      </w:r>
      <w:proofErr w:type="gramEnd"/>
      <w:r>
        <w:rPr>
          <w:rFonts w:ascii="ITC Avant Garde" w:hAnsi="ITC Avant Garde"/>
          <w:bCs/>
          <w:sz w:val="22"/>
          <w:szCs w:val="22"/>
        </w:rPr>
        <w:t xml:space="preserve"> </w:t>
      </w:r>
      <w:r w:rsidR="00D16483">
        <w:rPr>
          <w:rFonts w:ascii="ITC Avant Garde" w:hAnsi="ITC Avant Garde"/>
          <w:bCs/>
          <w:sz w:val="22"/>
          <w:szCs w:val="22"/>
        </w:rPr>
        <w:t>comentaron</w:t>
      </w:r>
      <w:r>
        <w:rPr>
          <w:rFonts w:ascii="ITC Avant Garde" w:hAnsi="ITC Avant Garde"/>
          <w:bCs/>
          <w:sz w:val="22"/>
          <w:szCs w:val="22"/>
        </w:rPr>
        <w:t xml:space="preserve"> sobre la </w:t>
      </w:r>
      <w:r w:rsidR="008B3250">
        <w:rPr>
          <w:rFonts w:ascii="ITC Avant Garde" w:hAnsi="ITC Avant Garde"/>
          <w:bCs/>
          <w:sz w:val="22"/>
          <w:szCs w:val="22"/>
        </w:rPr>
        <w:t>propuesta</w:t>
      </w:r>
      <w:r>
        <w:rPr>
          <w:rFonts w:ascii="ITC Avant Garde" w:hAnsi="ITC Avant Garde"/>
          <w:bCs/>
          <w:sz w:val="22"/>
          <w:szCs w:val="22"/>
        </w:rPr>
        <w:t>. Se incluyen en la versión estenográfica todas y cada una de las intervenciones realizadas al efecto por los presentes.</w:t>
      </w:r>
    </w:p>
    <w:p w14:paraId="163D6854" w14:textId="09F00E3F" w:rsidR="00A90F4D" w:rsidRDefault="00A305A3" w:rsidP="003C0C2E">
      <w:pPr>
        <w:spacing w:line="276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Habiéndose agotado la discusión y manifestado observaciones mediante correo </w:t>
      </w:r>
      <w:r w:rsidR="00A90F4D">
        <w:rPr>
          <w:rFonts w:ascii="ITC Avant Garde" w:hAnsi="ITC Avant Garde"/>
          <w:bCs/>
          <w:sz w:val="22"/>
          <w:szCs w:val="22"/>
        </w:rPr>
        <w:t>electrónico,</w:t>
      </w:r>
      <w:r>
        <w:rPr>
          <w:rFonts w:ascii="ITC Avant Garde" w:hAnsi="ITC Avant Garde"/>
          <w:bCs/>
          <w:sz w:val="22"/>
          <w:szCs w:val="22"/>
        </w:rPr>
        <w:t xml:space="preserve"> </w:t>
      </w:r>
      <w:r w:rsidR="00D3649B">
        <w:rPr>
          <w:rFonts w:ascii="ITC Avant Garde" w:hAnsi="ITC Avant Garde"/>
          <w:bCs/>
          <w:sz w:val="22"/>
          <w:szCs w:val="22"/>
        </w:rPr>
        <w:t>así como</w:t>
      </w:r>
      <w:r>
        <w:rPr>
          <w:rFonts w:ascii="ITC Avant Garde" w:hAnsi="ITC Avant Garde"/>
          <w:bCs/>
          <w:sz w:val="22"/>
          <w:szCs w:val="22"/>
        </w:rPr>
        <w:t xml:space="preserve"> comentarios de viva voz por los </w:t>
      </w:r>
      <w:proofErr w:type="gramStart"/>
      <w:r>
        <w:rPr>
          <w:rFonts w:ascii="ITC Avant Garde" w:hAnsi="ITC Avant Garde"/>
          <w:bCs/>
          <w:sz w:val="22"/>
          <w:szCs w:val="22"/>
        </w:rPr>
        <w:t>Consejeros</w:t>
      </w:r>
      <w:proofErr w:type="gramEnd"/>
      <w:r>
        <w:rPr>
          <w:rFonts w:ascii="ITC Avant Garde" w:hAnsi="ITC Avant Garde"/>
          <w:bCs/>
          <w:sz w:val="22"/>
          <w:szCs w:val="22"/>
        </w:rPr>
        <w:t xml:space="preserve"> Sara Castellanos, José Luis Peralta</w:t>
      </w:r>
      <w:r w:rsidR="00B82113">
        <w:rPr>
          <w:rFonts w:ascii="ITC Avant Garde" w:hAnsi="ITC Avant Garde"/>
          <w:bCs/>
          <w:sz w:val="22"/>
          <w:szCs w:val="22"/>
        </w:rPr>
        <w:t xml:space="preserve">, Lucía </w:t>
      </w:r>
      <w:r w:rsidR="00B82113">
        <w:rPr>
          <w:rFonts w:ascii="ITC Avant Garde" w:hAnsi="ITC Avant Garde"/>
          <w:bCs/>
          <w:sz w:val="22"/>
          <w:szCs w:val="22"/>
        </w:rPr>
        <w:lastRenderedPageBreak/>
        <w:t>Ojeda</w:t>
      </w:r>
      <w:r w:rsidR="003C3D10">
        <w:rPr>
          <w:rFonts w:ascii="ITC Avant Garde" w:hAnsi="ITC Avant Garde"/>
          <w:bCs/>
          <w:sz w:val="22"/>
          <w:szCs w:val="22"/>
        </w:rPr>
        <w:t>, Jorge Fernando Negrete</w:t>
      </w:r>
      <w:r w:rsidR="00D3649B">
        <w:rPr>
          <w:rFonts w:ascii="ITC Avant Garde" w:hAnsi="ITC Avant Garde"/>
          <w:bCs/>
          <w:sz w:val="22"/>
          <w:szCs w:val="22"/>
        </w:rPr>
        <w:t xml:space="preserve"> y</w:t>
      </w:r>
      <w:r w:rsidR="003C3D10">
        <w:rPr>
          <w:rFonts w:ascii="ITC Avant Garde" w:hAnsi="ITC Avant Garde"/>
          <w:bCs/>
          <w:sz w:val="22"/>
          <w:szCs w:val="22"/>
        </w:rPr>
        <w:t xml:space="preserve"> </w:t>
      </w:r>
      <w:r w:rsidR="00D16483">
        <w:rPr>
          <w:rFonts w:ascii="ITC Avant Garde" w:hAnsi="ITC Avant Garde"/>
          <w:bCs/>
          <w:sz w:val="22"/>
          <w:szCs w:val="22"/>
        </w:rPr>
        <w:t xml:space="preserve">Ernesto M. Flores-Roux, </w:t>
      </w:r>
      <w:r w:rsidR="00D3649B">
        <w:rPr>
          <w:rFonts w:ascii="ITC Avant Garde" w:hAnsi="ITC Avant Garde"/>
          <w:bCs/>
          <w:sz w:val="22"/>
          <w:szCs w:val="22"/>
        </w:rPr>
        <w:t>el Presidente del Consejo elaborará una lista respecto a lo mencionado y los Consejeros Salma Jalife y Erik Huesca complementar</w:t>
      </w:r>
      <w:r w:rsidR="0079107D">
        <w:rPr>
          <w:rFonts w:ascii="ITC Avant Garde" w:hAnsi="ITC Avant Garde"/>
          <w:bCs/>
          <w:sz w:val="22"/>
          <w:szCs w:val="22"/>
        </w:rPr>
        <w:t xml:space="preserve">án la </w:t>
      </w:r>
      <w:r w:rsidR="008B3250">
        <w:rPr>
          <w:rFonts w:ascii="ITC Avant Garde" w:hAnsi="ITC Avant Garde"/>
          <w:bCs/>
          <w:sz w:val="22"/>
          <w:szCs w:val="22"/>
        </w:rPr>
        <w:t xml:space="preserve">propuesta </w:t>
      </w:r>
      <w:r w:rsidR="00D3649B">
        <w:rPr>
          <w:rFonts w:ascii="ITC Avant Garde" w:hAnsi="ITC Avant Garde"/>
          <w:bCs/>
          <w:sz w:val="22"/>
          <w:szCs w:val="22"/>
        </w:rPr>
        <w:t xml:space="preserve">con la información y comentarios </w:t>
      </w:r>
      <w:r w:rsidR="0079107D">
        <w:rPr>
          <w:rFonts w:ascii="ITC Avant Garde" w:hAnsi="ITC Avant Garde"/>
          <w:bCs/>
          <w:sz w:val="22"/>
          <w:szCs w:val="22"/>
        </w:rPr>
        <w:t xml:space="preserve">con la finalidad de ser circulada para discusión y posterior votación. </w:t>
      </w:r>
    </w:p>
    <w:p w14:paraId="64E3BEE2" w14:textId="2B95FC95" w:rsidR="008D5335" w:rsidRDefault="008D5335" w:rsidP="003C0C2E">
      <w:pPr>
        <w:spacing w:line="276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Los temas </w:t>
      </w:r>
      <w:r w:rsidR="00943E2C">
        <w:rPr>
          <w:rFonts w:ascii="ITC Avant Garde" w:hAnsi="ITC Avant Garde"/>
          <w:bCs/>
          <w:sz w:val="22"/>
          <w:szCs w:val="22"/>
        </w:rPr>
        <w:t>adicionales</w:t>
      </w:r>
      <w:r w:rsidR="0079107D">
        <w:rPr>
          <w:rFonts w:ascii="ITC Avant Garde" w:hAnsi="ITC Avant Garde"/>
          <w:bCs/>
          <w:sz w:val="22"/>
          <w:szCs w:val="22"/>
        </w:rPr>
        <w:t xml:space="preserve"> de la Consejera Salma Jalife</w:t>
      </w:r>
      <w:r w:rsidR="00943E2C">
        <w:rPr>
          <w:rFonts w:ascii="ITC Avant Garde" w:hAnsi="ITC Avant Garde"/>
          <w:bCs/>
          <w:sz w:val="22"/>
          <w:szCs w:val="22"/>
        </w:rPr>
        <w:t xml:space="preserve"> que aún </w:t>
      </w:r>
      <w:r w:rsidR="00867A69">
        <w:rPr>
          <w:rFonts w:ascii="ITC Avant Garde" w:hAnsi="ITC Avant Garde"/>
          <w:bCs/>
          <w:sz w:val="22"/>
          <w:szCs w:val="22"/>
        </w:rPr>
        <w:t xml:space="preserve">no </w:t>
      </w:r>
      <w:r w:rsidR="00943E2C">
        <w:rPr>
          <w:rFonts w:ascii="ITC Avant Garde" w:hAnsi="ITC Avant Garde"/>
          <w:bCs/>
          <w:sz w:val="22"/>
          <w:szCs w:val="22"/>
        </w:rPr>
        <w:t>han sido presentados</w:t>
      </w:r>
      <w:r w:rsidR="0079107D">
        <w:rPr>
          <w:rFonts w:ascii="ITC Avant Garde" w:hAnsi="ITC Avant Garde"/>
          <w:bCs/>
          <w:sz w:val="22"/>
          <w:szCs w:val="22"/>
        </w:rPr>
        <w:t xml:space="preserve">, relativos al Plan Anual de Trabajo, </w:t>
      </w:r>
      <w:r>
        <w:rPr>
          <w:rFonts w:ascii="ITC Avant Garde" w:hAnsi="ITC Avant Garde"/>
          <w:bCs/>
          <w:sz w:val="22"/>
          <w:szCs w:val="22"/>
        </w:rPr>
        <w:t>quedar</w:t>
      </w:r>
      <w:r w:rsidR="00943E2C">
        <w:rPr>
          <w:rFonts w:ascii="ITC Avant Garde" w:hAnsi="ITC Avant Garde"/>
          <w:bCs/>
          <w:sz w:val="22"/>
          <w:szCs w:val="22"/>
        </w:rPr>
        <w:t>á</w:t>
      </w:r>
      <w:r>
        <w:rPr>
          <w:rFonts w:ascii="ITC Avant Garde" w:hAnsi="ITC Avant Garde"/>
          <w:bCs/>
          <w:sz w:val="22"/>
          <w:szCs w:val="22"/>
        </w:rPr>
        <w:t xml:space="preserve">n pendientes para </w:t>
      </w:r>
      <w:r w:rsidR="009A0A3B">
        <w:rPr>
          <w:rFonts w:ascii="ITC Avant Garde" w:hAnsi="ITC Avant Garde"/>
          <w:bCs/>
          <w:sz w:val="22"/>
          <w:szCs w:val="22"/>
        </w:rPr>
        <w:t xml:space="preserve">exposición y </w:t>
      </w:r>
      <w:r>
        <w:rPr>
          <w:rFonts w:ascii="ITC Avant Garde" w:hAnsi="ITC Avant Garde"/>
          <w:bCs/>
          <w:sz w:val="22"/>
          <w:szCs w:val="22"/>
        </w:rPr>
        <w:t>discusión</w:t>
      </w:r>
      <w:r w:rsidR="00A90F4D">
        <w:rPr>
          <w:rFonts w:ascii="ITC Avant Garde" w:hAnsi="ITC Avant Garde"/>
          <w:bCs/>
          <w:sz w:val="22"/>
          <w:szCs w:val="22"/>
        </w:rPr>
        <w:t xml:space="preserve"> en la siguiente Sesión.</w:t>
      </w:r>
      <w:r w:rsidR="00943E2C">
        <w:rPr>
          <w:rFonts w:ascii="ITC Avant Garde" w:hAnsi="ITC Avant Garde"/>
          <w:bCs/>
          <w:sz w:val="22"/>
          <w:szCs w:val="22"/>
        </w:rPr>
        <w:t xml:space="preserve"> Así también los temas que corresponden al </w:t>
      </w:r>
      <w:proofErr w:type="gramStart"/>
      <w:r w:rsidR="00943E2C">
        <w:rPr>
          <w:rFonts w:ascii="ITC Avant Garde" w:hAnsi="ITC Avant Garde"/>
          <w:bCs/>
          <w:sz w:val="22"/>
          <w:szCs w:val="22"/>
        </w:rPr>
        <w:t>Presidente</w:t>
      </w:r>
      <w:proofErr w:type="gramEnd"/>
      <w:r w:rsidR="00943E2C">
        <w:rPr>
          <w:rFonts w:ascii="ITC Avant Garde" w:hAnsi="ITC Avant Garde"/>
          <w:bCs/>
          <w:sz w:val="22"/>
          <w:szCs w:val="22"/>
        </w:rPr>
        <w:t xml:space="preserve"> del Consejo, Luis Miguel Martínez</w:t>
      </w:r>
      <w:r w:rsidR="00547C93">
        <w:rPr>
          <w:rFonts w:ascii="ITC Avant Garde" w:hAnsi="ITC Avant Garde"/>
          <w:bCs/>
          <w:sz w:val="22"/>
          <w:szCs w:val="22"/>
        </w:rPr>
        <w:t xml:space="preserve"> Cervantes</w:t>
      </w:r>
      <w:r w:rsidR="00943E2C">
        <w:rPr>
          <w:rFonts w:ascii="ITC Avant Garde" w:hAnsi="ITC Avant Garde"/>
          <w:bCs/>
          <w:sz w:val="22"/>
          <w:szCs w:val="22"/>
        </w:rPr>
        <w:t>.</w:t>
      </w:r>
    </w:p>
    <w:p w14:paraId="770D8E23" w14:textId="77777777" w:rsidR="008D5335" w:rsidRPr="008D5335" w:rsidRDefault="008D5335" w:rsidP="007752F8">
      <w:pPr>
        <w:jc w:val="both"/>
        <w:rPr>
          <w:rFonts w:ascii="ITC Avant Garde" w:hAnsi="ITC Avant Garde"/>
          <w:bCs/>
          <w:sz w:val="22"/>
          <w:szCs w:val="22"/>
        </w:rPr>
      </w:pPr>
    </w:p>
    <w:p w14:paraId="28C4982B" w14:textId="3E30AE4A" w:rsidR="007752F8" w:rsidRPr="00E27B5B" w:rsidRDefault="007752F8" w:rsidP="007752F8">
      <w:pPr>
        <w:jc w:val="both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III.</w:t>
      </w:r>
      <w:r w:rsidR="000C6EFA">
        <w:rPr>
          <w:rFonts w:ascii="ITC Avant Garde" w:hAnsi="ITC Avant Garde"/>
          <w:b/>
          <w:sz w:val="22"/>
          <w:szCs w:val="22"/>
        </w:rPr>
        <w:t>2</w:t>
      </w:r>
      <w:r w:rsidRPr="00E27B5B">
        <w:rPr>
          <w:rFonts w:ascii="ITC Avant Garde" w:hAnsi="ITC Avant Garde"/>
          <w:b/>
          <w:sz w:val="22"/>
          <w:szCs w:val="22"/>
        </w:rPr>
        <w:t xml:space="preserve">.- </w:t>
      </w:r>
      <w:r w:rsidR="00052C2C" w:rsidRPr="00052C2C">
        <w:rPr>
          <w:rFonts w:ascii="ITC Avant Garde" w:hAnsi="ITC Avant Garde"/>
          <w:b/>
          <w:sz w:val="22"/>
          <w:szCs w:val="22"/>
        </w:rPr>
        <w:t>Aprobación del Acta de la I</w:t>
      </w:r>
      <w:r w:rsidR="000C6EFA">
        <w:rPr>
          <w:rFonts w:ascii="ITC Avant Garde" w:hAnsi="ITC Avant Garde"/>
          <w:b/>
          <w:sz w:val="22"/>
          <w:szCs w:val="22"/>
        </w:rPr>
        <w:t>I</w:t>
      </w:r>
      <w:r w:rsidR="00052C2C" w:rsidRPr="00052C2C">
        <w:rPr>
          <w:rFonts w:ascii="ITC Avant Garde" w:hAnsi="ITC Avant Garde"/>
          <w:b/>
          <w:sz w:val="22"/>
          <w:szCs w:val="22"/>
        </w:rPr>
        <w:t xml:space="preserve"> Sesión Ordinaria del V</w:t>
      </w:r>
      <w:r w:rsidR="00266F0A">
        <w:rPr>
          <w:rFonts w:ascii="ITC Avant Garde" w:hAnsi="ITC Avant Garde"/>
          <w:b/>
          <w:sz w:val="22"/>
          <w:szCs w:val="22"/>
        </w:rPr>
        <w:t>I</w:t>
      </w:r>
      <w:r w:rsidR="00052C2C" w:rsidRPr="00052C2C">
        <w:rPr>
          <w:rFonts w:ascii="ITC Avant Garde" w:hAnsi="ITC Avant Garde"/>
          <w:b/>
          <w:sz w:val="22"/>
          <w:szCs w:val="22"/>
        </w:rPr>
        <w:t xml:space="preserve"> Consejo Consultivo, celebrada el </w:t>
      </w:r>
      <w:r w:rsidR="000C6EFA">
        <w:rPr>
          <w:rFonts w:ascii="ITC Avant Garde" w:hAnsi="ITC Avant Garde"/>
          <w:b/>
          <w:sz w:val="22"/>
          <w:szCs w:val="22"/>
        </w:rPr>
        <w:t>15</w:t>
      </w:r>
      <w:r w:rsidR="00052C2C" w:rsidRPr="00052C2C">
        <w:rPr>
          <w:rFonts w:ascii="ITC Avant Garde" w:hAnsi="ITC Avant Garde"/>
          <w:b/>
          <w:sz w:val="22"/>
          <w:szCs w:val="22"/>
        </w:rPr>
        <w:t xml:space="preserve"> de ju</w:t>
      </w:r>
      <w:r w:rsidR="00266F0A">
        <w:rPr>
          <w:rFonts w:ascii="ITC Avant Garde" w:hAnsi="ITC Avant Garde"/>
          <w:b/>
          <w:sz w:val="22"/>
          <w:szCs w:val="22"/>
        </w:rPr>
        <w:t>l</w:t>
      </w:r>
      <w:r w:rsidR="00052C2C" w:rsidRPr="00052C2C">
        <w:rPr>
          <w:rFonts w:ascii="ITC Avant Garde" w:hAnsi="ITC Avant Garde"/>
          <w:b/>
          <w:sz w:val="22"/>
          <w:szCs w:val="22"/>
        </w:rPr>
        <w:t>io de 202</w:t>
      </w:r>
      <w:r w:rsidR="00266F0A">
        <w:rPr>
          <w:rFonts w:ascii="ITC Avant Garde" w:hAnsi="ITC Avant Garde"/>
          <w:b/>
          <w:sz w:val="22"/>
          <w:szCs w:val="22"/>
        </w:rPr>
        <w:t>1</w:t>
      </w:r>
      <w:r w:rsidR="00052C2C" w:rsidRPr="00052C2C">
        <w:rPr>
          <w:rFonts w:ascii="ITC Avant Garde" w:hAnsi="ITC Avant Garde"/>
          <w:b/>
          <w:sz w:val="22"/>
          <w:szCs w:val="22"/>
        </w:rPr>
        <w:t>.</w:t>
      </w:r>
    </w:p>
    <w:p w14:paraId="190E62F2" w14:textId="54612C4C" w:rsidR="007752F8" w:rsidRDefault="007752F8" w:rsidP="007752F8">
      <w:pPr>
        <w:jc w:val="center"/>
        <w:rPr>
          <w:rFonts w:ascii="ITC Avant Garde" w:hAnsi="ITC Avant Garde"/>
          <w:b/>
          <w:sz w:val="22"/>
          <w:szCs w:val="22"/>
        </w:rPr>
      </w:pPr>
      <w:r w:rsidRPr="00E27B5B">
        <w:rPr>
          <w:rFonts w:ascii="ITC Avant Garde" w:hAnsi="ITC Avant Garde"/>
          <w:b/>
          <w:sz w:val="22"/>
          <w:szCs w:val="22"/>
        </w:rPr>
        <w:t>Deliberación</w:t>
      </w:r>
    </w:p>
    <w:p w14:paraId="462AD52E" w14:textId="12B98B55" w:rsidR="00127152" w:rsidRPr="00E27B5B" w:rsidRDefault="00FF392A" w:rsidP="007752F8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Una vez puesta a consideración de los </w:t>
      </w:r>
      <w:proofErr w:type="gramStart"/>
      <w:r>
        <w:rPr>
          <w:rFonts w:ascii="ITC Avant Garde" w:hAnsi="ITC Avant Garde"/>
          <w:sz w:val="22"/>
          <w:szCs w:val="22"/>
        </w:rPr>
        <w:t>Consejeros</w:t>
      </w:r>
      <w:proofErr w:type="gramEnd"/>
      <w:r>
        <w:rPr>
          <w:rFonts w:ascii="ITC Avant Garde" w:hAnsi="ITC Avant Garde"/>
          <w:sz w:val="22"/>
          <w:szCs w:val="22"/>
        </w:rPr>
        <w:t>, emitieron su voto.</w:t>
      </w:r>
    </w:p>
    <w:p w14:paraId="72B1EB49" w14:textId="037AE3BE" w:rsidR="00D26F3B" w:rsidRPr="00E27B5B" w:rsidRDefault="005C7A1B" w:rsidP="00DB541D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Votación</w:t>
      </w:r>
    </w:p>
    <w:p w14:paraId="7470F7FF" w14:textId="6BBD7DD2" w:rsidR="007752F8" w:rsidRPr="00E27B5B" w:rsidRDefault="00266F0A" w:rsidP="007608B7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La</w:t>
      </w:r>
      <w:r w:rsidR="005C7A1B" w:rsidRPr="00E27B5B">
        <w:rPr>
          <w:rFonts w:ascii="ITC Avant Garde" w:hAnsi="ITC Avant Garde"/>
          <w:sz w:val="22"/>
          <w:szCs w:val="22"/>
        </w:rPr>
        <w:t xml:space="preserve"> </w:t>
      </w:r>
      <w:proofErr w:type="gramStart"/>
      <w:r w:rsidR="005C7A1B" w:rsidRPr="00E27B5B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proofErr w:type="gramEnd"/>
      <w:r w:rsidR="005C7A1B" w:rsidRPr="00E27B5B">
        <w:rPr>
          <w:rFonts w:ascii="ITC Avant Garde" w:hAnsi="ITC Avant Garde"/>
          <w:sz w:val="22"/>
          <w:szCs w:val="22"/>
        </w:rPr>
        <w:t xml:space="preserve"> dio cuenta de y levantó la</w:t>
      </w:r>
      <w:r w:rsidR="00727660" w:rsidRPr="00E27B5B">
        <w:rPr>
          <w:rFonts w:ascii="ITC Avant Garde" w:hAnsi="ITC Avant Garde"/>
          <w:sz w:val="22"/>
          <w:szCs w:val="22"/>
        </w:rPr>
        <w:t>s</w:t>
      </w:r>
      <w:r w:rsidR="005C7A1B" w:rsidRPr="00E27B5B">
        <w:rPr>
          <w:rFonts w:ascii="ITC Avant Garde" w:hAnsi="ITC Avant Garde"/>
          <w:sz w:val="22"/>
          <w:szCs w:val="22"/>
        </w:rPr>
        <w:t xml:space="preserve"> votaci</w:t>
      </w:r>
      <w:r w:rsidR="00727660" w:rsidRPr="00E27B5B">
        <w:rPr>
          <w:rFonts w:ascii="ITC Avant Garde" w:hAnsi="ITC Avant Garde"/>
          <w:sz w:val="22"/>
          <w:szCs w:val="22"/>
        </w:rPr>
        <w:t>o</w:t>
      </w:r>
      <w:r w:rsidR="005C7A1B" w:rsidRPr="00E27B5B">
        <w:rPr>
          <w:rFonts w:ascii="ITC Avant Garde" w:hAnsi="ITC Avant Garde"/>
          <w:sz w:val="22"/>
          <w:szCs w:val="22"/>
        </w:rPr>
        <w:t>n</w:t>
      </w:r>
      <w:r w:rsidR="00727660" w:rsidRPr="00E27B5B">
        <w:rPr>
          <w:rFonts w:ascii="ITC Avant Garde" w:hAnsi="ITC Avant Garde"/>
          <w:sz w:val="22"/>
          <w:szCs w:val="22"/>
        </w:rPr>
        <w:t>es</w:t>
      </w:r>
      <w:r w:rsidR="005C7A1B" w:rsidRPr="00E27B5B">
        <w:rPr>
          <w:rFonts w:ascii="ITC Avant Garde" w:hAnsi="ITC Avant Garde"/>
          <w:sz w:val="22"/>
          <w:szCs w:val="22"/>
        </w:rPr>
        <w:t xml:space="preserve"> en </w:t>
      </w:r>
      <w:r w:rsidR="00727660" w:rsidRPr="00E27B5B">
        <w:rPr>
          <w:rFonts w:ascii="ITC Avant Garde" w:hAnsi="ITC Avant Garde"/>
          <w:sz w:val="22"/>
          <w:szCs w:val="22"/>
        </w:rPr>
        <w:t>el siguiente sentido:</w:t>
      </w:r>
      <w:r w:rsidR="00C77BF4" w:rsidRPr="00C77BF4">
        <w:rPr>
          <w:rFonts w:ascii="ITC Avant Garde" w:hAnsi="ITC Avant Garde" w:cstheme="minorHAnsi"/>
          <w:b/>
          <w:bCs/>
          <w:smallCaps/>
          <w:noProof/>
          <w:color w:val="002060"/>
          <w:lang w:eastAsia="es-MX"/>
        </w:rPr>
        <w:t xml:space="preserve"> </w:t>
      </w:r>
    </w:p>
    <w:p w14:paraId="4F0FEB2A" w14:textId="3D71954F" w:rsidR="007608B7" w:rsidRDefault="004E33F3" w:rsidP="00883E7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E27B5B">
        <w:rPr>
          <w:rFonts w:ascii="ITC Avant Garde" w:hAnsi="ITC Avant Garde"/>
          <w:sz w:val="22"/>
          <w:szCs w:val="22"/>
        </w:rPr>
        <w:t>El Consejo Consultivo del Instituto Federal de Telecomunicaciones</w:t>
      </w:r>
      <w:r w:rsidR="00156B22">
        <w:rPr>
          <w:rFonts w:ascii="ITC Avant Garde" w:hAnsi="ITC Avant Garde"/>
          <w:sz w:val="22"/>
          <w:szCs w:val="22"/>
        </w:rPr>
        <w:t xml:space="preserve"> aprueba </w:t>
      </w:r>
      <w:r w:rsidR="00FD0535">
        <w:rPr>
          <w:rFonts w:ascii="ITC Avant Garde" w:hAnsi="ITC Avant Garde"/>
          <w:sz w:val="22"/>
          <w:szCs w:val="22"/>
        </w:rPr>
        <w:t>con los</w:t>
      </w:r>
      <w:r w:rsidR="00156B22">
        <w:rPr>
          <w:rFonts w:ascii="ITC Avant Garde" w:hAnsi="ITC Avant Garde"/>
          <w:sz w:val="22"/>
          <w:szCs w:val="22"/>
        </w:rPr>
        <w:t xml:space="preserve"> votos </w:t>
      </w:r>
      <w:r w:rsidR="00FD0535">
        <w:rPr>
          <w:rFonts w:ascii="ITC Avant Garde" w:hAnsi="ITC Avant Garde"/>
          <w:sz w:val="22"/>
          <w:szCs w:val="22"/>
        </w:rPr>
        <w:t xml:space="preserve">a favor </w:t>
      </w:r>
      <w:r w:rsidR="00156B22">
        <w:rPr>
          <w:rFonts w:ascii="ITC Avant Garde" w:hAnsi="ITC Avant Garde"/>
          <w:sz w:val="22"/>
          <w:szCs w:val="22"/>
        </w:rPr>
        <w:t>de los Consejeros</w:t>
      </w:r>
      <w:r w:rsidR="00FD0535">
        <w:rPr>
          <w:rFonts w:ascii="ITC Avant Garde" w:hAnsi="ITC Avant Garde"/>
          <w:sz w:val="22"/>
          <w:szCs w:val="22"/>
        </w:rPr>
        <w:t xml:space="preserve"> </w:t>
      </w:r>
      <w:r w:rsidR="00E028F9">
        <w:rPr>
          <w:rFonts w:ascii="ITC Avant Garde" w:hAnsi="ITC Avant Garde"/>
          <w:sz w:val="22"/>
          <w:szCs w:val="22"/>
        </w:rPr>
        <w:t xml:space="preserve">Alejandro Ildefonso Castañeda Sabido, </w:t>
      </w:r>
      <w:r w:rsidR="00FD0535" w:rsidRPr="00FD0535">
        <w:rPr>
          <w:rFonts w:ascii="ITC Avant Garde" w:hAnsi="ITC Avant Garde"/>
          <w:sz w:val="22"/>
          <w:szCs w:val="22"/>
        </w:rPr>
        <w:t>Sara Gabriela Castellanos Pascacio, Ernesto M. Flores-Roux, Gerardo Francis</w:t>
      </w:r>
      <w:r w:rsidR="00FD0535">
        <w:rPr>
          <w:rFonts w:ascii="ITC Avant Garde" w:hAnsi="ITC Avant Garde"/>
          <w:sz w:val="22"/>
          <w:szCs w:val="22"/>
        </w:rPr>
        <w:t xml:space="preserve">co González Abarca, Erik Huesca </w:t>
      </w:r>
      <w:r w:rsidR="00FD0535" w:rsidRPr="00FD0535">
        <w:rPr>
          <w:rFonts w:ascii="ITC Avant Garde" w:hAnsi="ITC Avant Garde"/>
          <w:sz w:val="22"/>
          <w:szCs w:val="22"/>
        </w:rPr>
        <w:t xml:space="preserve">Morales, </w:t>
      </w:r>
      <w:r w:rsidR="00E028F9">
        <w:rPr>
          <w:rFonts w:ascii="ITC Avant Garde" w:hAnsi="ITC Avant Garde"/>
          <w:sz w:val="22"/>
          <w:szCs w:val="22"/>
        </w:rPr>
        <w:t xml:space="preserve">Salma Leticia Jalife Villalón, </w:t>
      </w:r>
      <w:r w:rsidR="00FD0535" w:rsidRPr="00FD0535">
        <w:rPr>
          <w:rFonts w:ascii="ITC Avant Garde" w:hAnsi="ITC Avant Garde"/>
          <w:sz w:val="22"/>
          <w:szCs w:val="22"/>
        </w:rPr>
        <w:t>Luis Miguel Martínez Ce</w:t>
      </w:r>
      <w:r w:rsidR="00FD0535">
        <w:rPr>
          <w:rFonts w:ascii="ITC Avant Garde" w:hAnsi="ITC Avant Garde"/>
          <w:sz w:val="22"/>
          <w:szCs w:val="22"/>
        </w:rPr>
        <w:t xml:space="preserve">rvantes, Jorge Fernando Negrete </w:t>
      </w:r>
      <w:r w:rsidR="00FD0535" w:rsidRPr="00FD0535">
        <w:rPr>
          <w:rFonts w:ascii="ITC Avant Garde" w:hAnsi="ITC Avant Garde"/>
          <w:sz w:val="22"/>
          <w:szCs w:val="22"/>
        </w:rPr>
        <w:t>Pacheco, Lucía Ojeda Cárdenas</w:t>
      </w:r>
      <w:r w:rsidR="00FD0535">
        <w:rPr>
          <w:rFonts w:ascii="ITC Avant Garde" w:hAnsi="ITC Avant Garde"/>
          <w:sz w:val="22"/>
          <w:szCs w:val="22"/>
        </w:rPr>
        <w:t xml:space="preserve">, Euridice Palma Salas, </w:t>
      </w:r>
      <w:r w:rsidR="00E028F9">
        <w:rPr>
          <w:rFonts w:ascii="ITC Avant Garde" w:hAnsi="ITC Avant Garde"/>
          <w:sz w:val="22"/>
          <w:szCs w:val="22"/>
        </w:rPr>
        <w:t xml:space="preserve">José Luis Peralta Higuera, </w:t>
      </w:r>
      <w:r w:rsidR="00B82113">
        <w:rPr>
          <w:rFonts w:ascii="ITC Avant Garde" w:hAnsi="ITC Avant Garde"/>
          <w:sz w:val="22"/>
          <w:szCs w:val="22"/>
        </w:rPr>
        <w:t xml:space="preserve">Víctor Rangel Licea, </w:t>
      </w:r>
      <w:r w:rsidR="00E028F9">
        <w:rPr>
          <w:rFonts w:ascii="ITC Avant Garde" w:hAnsi="ITC Avant Garde"/>
          <w:sz w:val="22"/>
          <w:szCs w:val="22"/>
        </w:rPr>
        <w:t xml:space="preserve">Cynthia Gabriela Solís Arredondo, Martha Irene Soria Guzmán </w:t>
      </w:r>
      <w:r w:rsidR="00FD0535" w:rsidRPr="00FD0535">
        <w:rPr>
          <w:rFonts w:ascii="ITC Avant Garde" w:hAnsi="ITC Avant Garde"/>
          <w:sz w:val="22"/>
          <w:szCs w:val="22"/>
        </w:rPr>
        <w:t>y</w:t>
      </w:r>
      <w:r w:rsidR="00E028F9">
        <w:rPr>
          <w:rFonts w:ascii="ITC Avant Garde" w:hAnsi="ITC Avant Garde"/>
          <w:sz w:val="22"/>
          <w:szCs w:val="22"/>
        </w:rPr>
        <w:t xml:space="preserve"> Sofía Trejo Abad</w:t>
      </w:r>
      <w:r w:rsidR="007608B7" w:rsidRPr="00E27B5B">
        <w:rPr>
          <w:rFonts w:ascii="ITC Avant Garde" w:hAnsi="ITC Avant Garde"/>
          <w:sz w:val="22"/>
          <w:szCs w:val="22"/>
        </w:rPr>
        <w:t>, el siguiente:</w:t>
      </w:r>
    </w:p>
    <w:p w14:paraId="48A6D17A" w14:textId="28752F2B" w:rsidR="00D26F3B" w:rsidRPr="00E27B5B" w:rsidRDefault="005C7A1B" w:rsidP="00883E73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Acuerdo</w:t>
      </w:r>
    </w:p>
    <w:p w14:paraId="25D241B0" w14:textId="0D2FDC52" w:rsidR="005C7A1B" w:rsidRPr="00E27B5B" w:rsidRDefault="00FE7B30" w:rsidP="00883E73">
      <w:pPr>
        <w:spacing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</w:t>
      </w:r>
      <w:r w:rsidR="00266F0A">
        <w:rPr>
          <w:rFonts w:ascii="ITC Avant Garde" w:hAnsi="ITC Avant Garde" w:cs="Arial"/>
          <w:b/>
          <w:sz w:val="22"/>
          <w:szCs w:val="22"/>
        </w:rPr>
        <w:t>1</w:t>
      </w:r>
      <w:r w:rsidR="00B82113">
        <w:rPr>
          <w:rFonts w:ascii="ITC Avant Garde" w:hAnsi="ITC Avant Garde" w:cs="Arial"/>
          <w:b/>
          <w:sz w:val="22"/>
          <w:szCs w:val="22"/>
        </w:rPr>
        <w:t>2</w:t>
      </w:r>
      <w:r>
        <w:rPr>
          <w:rFonts w:ascii="ITC Avant Garde" w:hAnsi="ITC Avant Garde" w:cs="Arial"/>
          <w:b/>
          <w:sz w:val="22"/>
          <w:szCs w:val="22"/>
        </w:rPr>
        <w:t>0</w:t>
      </w:r>
      <w:r w:rsidR="00B82113">
        <w:rPr>
          <w:rFonts w:ascii="ITC Avant Garde" w:hAnsi="ITC Avant Garde" w:cs="Arial"/>
          <w:b/>
          <w:sz w:val="22"/>
          <w:szCs w:val="22"/>
        </w:rPr>
        <w:t>8</w:t>
      </w:r>
      <w:r w:rsidR="00FF392A">
        <w:rPr>
          <w:rFonts w:ascii="ITC Avant Garde" w:hAnsi="ITC Avant Garde" w:cs="Arial"/>
          <w:b/>
          <w:sz w:val="22"/>
          <w:szCs w:val="22"/>
        </w:rPr>
        <w:t>2</w:t>
      </w:r>
      <w:r w:rsidR="00266F0A">
        <w:rPr>
          <w:rFonts w:ascii="ITC Avant Garde" w:hAnsi="ITC Avant Garde" w:cs="Arial"/>
          <w:b/>
          <w:sz w:val="22"/>
          <w:szCs w:val="22"/>
        </w:rPr>
        <w:t>1</w:t>
      </w:r>
      <w:r w:rsidR="00FF392A">
        <w:rPr>
          <w:rFonts w:ascii="ITC Avant Garde" w:hAnsi="ITC Avant Garde" w:cs="Arial"/>
          <w:b/>
          <w:sz w:val="22"/>
          <w:szCs w:val="22"/>
        </w:rPr>
        <w:t>/</w:t>
      </w:r>
      <w:r w:rsidR="00B82113">
        <w:rPr>
          <w:rFonts w:ascii="ITC Avant Garde" w:hAnsi="ITC Avant Garde" w:cs="Arial"/>
          <w:b/>
          <w:sz w:val="22"/>
          <w:szCs w:val="22"/>
        </w:rPr>
        <w:t>4</w:t>
      </w:r>
      <w:r w:rsidR="00E20D6A" w:rsidRPr="00E27B5B">
        <w:rPr>
          <w:rFonts w:ascii="ITC Avant Garde" w:hAnsi="ITC Avant Garde" w:cs="Arial"/>
          <w:b/>
          <w:sz w:val="22"/>
          <w:szCs w:val="22"/>
        </w:rPr>
        <w:tab/>
      </w:r>
    </w:p>
    <w:p w14:paraId="557879EC" w14:textId="3DC6FB25" w:rsidR="00580340" w:rsidRDefault="00FF392A" w:rsidP="00883E7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Primero. </w:t>
      </w:r>
      <w:r w:rsidR="00A73267">
        <w:rPr>
          <w:rFonts w:ascii="ITC Avant Garde" w:hAnsi="ITC Avant Garde"/>
          <w:sz w:val="22"/>
          <w:szCs w:val="22"/>
        </w:rPr>
        <w:t>Se aprueba el Acta de la I</w:t>
      </w:r>
      <w:r w:rsidR="00B82113">
        <w:rPr>
          <w:rFonts w:ascii="ITC Avant Garde" w:hAnsi="ITC Avant Garde"/>
          <w:sz w:val="22"/>
          <w:szCs w:val="22"/>
        </w:rPr>
        <w:t>I</w:t>
      </w:r>
      <w:r w:rsidR="00A73267">
        <w:rPr>
          <w:rFonts w:ascii="ITC Avant Garde" w:hAnsi="ITC Avant Garde"/>
          <w:sz w:val="22"/>
          <w:szCs w:val="22"/>
        </w:rPr>
        <w:t xml:space="preserve"> Sesión Ordinaria del V</w:t>
      </w:r>
      <w:r w:rsidR="00266F0A">
        <w:rPr>
          <w:rFonts w:ascii="ITC Avant Garde" w:hAnsi="ITC Avant Garde"/>
          <w:sz w:val="22"/>
          <w:szCs w:val="22"/>
        </w:rPr>
        <w:t>I</w:t>
      </w:r>
      <w:r w:rsidR="00A73267">
        <w:rPr>
          <w:rFonts w:ascii="ITC Avant Garde" w:hAnsi="ITC Avant Garde"/>
          <w:sz w:val="22"/>
          <w:szCs w:val="22"/>
        </w:rPr>
        <w:t xml:space="preserve"> Consejo Consultivo, celebrada el </w:t>
      </w:r>
      <w:r w:rsidR="00B82113">
        <w:rPr>
          <w:rFonts w:ascii="ITC Avant Garde" w:hAnsi="ITC Avant Garde"/>
          <w:sz w:val="22"/>
          <w:szCs w:val="22"/>
        </w:rPr>
        <w:t>15</w:t>
      </w:r>
      <w:r w:rsidR="00266F0A">
        <w:rPr>
          <w:rFonts w:ascii="ITC Avant Garde" w:hAnsi="ITC Avant Garde"/>
          <w:sz w:val="22"/>
          <w:szCs w:val="22"/>
        </w:rPr>
        <w:t xml:space="preserve"> </w:t>
      </w:r>
      <w:r w:rsidR="00A73267">
        <w:rPr>
          <w:rFonts w:ascii="ITC Avant Garde" w:hAnsi="ITC Avant Garde"/>
          <w:sz w:val="22"/>
          <w:szCs w:val="22"/>
        </w:rPr>
        <w:t>de ju</w:t>
      </w:r>
      <w:r w:rsidR="00266F0A">
        <w:rPr>
          <w:rFonts w:ascii="ITC Avant Garde" w:hAnsi="ITC Avant Garde"/>
          <w:sz w:val="22"/>
          <w:szCs w:val="22"/>
        </w:rPr>
        <w:t>l</w:t>
      </w:r>
      <w:r w:rsidR="00A73267">
        <w:rPr>
          <w:rFonts w:ascii="ITC Avant Garde" w:hAnsi="ITC Avant Garde"/>
          <w:sz w:val="22"/>
          <w:szCs w:val="22"/>
        </w:rPr>
        <w:t>io de 202</w:t>
      </w:r>
      <w:r w:rsidR="00266F0A">
        <w:rPr>
          <w:rFonts w:ascii="ITC Avant Garde" w:hAnsi="ITC Avant Garde"/>
          <w:sz w:val="22"/>
          <w:szCs w:val="22"/>
        </w:rPr>
        <w:t>1</w:t>
      </w:r>
      <w:r w:rsidR="00A73267">
        <w:rPr>
          <w:rFonts w:ascii="ITC Avant Garde" w:hAnsi="ITC Avant Garde"/>
          <w:sz w:val="22"/>
          <w:szCs w:val="22"/>
        </w:rPr>
        <w:t>.</w:t>
      </w:r>
    </w:p>
    <w:p w14:paraId="635A7E23" w14:textId="77777777" w:rsidR="0079107D" w:rsidRDefault="00A73267" w:rsidP="00B82113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A73267">
        <w:rPr>
          <w:rFonts w:ascii="ITC Avant Garde" w:hAnsi="ITC Avant Garde"/>
          <w:b/>
          <w:sz w:val="22"/>
          <w:szCs w:val="22"/>
        </w:rPr>
        <w:t>Segundo.</w:t>
      </w:r>
      <w:r>
        <w:rPr>
          <w:rFonts w:ascii="ITC Avant Garde" w:hAnsi="ITC Avant Garde"/>
          <w:sz w:val="22"/>
          <w:szCs w:val="22"/>
        </w:rPr>
        <w:t xml:space="preserve"> Se instruye a</w:t>
      </w:r>
      <w:r w:rsidR="00266F0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l</w:t>
      </w:r>
      <w:r w:rsidR="00266F0A">
        <w:rPr>
          <w:rFonts w:ascii="ITC Avant Garde" w:hAnsi="ITC Avant Garde"/>
          <w:sz w:val="22"/>
          <w:szCs w:val="22"/>
        </w:rPr>
        <w:t>a</w:t>
      </w:r>
      <w:r>
        <w:rPr>
          <w:rFonts w:ascii="ITC Avant Garde" w:hAnsi="ITC Avant Garde"/>
          <w:sz w:val="22"/>
          <w:szCs w:val="22"/>
        </w:rPr>
        <w:t xml:space="preserve"> </w:t>
      </w:r>
      <w:proofErr w:type="gramStart"/>
      <w:r>
        <w:rPr>
          <w:rFonts w:ascii="ITC Avant Garde" w:hAnsi="ITC Avant Garde"/>
          <w:sz w:val="22"/>
          <w:szCs w:val="22"/>
        </w:rPr>
        <w:t>Secretari</w:t>
      </w:r>
      <w:r w:rsidR="00266F0A">
        <w:rPr>
          <w:rFonts w:ascii="ITC Avant Garde" w:hAnsi="ITC Avant Garde"/>
          <w:sz w:val="22"/>
          <w:szCs w:val="22"/>
        </w:rPr>
        <w:t>a</w:t>
      </w:r>
      <w:proofErr w:type="gramEnd"/>
      <w:r>
        <w:rPr>
          <w:rFonts w:ascii="ITC Avant Garde" w:hAnsi="ITC Avant Garde"/>
          <w:sz w:val="22"/>
          <w:szCs w:val="22"/>
        </w:rPr>
        <w:t xml:space="preserve"> a publicar en la página electrónica del Consejo el Acta aprobada en el Acuerdo anterior.</w:t>
      </w:r>
    </w:p>
    <w:p w14:paraId="743DB4E9" w14:textId="77777777" w:rsidR="0079107D" w:rsidRDefault="0079107D" w:rsidP="00B82113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58DCB0EB" w14:textId="77777777" w:rsidR="00921295" w:rsidRDefault="00B82113" w:rsidP="00B82113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da cuenta de la salida de la</w:t>
      </w:r>
      <w:r w:rsidR="0079107D">
        <w:rPr>
          <w:rFonts w:ascii="ITC Avant Garde" w:hAnsi="ITC Avant Garde"/>
          <w:sz w:val="22"/>
          <w:szCs w:val="22"/>
        </w:rPr>
        <w:t xml:space="preserve"> sesión de la </w:t>
      </w:r>
      <w:proofErr w:type="gramStart"/>
      <w:r>
        <w:rPr>
          <w:rFonts w:ascii="ITC Avant Garde" w:hAnsi="ITC Avant Garde"/>
          <w:sz w:val="22"/>
          <w:szCs w:val="22"/>
        </w:rPr>
        <w:t>Consejera</w:t>
      </w:r>
      <w:proofErr w:type="gramEnd"/>
      <w:r w:rsidR="0079107D">
        <w:rPr>
          <w:rFonts w:ascii="ITC Avant Garde" w:hAnsi="ITC Avant Garde"/>
          <w:sz w:val="22"/>
          <w:szCs w:val="22"/>
        </w:rPr>
        <w:t>:</w:t>
      </w:r>
    </w:p>
    <w:p w14:paraId="0282AFAC" w14:textId="595F47D9" w:rsidR="00B82113" w:rsidRPr="00E27B5B" w:rsidRDefault="00B82113" w:rsidP="00B82113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Salma Leticia Jalife Villalón a las 16:55 h.</w:t>
      </w:r>
    </w:p>
    <w:p w14:paraId="12620FAD" w14:textId="715B2315" w:rsidR="00943E2C" w:rsidRDefault="00943E2C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</w:p>
    <w:p w14:paraId="505DC24E" w14:textId="37F416E8" w:rsidR="002F5462" w:rsidRDefault="002F5462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</w:p>
    <w:p w14:paraId="2A1FA3B1" w14:textId="77777777" w:rsidR="002F5462" w:rsidRDefault="002F5462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</w:p>
    <w:p w14:paraId="419973FC" w14:textId="6930DB83" w:rsidR="000C6EFA" w:rsidRDefault="00727CC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III.</w:t>
      </w:r>
      <w:r w:rsidR="000C6EFA">
        <w:rPr>
          <w:rFonts w:ascii="ITC Avant Garde" w:hAnsi="ITC Avant Garde" w:cs="Arial"/>
          <w:b/>
          <w:sz w:val="22"/>
          <w:szCs w:val="22"/>
        </w:rPr>
        <w:t>3</w:t>
      </w:r>
      <w:r w:rsidRPr="00E27B5B">
        <w:rPr>
          <w:rFonts w:ascii="ITC Avant Garde" w:hAnsi="ITC Avant Garde" w:cs="Arial"/>
          <w:b/>
          <w:sz w:val="22"/>
          <w:szCs w:val="22"/>
        </w:rPr>
        <w:t xml:space="preserve">.- </w:t>
      </w:r>
      <w:r w:rsidR="000C6EFA">
        <w:rPr>
          <w:rFonts w:ascii="ITC Avant Garde" w:hAnsi="ITC Avant Garde" w:cs="Arial"/>
          <w:b/>
          <w:sz w:val="22"/>
          <w:szCs w:val="22"/>
        </w:rPr>
        <w:t>Metodología de Trabajo</w:t>
      </w:r>
      <w:r w:rsidR="00052C2C" w:rsidRPr="00052C2C">
        <w:rPr>
          <w:rFonts w:ascii="ITC Avant Garde" w:hAnsi="ITC Avant Garde" w:cs="Arial"/>
          <w:b/>
          <w:sz w:val="22"/>
          <w:szCs w:val="22"/>
        </w:rPr>
        <w:t>.</w:t>
      </w:r>
    </w:p>
    <w:p w14:paraId="3FA1BF95" w14:textId="4303E055" w:rsidR="0079107D" w:rsidRDefault="0079107D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del Consejo </w:t>
      </w:r>
      <w:r w:rsidR="00A90F4D">
        <w:rPr>
          <w:rFonts w:ascii="ITC Avant Garde" w:hAnsi="ITC Avant Garde" w:cs="Arial"/>
          <w:bCs/>
          <w:sz w:val="22"/>
          <w:szCs w:val="22"/>
        </w:rPr>
        <w:t>elaboró y compartió</w:t>
      </w:r>
      <w:r>
        <w:rPr>
          <w:rFonts w:ascii="ITC Avant Garde" w:hAnsi="ITC Avant Garde" w:cs="Arial"/>
          <w:bCs/>
          <w:sz w:val="22"/>
          <w:szCs w:val="22"/>
        </w:rPr>
        <w:t xml:space="preserve"> el </w:t>
      </w:r>
      <w:r w:rsidR="008D5335" w:rsidRPr="00A90F4D">
        <w:rPr>
          <w:rFonts w:ascii="ITC Avant Garde" w:hAnsi="ITC Avant Garde" w:cs="Arial"/>
          <w:bCs/>
          <w:i/>
          <w:iCs/>
          <w:sz w:val="22"/>
          <w:szCs w:val="22"/>
        </w:rPr>
        <w:t>Libro</w:t>
      </w:r>
      <w:r w:rsidRPr="00A90F4D">
        <w:rPr>
          <w:rFonts w:ascii="ITC Avant Garde" w:hAnsi="ITC Avant Garde" w:cs="Arial"/>
          <w:bCs/>
          <w:i/>
          <w:iCs/>
          <w:sz w:val="22"/>
          <w:szCs w:val="22"/>
        </w:rPr>
        <w:t xml:space="preserve"> de la III Sesión Ordinaria</w:t>
      </w:r>
      <w:r w:rsidR="008D5335" w:rsidRPr="00A90F4D">
        <w:rPr>
          <w:rFonts w:ascii="ITC Avant Garde" w:hAnsi="ITC Avant Garde" w:cs="Arial"/>
          <w:bCs/>
          <w:i/>
          <w:iCs/>
          <w:sz w:val="22"/>
          <w:szCs w:val="22"/>
        </w:rPr>
        <w:t>,</w:t>
      </w:r>
      <w:r>
        <w:rPr>
          <w:rFonts w:ascii="ITC Avant Garde" w:hAnsi="ITC Avant Garde" w:cs="Arial"/>
          <w:bCs/>
          <w:sz w:val="22"/>
          <w:szCs w:val="22"/>
        </w:rPr>
        <w:t xml:space="preserve"> que reúne los temas y documentos de trabajo para el desarrollo de la sesión, mismo que los Consejeros agradecieron por el gran trabajo e iniciativa.</w:t>
      </w:r>
    </w:p>
    <w:p w14:paraId="11BEA14C" w14:textId="0E9AF754" w:rsidR="008D5335" w:rsidRPr="008D5335" w:rsidRDefault="00A90F4D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>Asimismo,</w:t>
      </w:r>
      <w:r w:rsidR="0079107D">
        <w:rPr>
          <w:rFonts w:ascii="ITC Avant Garde" w:hAnsi="ITC Avant Garde" w:cs="Arial"/>
          <w:bCs/>
          <w:sz w:val="22"/>
          <w:szCs w:val="22"/>
        </w:rPr>
        <w:t xml:space="preserve"> el </w:t>
      </w:r>
      <w:proofErr w:type="gramStart"/>
      <w:r w:rsidR="0079107D"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 w:rsidR="0079107D">
        <w:rPr>
          <w:rFonts w:ascii="ITC Avant Garde" w:hAnsi="ITC Avant Garde" w:cs="Arial"/>
          <w:bCs/>
          <w:sz w:val="22"/>
          <w:szCs w:val="22"/>
        </w:rPr>
        <w:t xml:space="preserve"> del Consejo comentó que, cualquier </w:t>
      </w:r>
      <w:r>
        <w:rPr>
          <w:rFonts w:ascii="ITC Avant Garde" w:hAnsi="ITC Avant Garde" w:cs="Arial"/>
          <w:bCs/>
          <w:sz w:val="22"/>
          <w:szCs w:val="22"/>
        </w:rPr>
        <w:t xml:space="preserve">sugerencia o </w:t>
      </w:r>
      <w:r w:rsidR="0079107D">
        <w:rPr>
          <w:rFonts w:ascii="ITC Avant Garde" w:hAnsi="ITC Avant Garde" w:cs="Arial"/>
          <w:bCs/>
          <w:sz w:val="22"/>
          <w:szCs w:val="22"/>
        </w:rPr>
        <w:t>recomendación al respecto, será bienvenida.</w:t>
      </w:r>
    </w:p>
    <w:p w14:paraId="062CB736" w14:textId="77777777" w:rsidR="009A0A3B" w:rsidRDefault="009A0A3B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</w:p>
    <w:p w14:paraId="27495382" w14:textId="39CCF055" w:rsidR="000C6EFA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III.3.1.- Guía de Estilo.</w:t>
      </w:r>
    </w:p>
    <w:p w14:paraId="48465B6D" w14:textId="3AA015AB" w:rsidR="008D5335" w:rsidRPr="004A4585" w:rsidRDefault="0079107D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del Consejo comentó que </w:t>
      </w:r>
      <w:r w:rsidR="00773350">
        <w:rPr>
          <w:rFonts w:ascii="ITC Avant Garde" w:hAnsi="ITC Avant Garde" w:cs="Arial"/>
          <w:bCs/>
          <w:sz w:val="22"/>
          <w:szCs w:val="22"/>
        </w:rPr>
        <w:t xml:space="preserve">la </w:t>
      </w:r>
      <w:r>
        <w:rPr>
          <w:rFonts w:ascii="ITC Avant Garde" w:hAnsi="ITC Avant Garde" w:cs="Arial"/>
          <w:bCs/>
          <w:sz w:val="22"/>
          <w:szCs w:val="22"/>
        </w:rPr>
        <w:t xml:space="preserve">Consejera </w:t>
      </w:r>
      <w:r w:rsidR="008D5335" w:rsidRPr="008D5335">
        <w:rPr>
          <w:rFonts w:ascii="ITC Avant Garde" w:hAnsi="ITC Avant Garde" w:cs="Arial"/>
          <w:bCs/>
          <w:sz w:val="22"/>
          <w:szCs w:val="22"/>
        </w:rPr>
        <w:t xml:space="preserve">Salma </w:t>
      </w:r>
      <w:r>
        <w:rPr>
          <w:rFonts w:ascii="ITC Avant Garde" w:hAnsi="ITC Avant Garde" w:cs="Arial"/>
          <w:bCs/>
          <w:sz w:val="22"/>
          <w:szCs w:val="22"/>
        </w:rPr>
        <w:t xml:space="preserve">Jalife </w:t>
      </w:r>
      <w:r w:rsidR="008D5335" w:rsidRPr="008D5335">
        <w:rPr>
          <w:rFonts w:ascii="ITC Avant Garde" w:hAnsi="ITC Avant Garde" w:cs="Arial"/>
          <w:bCs/>
          <w:sz w:val="22"/>
          <w:szCs w:val="22"/>
        </w:rPr>
        <w:t>aport</w:t>
      </w:r>
      <w:r>
        <w:rPr>
          <w:rFonts w:ascii="ITC Avant Garde" w:hAnsi="ITC Avant Garde" w:cs="Arial"/>
          <w:bCs/>
          <w:sz w:val="22"/>
          <w:szCs w:val="22"/>
        </w:rPr>
        <w:t>ó</w:t>
      </w:r>
      <w:r w:rsidR="008D5335" w:rsidRPr="008D5335">
        <w:rPr>
          <w:rFonts w:ascii="ITC Avant Garde" w:hAnsi="ITC Avant Garde" w:cs="Arial"/>
          <w:bCs/>
          <w:sz w:val="22"/>
          <w:szCs w:val="22"/>
        </w:rPr>
        <w:t xml:space="preserve"> modificaciones</w:t>
      </w:r>
      <w:r>
        <w:rPr>
          <w:rFonts w:ascii="ITC Avant Garde" w:hAnsi="ITC Avant Garde" w:cs="Arial"/>
          <w:bCs/>
          <w:sz w:val="22"/>
          <w:szCs w:val="22"/>
        </w:rPr>
        <w:t xml:space="preserve"> al documento</w:t>
      </w:r>
      <w:r w:rsidR="008D5335" w:rsidRPr="008D5335">
        <w:rPr>
          <w:rFonts w:ascii="ITC Avant Garde" w:hAnsi="ITC Avant Garde" w:cs="Arial"/>
          <w:bCs/>
          <w:sz w:val="22"/>
          <w:szCs w:val="22"/>
        </w:rPr>
        <w:t xml:space="preserve">, </w:t>
      </w:r>
      <w:r w:rsidR="00F72695">
        <w:rPr>
          <w:rFonts w:ascii="ITC Avant Garde" w:hAnsi="ITC Avant Garde" w:cs="Arial"/>
          <w:bCs/>
          <w:sz w:val="22"/>
          <w:szCs w:val="22"/>
        </w:rPr>
        <w:t xml:space="preserve">así también </w:t>
      </w:r>
      <w:r w:rsidR="00F72695" w:rsidRPr="004A4585">
        <w:rPr>
          <w:rFonts w:ascii="ITC Avant Garde" w:hAnsi="ITC Avant Garde" w:cs="Arial"/>
          <w:bCs/>
          <w:sz w:val="22"/>
          <w:szCs w:val="22"/>
        </w:rPr>
        <w:t>la consejera Sara Castellanos envío sus comentarios al proyecto</w:t>
      </w:r>
      <w:r w:rsidR="00683C89" w:rsidRPr="004A4585">
        <w:rPr>
          <w:rFonts w:ascii="ITC Avant Garde" w:hAnsi="ITC Avant Garde" w:cs="Arial"/>
          <w:bCs/>
          <w:sz w:val="22"/>
          <w:szCs w:val="22"/>
        </w:rPr>
        <w:t xml:space="preserve"> en el libro que se circuló para la sesión</w:t>
      </w:r>
      <w:r w:rsidR="00F72695" w:rsidRPr="004A4585">
        <w:rPr>
          <w:rFonts w:ascii="ITC Avant Garde" w:hAnsi="ITC Avant Garde" w:cs="Arial"/>
          <w:bCs/>
          <w:sz w:val="22"/>
          <w:szCs w:val="22"/>
        </w:rPr>
        <w:t>. P</w:t>
      </w:r>
      <w:r w:rsidRPr="004A4585">
        <w:rPr>
          <w:rFonts w:ascii="ITC Avant Garde" w:hAnsi="ITC Avant Garde" w:cs="Arial"/>
          <w:bCs/>
          <w:sz w:val="22"/>
          <w:szCs w:val="22"/>
        </w:rPr>
        <w:t>osterior a ello, el P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residente </w:t>
      </w:r>
      <w:r w:rsidR="003B6CC3" w:rsidRPr="004A4585">
        <w:rPr>
          <w:rFonts w:ascii="ITC Avant Garde" w:hAnsi="ITC Avant Garde" w:cs="Arial"/>
          <w:bCs/>
          <w:sz w:val="22"/>
          <w:szCs w:val="22"/>
        </w:rPr>
        <w:t xml:space="preserve">sugirió y sometió a votación el cambio 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>de nombre</w:t>
      </w:r>
      <w:r w:rsidR="003B6CC3" w:rsidRPr="004A4585">
        <w:rPr>
          <w:rFonts w:ascii="ITC Avant Garde" w:hAnsi="ITC Avant Garde" w:cs="Arial"/>
          <w:bCs/>
          <w:sz w:val="22"/>
          <w:szCs w:val="22"/>
        </w:rPr>
        <w:t xml:space="preserve"> de este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, </w:t>
      </w:r>
      <w:r w:rsidR="003B6CC3" w:rsidRPr="004A4585">
        <w:rPr>
          <w:rFonts w:ascii="ITC Avant Garde" w:hAnsi="ITC Avant Garde" w:cs="Arial"/>
          <w:bCs/>
          <w:sz w:val="22"/>
          <w:szCs w:val="22"/>
        </w:rPr>
        <w:t xml:space="preserve">por Guía de Escritura de Documentos. </w:t>
      </w:r>
    </w:p>
    <w:p w14:paraId="4D624267" w14:textId="6F3D7C47" w:rsidR="008D5335" w:rsidRPr="004A4585" w:rsidRDefault="003B6CC3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sz w:val="22"/>
          <w:szCs w:val="22"/>
        </w:rPr>
        <w:t xml:space="preserve">A solicitud del </w:t>
      </w:r>
      <w:proofErr w:type="gramStart"/>
      <w:r w:rsidRPr="004A4585">
        <w:rPr>
          <w:rFonts w:ascii="ITC Avant Garde" w:hAnsi="ITC Avant Garde" w:cs="Arial"/>
          <w:sz w:val="22"/>
          <w:szCs w:val="22"/>
        </w:rPr>
        <w:t>Presidente</w:t>
      </w:r>
      <w:proofErr w:type="gramEnd"/>
      <w:r w:rsidRPr="004A4585">
        <w:rPr>
          <w:rFonts w:ascii="ITC Avant Garde" w:hAnsi="ITC Avant Garde" w:cs="Arial"/>
          <w:sz w:val="22"/>
          <w:szCs w:val="22"/>
        </w:rPr>
        <w:t>, la Secretaria del Consejo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9A0A3B" w:rsidRPr="004A4585">
        <w:rPr>
          <w:rFonts w:ascii="ITC Avant Garde" w:hAnsi="ITC Avant Garde" w:cs="Arial"/>
          <w:bCs/>
          <w:sz w:val="22"/>
          <w:szCs w:val="22"/>
        </w:rPr>
        <w:t xml:space="preserve">dio cuenta de la aprobación </w:t>
      </w:r>
      <w:r w:rsidR="00EC014C" w:rsidRPr="004A4585">
        <w:rPr>
          <w:rFonts w:ascii="ITC Avant Garde" w:hAnsi="ITC Avant Garde" w:cs="Arial"/>
          <w:bCs/>
          <w:sz w:val="22"/>
          <w:szCs w:val="22"/>
        </w:rPr>
        <w:t xml:space="preserve">por unanimidad de los Consejeros presentes, </w:t>
      </w:r>
      <w:r w:rsidR="009A0A3B" w:rsidRPr="004A4585">
        <w:rPr>
          <w:rFonts w:ascii="ITC Avant Garde" w:hAnsi="ITC Avant Garde" w:cs="Arial"/>
          <w:bCs/>
          <w:sz w:val="22"/>
          <w:szCs w:val="22"/>
        </w:rPr>
        <w:t>el cambio de nombre del documento.</w:t>
      </w:r>
    </w:p>
    <w:p w14:paraId="18790BC0" w14:textId="77777777" w:rsidR="009A0A3B" w:rsidRPr="004A4585" w:rsidRDefault="009A0A3B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</w:p>
    <w:p w14:paraId="09EA733C" w14:textId="2A242865" w:rsidR="000C6EFA" w:rsidRPr="004A4585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4A4585">
        <w:rPr>
          <w:rFonts w:ascii="ITC Avant Garde" w:hAnsi="ITC Avant Garde" w:cs="Arial"/>
          <w:b/>
          <w:sz w:val="22"/>
          <w:szCs w:val="22"/>
        </w:rPr>
        <w:t>III.3.2.- Exposición de flujo de trabajo de recomendaciones, opiniones y propuestas.</w:t>
      </w:r>
    </w:p>
    <w:p w14:paraId="0C54BFDE" w14:textId="1A749040" w:rsidR="009C328E" w:rsidRPr="004A4585" w:rsidRDefault="009A0A3B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del Consejo comentó que, se trata de un documento i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>nformativo</w:t>
      </w:r>
      <w:r w:rsidR="009C328E" w:rsidRPr="004A4585">
        <w:rPr>
          <w:rFonts w:ascii="ITC Avant Garde" w:hAnsi="ITC Avant Garde" w:cs="Arial"/>
          <w:bCs/>
          <w:sz w:val="22"/>
          <w:szCs w:val="22"/>
        </w:rPr>
        <w:t xml:space="preserve"> sobre la dinámica</w:t>
      </w:r>
      <w:r w:rsidR="00867A69" w:rsidRPr="004A4585">
        <w:rPr>
          <w:rFonts w:ascii="ITC Avant Garde" w:hAnsi="ITC Avant Garde" w:cs="Arial"/>
          <w:bCs/>
          <w:sz w:val="22"/>
          <w:szCs w:val="22"/>
        </w:rPr>
        <w:t xml:space="preserve"> de la creación y redacción</w:t>
      </w:r>
      <w:r w:rsidR="009C328E" w:rsidRPr="004A4585">
        <w:rPr>
          <w:rFonts w:ascii="ITC Avant Garde" w:hAnsi="ITC Avant Garde" w:cs="Arial"/>
          <w:bCs/>
          <w:sz w:val="22"/>
          <w:szCs w:val="22"/>
        </w:rPr>
        <w:t xml:space="preserve"> de las Recomendaciones que servirá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9C328E" w:rsidRPr="004A4585">
        <w:rPr>
          <w:rFonts w:ascii="ITC Avant Garde" w:hAnsi="ITC Avant Garde" w:cs="Arial"/>
          <w:bCs/>
          <w:sz w:val="22"/>
          <w:szCs w:val="22"/>
        </w:rPr>
        <w:t>de apoyo a los Consejeros.</w:t>
      </w:r>
    </w:p>
    <w:p w14:paraId="52D039AD" w14:textId="77777777" w:rsidR="009A0A3B" w:rsidRPr="004A4585" w:rsidRDefault="009A0A3B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</w:p>
    <w:p w14:paraId="4EFB3C7F" w14:textId="37A1B6BE" w:rsidR="000C6EFA" w:rsidRPr="004A4585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4A4585">
        <w:rPr>
          <w:rFonts w:ascii="ITC Avant Garde" w:hAnsi="ITC Avant Garde" w:cs="Arial"/>
          <w:b/>
          <w:sz w:val="22"/>
          <w:szCs w:val="22"/>
        </w:rPr>
        <w:t>III.3.3.- Propuesta de conformación de grupo</w:t>
      </w:r>
      <w:r w:rsidR="00EC014C" w:rsidRPr="004A4585">
        <w:rPr>
          <w:rFonts w:ascii="ITC Avant Garde" w:hAnsi="ITC Avant Garde" w:cs="Arial"/>
          <w:b/>
          <w:sz w:val="22"/>
          <w:szCs w:val="22"/>
        </w:rPr>
        <w:t>s</w:t>
      </w:r>
      <w:r w:rsidRPr="004A4585">
        <w:rPr>
          <w:rFonts w:ascii="ITC Avant Garde" w:hAnsi="ITC Avant Garde" w:cs="Arial"/>
          <w:b/>
          <w:sz w:val="22"/>
          <w:szCs w:val="22"/>
        </w:rPr>
        <w:t xml:space="preserve"> de trabajo.</w:t>
      </w:r>
    </w:p>
    <w:p w14:paraId="09A12E37" w14:textId="42F16BEA" w:rsidR="00C73CAB" w:rsidRPr="004A4585" w:rsidRDefault="00C86D25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del Consejo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expuso la propuesta de adoptar líneas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temáticas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basadas en la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estructura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que tiene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n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los grupos de estudio de la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Unión Internacional de Telecomunicaciones (UIT)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,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 xml:space="preserve">que 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>permit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irán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ubicar a cada </w:t>
      </w:r>
      <w:r w:rsidR="008B3250" w:rsidRPr="004A4585">
        <w:rPr>
          <w:rFonts w:ascii="ITC Avant Garde" w:hAnsi="ITC Avant Garde" w:cs="Arial"/>
          <w:bCs/>
          <w:sz w:val="22"/>
          <w:szCs w:val="22"/>
        </w:rPr>
        <w:t xml:space="preserve">propuesta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 xml:space="preserve">en 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un grupo de trabajo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con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temas similares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 xml:space="preserve"> con la finalidad de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ser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>más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eficientes en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 xml:space="preserve"> la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 xml:space="preserve">revisión </w:t>
      </w:r>
      <w:r w:rsidR="008D5335" w:rsidRPr="004A4585">
        <w:rPr>
          <w:rFonts w:ascii="ITC Avant Garde" w:hAnsi="ITC Avant Garde" w:cs="Arial"/>
          <w:bCs/>
          <w:sz w:val="22"/>
          <w:szCs w:val="22"/>
        </w:rPr>
        <w:t>de los avances</w:t>
      </w:r>
      <w:r w:rsidR="00C73CAB" w:rsidRPr="004A4585">
        <w:rPr>
          <w:rFonts w:ascii="ITC Avant Garde" w:hAnsi="ITC Avant Garde" w:cs="Arial"/>
          <w:bCs/>
          <w:sz w:val="22"/>
          <w:szCs w:val="22"/>
        </w:rPr>
        <w:t xml:space="preserve">. </w:t>
      </w:r>
    </w:p>
    <w:p w14:paraId="720FC4AF" w14:textId="42C5CE0B" w:rsidR="008D5335" w:rsidRPr="004A4585" w:rsidRDefault="00C73CAB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A este respecto, los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Consejeros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Euridice Palma, Sara Castellanos, Gerardo Gonzalez, José Luis Peralta y Lucía Ojeda, comentaron sobre la posibilidad de que, una vez terminada la </w:t>
      </w:r>
      <w:r w:rsidR="008B3250" w:rsidRPr="004A4585">
        <w:rPr>
          <w:rFonts w:ascii="ITC Avant Garde" w:hAnsi="ITC Avant Garde" w:cs="Arial"/>
          <w:bCs/>
          <w:sz w:val="22"/>
          <w:szCs w:val="22"/>
        </w:rPr>
        <w:t>propuesta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, se correlacione e identifiquen las temáticas 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>concernientes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a la misma. </w:t>
      </w:r>
    </w:p>
    <w:p w14:paraId="5909CB82" w14:textId="699B17B0" w:rsidR="00F35C60" w:rsidRPr="004A4585" w:rsidRDefault="00F35C60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lastRenderedPageBreak/>
        <w:t xml:space="preserve">Los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Consejeros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acordaron seguir la clasificación </w:t>
      </w:r>
      <w:r w:rsidRPr="004A4585">
        <w:rPr>
          <w:rFonts w:ascii="ITC Avant Garde" w:hAnsi="ITC Avant Garde" w:cs="Arial"/>
          <w:bCs/>
          <w:i/>
          <w:iCs/>
          <w:sz w:val="22"/>
          <w:szCs w:val="22"/>
        </w:rPr>
        <w:t>ex - post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de las Recomendaciones.</w:t>
      </w:r>
    </w:p>
    <w:p w14:paraId="639CAE8B" w14:textId="77777777" w:rsidR="00F43647" w:rsidRPr="004A4585" w:rsidRDefault="00F43647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3ADF5BF8" w14:textId="7DE8B60B" w:rsidR="00F43647" w:rsidRPr="004A4585" w:rsidRDefault="00F43647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4A4585">
        <w:rPr>
          <w:rFonts w:ascii="ITC Avant Garde" w:hAnsi="ITC Avant Garde"/>
          <w:sz w:val="22"/>
          <w:szCs w:val="22"/>
        </w:rPr>
        <w:t xml:space="preserve">Se da cuenta de la salida de la sesión del </w:t>
      </w:r>
      <w:proofErr w:type="gramStart"/>
      <w:r w:rsidRPr="004A4585">
        <w:rPr>
          <w:rFonts w:ascii="ITC Avant Garde" w:hAnsi="ITC Avant Garde"/>
          <w:sz w:val="22"/>
          <w:szCs w:val="22"/>
        </w:rPr>
        <w:t>Consejero</w:t>
      </w:r>
      <w:proofErr w:type="gramEnd"/>
      <w:r w:rsidRPr="004A4585">
        <w:rPr>
          <w:rFonts w:ascii="ITC Avant Garde" w:hAnsi="ITC Avant Garde"/>
          <w:sz w:val="22"/>
          <w:szCs w:val="22"/>
        </w:rPr>
        <w:t>:</w:t>
      </w:r>
    </w:p>
    <w:p w14:paraId="48A587DB" w14:textId="397E5443" w:rsidR="00542B82" w:rsidRPr="004A4585" w:rsidRDefault="00F43647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4A4585">
        <w:rPr>
          <w:rFonts w:ascii="ITC Avant Garde" w:hAnsi="ITC Avant Garde"/>
          <w:sz w:val="22"/>
          <w:szCs w:val="22"/>
        </w:rPr>
        <w:t>Jorge Fernando Negrete Pacheco a las 17:36 h.</w:t>
      </w:r>
    </w:p>
    <w:p w14:paraId="435A835E" w14:textId="026E93BB" w:rsidR="00A90F4D" w:rsidRPr="004A4585" w:rsidRDefault="00A90F4D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6A50CC0D" w14:textId="10091CE0" w:rsidR="00012CFF" w:rsidRPr="004A4585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4A4585">
        <w:rPr>
          <w:rFonts w:ascii="ITC Avant Garde" w:hAnsi="ITC Avant Garde" w:cs="Arial"/>
          <w:b/>
          <w:sz w:val="22"/>
          <w:szCs w:val="22"/>
        </w:rPr>
        <w:t>III.4.- Plan Anual de Trabajo 2021-2022</w:t>
      </w:r>
    </w:p>
    <w:p w14:paraId="38066336" w14:textId="75954980" w:rsidR="000C6EFA" w:rsidRPr="004A4585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4A4585">
        <w:rPr>
          <w:rFonts w:ascii="ITC Avant Garde" w:hAnsi="ITC Avant Garde" w:cs="Arial"/>
          <w:b/>
          <w:sz w:val="22"/>
          <w:szCs w:val="22"/>
        </w:rPr>
        <w:t>III.4.1.- Revisión de temas y posibles recomendaciones, opiniones o propuestas.</w:t>
      </w:r>
    </w:p>
    <w:p w14:paraId="1B26EDB3" w14:textId="676877AD" w:rsidR="00012CFF" w:rsidRPr="004A4585" w:rsidRDefault="00542B82" w:rsidP="00012CFF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del Consejo comentó que 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>había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nueve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 xml:space="preserve"> temas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 xml:space="preserve"> expuestos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 xml:space="preserve">, </w:t>
      </w:r>
      <w:r w:rsidRPr="004A4585">
        <w:rPr>
          <w:rFonts w:ascii="ITC Avant Garde" w:hAnsi="ITC Avant Garde" w:cs="Arial"/>
          <w:bCs/>
          <w:sz w:val="22"/>
          <w:szCs w:val="22"/>
        </w:rPr>
        <w:t>por lo que se proceder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>ía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a la 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 xml:space="preserve">exposición de los temas faltantes, 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con la finalidad de votar las Recomendaciones 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>en un solo bloque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. 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>Asimismo,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reitero que 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>queda</w:t>
      </w:r>
      <w:r w:rsidRPr="004A4585">
        <w:rPr>
          <w:rFonts w:ascii="ITC Avant Garde" w:hAnsi="ITC Avant Garde" w:cs="Arial"/>
          <w:bCs/>
          <w:sz w:val="22"/>
          <w:szCs w:val="22"/>
        </w:rPr>
        <w:t>n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 xml:space="preserve"> pendiente</w:t>
      </w:r>
      <w:r w:rsidRPr="004A4585">
        <w:rPr>
          <w:rFonts w:ascii="ITC Avant Garde" w:hAnsi="ITC Avant Garde" w:cs="Arial"/>
          <w:bCs/>
          <w:sz w:val="22"/>
          <w:szCs w:val="22"/>
        </w:rPr>
        <w:t>s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 xml:space="preserve"> para exposición y votación los temas de </w:t>
      </w:r>
      <w:r w:rsidRPr="004A4585">
        <w:rPr>
          <w:rFonts w:ascii="ITC Avant Garde" w:hAnsi="ITC Avant Garde" w:cs="Arial"/>
          <w:bCs/>
          <w:sz w:val="22"/>
          <w:szCs w:val="22"/>
        </w:rPr>
        <w:t>la Consejera S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>alma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Jalife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>.</w:t>
      </w:r>
    </w:p>
    <w:p w14:paraId="7B319C3F" w14:textId="39D50B33" w:rsidR="00E529F6" w:rsidRPr="004A4585" w:rsidRDefault="00E529F6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Los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Consejeros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 xml:space="preserve">procedieron a 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>exp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oner</w:t>
      </w:r>
      <w:r w:rsidR="00012CFF" w:rsidRPr="004A4585">
        <w:rPr>
          <w:rFonts w:ascii="ITC Avant Garde" w:hAnsi="ITC Avant Garde" w:cs="Arial"/>
          <w:bCs/>
          <w:sz w:val="22"/>
          <w:szCs w:val="22"/>
        </w:rPr>
        <w:t xml:space="preserve"> brevemente 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los temas que habían quedado pendientes en la sesión anterior. </w:t>
      </w:r>
    </w:p>
    <w:p w14:paraId="2A68E02F" w14:textId="77777777" w:rsidR="00A90F4D" w:rsidRPr="004A4585" w:rsidRDefault="00D04C9A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>Sobre el tema Regulación de Mercados Digitales, l</w:t>
      </w:r>
      <w:r w:rsidR="00FB4CCD" w:rsidRPr="004A4585">
        <w:rPr>
          <w:rFonts w:ascii="ITC Avant Garde" w:hAnsi="ITC Avant Garde" w:cs="Arial"/>
          <w:bCs/>
          <w:sz w:val="22"/>
          <w:szCs w:val="22"/>
        </w:rPr>
        <w:t xml:space="preserve">a </w:t>
      </w:r>
      <w:proofErr w:type="gramStart"/>
      <w:r w:rsidR="00FB4CCD" w:rsidRPr="004A4585">
        <w:rPr>
          <w:rFonts w:ascii="ITC Avant Garde" w:hAnsi="ITC Avant Garde" w:cs="Arial"/>
          <w:bCs/>
          <w:sz w:val="22"/>
          <w:szCs w:val="22"/>
        </w:rPr>
        <w:t>Consejera</w:t>
      </w:r>
      <w:proofErr w:type="gramEnd"/>
      <w:r w:rsidR="00FB4CCD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372631" w:rsidRPr="004A4585">
        <w:rPr>
          <w:rFonts w:ascii="ITC Avant Garde" w:hAnsi="ITC Avant Garde" w:cs="Arial"/>
          <w:bCs/>
          <w:sz w:val="22"/>
          <w:szCs w:val="22"/>
        </w:rPr>
        <w:t xml:space="preserve">Lucía Ojeda comentó que </w:t>
      </w:r>
      <w:r w:rsidRPr="004A4585">
        <w:rPr>
          <w:rFonts w:ascii="ITC Avant Garde" w:hAnsi="ITC Avant Garde" w:cs="Arial"/>
          <w:bCs/>
          <w:sz w:val="22"/>
          <w:szCs w:val="22"/>
        </w:rPr>
        <w:t>el mismo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>,</w:t>
      </w:r>
      <w:r w:rsidR="00996FBF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372631" w:rsidRPr="004A4585">
        <w:rPr>
          <w:rFonts w:ascii="ITC Avant Garde" w:hAnsi="ITC Avant Garde" w:cs="Arial"/>
          <w:bCs/>
          <w:sz w:val="22"/>
          <w:szCs w:val="22"/>
        </w:rPr>
        <w:t>nace de las sentencia</w:t>
      </w:r>
      <w:r w:rsidR="00996FBF" w:rsidRPr="004A4585">
        <w:rPr>
          <w:rFonts w:ascii="ITC Avant Garde" w:hAnsi="ITC Avant Garde" w:cs="Arial"/>
          <w:bCs/>
          <w:sz w:val="22"/>
          <w:szCs w:val="22"/>
        </w:rPr>
        <w:t>s</w:t>
      </w:r>
      <w:r w:rsidR="00372631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996FBF" w:rsidRPr="004A4585">
        <w:rPr>
          <w:rFonts w:ascii="ITC Avant Garde" w:hAnsi="ITC Avant Garde" w:cs="Arial"/>
          <w:bCs/>
          <w:sz w:val="22"/>
          <w:szCs w:val="22"/>
        </w:rPr>
        <w:t>competenciales</w:t>
      </w:r>
      <w:r w:rsidR="00372631" w:rsidRPr="004A4585">
        <w:rPr>
          <w:rFonts w:ascii="ITC Avant Garde" w:hAnsi="ITC Avant Garde" w:cs="Arial"/>
          <w:bCs/>
          <w:sz w:val="22"/>
          <w:szCs w:val="22"/>
        </w:rPr>
        <w:t>,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 xml:space="preserve"> y</w:t>
      </w:r>
      <w:r w:rsidR="00372631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la relevancia que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el IFT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tendrá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en esos temas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 xml:space="preserve">, por su parte el Consejero </w:t>
      </w:r>
      <w:r w:rsidR="00372631" w:rsidRPr="004A4585">
        <w:rPr>
          <w:rFonts w:ascii="ITC Avant Garde" w:hAnsi="ITC Avant Garde" w:cs="Arial"/>
          <w:bCs/>
          <w:sz w:val="22"/>
          <w:szCs w:val="22"/>
        </w:rPr>
        <w:t>Ernesto M. Flores coment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ó qu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e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 xml:space="preserve">lo que 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se necesita e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s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p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ensar hacia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adelante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en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los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criterios o directrices que podrían considerarse para ver </w:t>
      </w:r>
      <w:r w:rsidR="00542B82" w:rsidRPr="004A4585">
        <w:rPr>
          <w:rFonts w:ascii="ITC Avant Garde" w:hAnsi="ITC Avant Garde" w:cs="Arial"/>
          <w:bCs/>
          <w:sz w:val="22"/>
          <w:szCs w:val="22"/>
        </w:rPr>
        <w:t>de qué lado queda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. </w:t>
      </w:r>
    </w:p>
    <w:p w14:paraId="5FE233E6" w14:textId="5D8AA1AA" w:rsidR="0083299B" w:rsidRPr="004A4585" w:rsidRDefault="00542B82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Las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Consejeras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Euridice Palma y Sara Castellanos expresaron su intención de unirse al grupo de trabajo.</w:t>
      </w:r>
    </w:p>
    <w:p w14:paraId="39DE76FA" w14:textId="657AD488" w:rsidR="00372631" w:rsidRPr="004A4585" w:rsidRDefault="00D04C9A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Sobre el tema Directrices para una fiscalización eficaz y eficiente de la neutralidad de la red, el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Consejero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Ernesto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M. Flores comentó </w:t>
      </w:r>
      <w:r w:rsidR="00A90F4D" w:rsidRPr="004A4585">
        <w:rPr>
          <w:rFonts w:ascii="ITC Avant Garde" w:hAnsi="ITC Avant Garde" w:cs="Arial"/>
          <w:bCs/>
          <w:sz w:val="22"/>
          <w:szCs w:val="22"/>
        </w:rPr>
        <w:t>que,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respecto a los Lineamientos sobre Neutralidad de la Red, emitido por el IFT, tiene duda respecto a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Pr="004A4585">
        <w:rPr>
          <w:rFonts w:ascii="ITC Avant Garde" w:hAnsi="ITC Avant Garde" w:cs="Arial"/>
          <w:bCs/>
          <w:sz w:val="22"/>
          <w:szCs w:val="22"/>
        </w:rPr>
        <w:t>cómo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debería fiscalizar</w:t>
      </w:r>
      <w:r w:rsidR="00174FC2" w:rsidRPr="004A4585">
        <w:rPr>
          <w:rFonts w:ascii="ITC Avant Garde" w:hAnsi="ITC Avant Garde" w:cs="Arial"/>
          <w:bCs/>
          <w:sz w:val="22"/>
          <w:szCs w:val="22"/>
        </w:rPr>
        <w:t>s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e el efectivo cumplimiento de la</w:t>
      </w:r>
      <w:r w:rsidR="00E77984" w:rsidRPr="004A4585">
        <w:rPr>
          <w:rFonts w:ascii="ITC Avant Garde" w:hAnsi="ITC Avant Garde" w:cs="Arial"/>
          <w:bCs/>
          <w:sz w:val="22"/>
          <w:szCs w:val="22"/>
        </w:rPr>
        <w:t>s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Pr="004A4585">
        <w:rPr>
          <w:rFonts w:ascii="ITC Avant Garde" w:hAnsi="ITC Avant Garde" w:cs="Arial"/>
          <w:bCs/>
          <w:sz w:val="22"/>
          <w:szCs w:val="22"/>
        </w:rPr>
        <w:t>reglas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de neutralidad de red.</w:t>
      </w:r>
    </w:p>
    <w:p w14:paraId="60145288" w14:textId="3E736721" w:rsidR="0083299B" w:rsidRPr="004A4585" w:rsidRDefault="00542B82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Sobre el tema 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Sustentab</w:t>
      </w:r>
      <w:r w:rsidRPr="004A4585">
        <w:rPr>
          <w:rFonts w:ascii="ITC Avant Garde" w:hAnsi="ITC Avant Garde" w:cs="Arial"/>
          <w:bCs/>
          <w:sz w:val="22"/>
          <w:szCs w:val="22"/>
        </w:rPr>
        <w:t>i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lidad, 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Consejero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Ernesto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M. Flores comentó que la </w:t>
      </w:r>
      <w:r w:rsidR="008B3250" w:rsidRPr="004A4585">
        <w:rPr>
          <w:rFonts w:ascii="ITC Avant Garde" w:hAnsi="ITC Avant Garde" w:cs="Arial"/>
          <w:bCs/>
          <w:sz w:val="22"/>
          <w:szCs w:val="22"/>
        </w:rPr>
        <w:t xml:space="preserve">propuesta 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versará </w:t>
      </w:r>
      <w:r w:rsidR="00D04C9A" w:rsidRPr="004A4585">
        <w:rPr>
          <w:rFonts w:ascii="ITC Avant Garde" w:hAnsi="ITC Avant Garde" w:cs="Arial"/>
          <w:bCs/>
          <w:sz w:val="22"/>
          <w:szCs w:val="22"/>
        </w:rPr>
        <w:t xml:space="preserve">en seguimiento </w:t>
      </w:r>
      <w:r w:rsidRPr="004A4585">
        <w:rPr>
          <w:rFonts w:ascii="ITC Avant Garde" w:hAnsi="ITC Avant Garde" w:cs="Arial"/>
          <w:bCs/>
          <w:sz w:val="22"/>
          <w:szCs w:val="22"/>
        </w:rPr>
        <w:t>a</w:t>
      </w:r>
      <w:r w:rsidR="00D04C9A" w:rsidRPr="004A4585">
        <w:rPr>
          <w:rFonts w:ascii="ITC Avant Garde" w:hAnsi="ITC Avant Garde" w:cs="Arial"/>
          <w:bCs/>
          <w:sz w:val="22"/>
          <w:szCs w:val="22"/>
        </w:rPr>
        <w:t xml:space="preserve"> los </w:t>
      </w:r>
      <w:r w:rsidR="00E77984" w:rsidRPr="004A4585">
        <w:rPr>
          <w:rFonts w:ascii="ITC Avant Garde" w:hAnsi="ITC Avant Garde" w:cs="Arial"/>
          <w:bCs/>
          <w:sz w:val="22"/>
          <w:szCs w:val="22"/>
        </w:rPr>
        <w:t>trabajos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que dieron inicio durante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E77984" w:rsidRPr="004A4585">
        <w:rPr>
          <w:rFonts w:ascii="ITC Avant Garde" w:hAnsi="ITC Avant Garde" w:cs="Arial"/>
          <w:bCs/>
          <w:sz w:val="22"/>
          <w:szCs w:val="22"/>
        </w:rPr>
        <w:t xml:space="preserve">el 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V 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>Consejo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 Consultivo.</w:t>
      </w:r>
      <w:r w:rsidR="0083299B"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</w:p>
    <w:p w14:paraId="432F83D3" w14:textId="77777777" w:rsidR="00F43647" w:rsidRPr="004A4585" w:rsidRDefault="00F43647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4CCB3B29" w14:textId="087FF6A6" w:rsidR="00F43647" w:rsidRPr="004A4585" w:rsidRDefault="00F43647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4A4585">
        <w:rPr>
          <w:rFonts w:ascii="ITC Avant Garde" w:hAnsi="ITC Avant Garde"/>
          <w:sz w:val="22"/>
          <w:szCs w:val="22"/>
        </w:rPr>
        <w:t xml:space="preserve">Se da cuenta de la salida de la sesión del </w:t>
      </w:r>
      <w:proofErr w:type="gramStart"/>
      <w:r w:rsidRPr="004A4585">
        <w:rPr>
          <w:rFonts w:ascii="ITC Avant Garde" w:hAnsi="ITC Avant Garde"/>
          <w:sz w:val="22"/>
          <w:szCs w:val="22"/>
        </w:rPr>
        <w:t>Consejero</w:t>
      </w:r>
      <w:proofErr w:type="gramEnd"/>
      <w:r w:rsidRPr="004A4585">
        <w:rPr>
          <w:rFonts w:ascii="ITC Avant Garde" w:hAnsi="ITC Avant Garde"/>
          <w:sz w:val="22"/>
          <w:szCs w:val="22"/>
        </w:rPr>
        <w:t>:</w:t>
      </w:r>
    </w:p>
    <w:p w14:paraId="2BA96964" w14:textId="6C484031" w:rsidR="00F43647" w:rsidRPr="004A4585" w:rsidRDefault="00F43647" w:rsidP="00F43647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 w:rsidRPr="004A4585">
        <w:rPr>
          <w:rFonts w:ascii="ITC Avant Garde" w:hAnsi="ITC Avant Garde"/>
          <w:sz w:val="22"/>
          <w:szCs w:val="22"/>
        </w:rPr>
        <w:t>Erik Huesca Morales a las 18:02 h.</w:t>
      </w:r>
    </w:p>
    <w:p w14:paraId="7279FC26" w14:textId="77777777" w:rsidR="00F43647" w:rsidRPr="004A4585" w:rsidRDefault="00F43647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</w:p>
    <w:p w14:paraId="42F27240" w14:textId="61608B16" w:rsidR="000A3D1D" w:rsidRDefault="00E77984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Sobre el tema Ciberseguridad y protección de datos personales, la </w:t>
      </w:r>
      <w:proofErr w:type="gramStart"/>
      <w:r w:rsidRPr="004A4585">
        <w:rPr>
          <w:rFonts w:ascii="ITC Avant Garde" w:hAnsi="ITC Avant Garde" w:cs="Arial"/>
          <w:bCs/>
          <w:sz w:val="22"/>
          <w:szCs w:val="22"/>
        </w:rPr>
        <w:t>Consejera</w:t>
      </w:r>
      <w:proofErr w:type="gramEnd"/>
      <w:r w:rsidRPr="004A4585">
        <w:rPr>
          <w:rFonts w:ascii="ITC Avant Garde" w:hAnsi="ITC Avant Garde" w:cs="Arial"/>
          <w:bCs/>
          <w:sz w:val="22"/>
          <w:szCs w:val="22"/>
        </w:rPr>
        <w:t xml:space="preserve"> </w:t>
      </w:r>
      <w:r w:rsidR="00FB4CCD" w:rsidRPr="004A4585">
        <w:rPr>
          <w:rFonts w:ascii="ITC Avant Garde" w:hAnsi="ITC Avant Garde" w:cs="Arial"/>
          <w:bCs/>
          <w:sz w:val="22"/>
          <w:szCs w:val="22"/>
        </w:rPr>
        <w:t xml:space="preserve">Cynthia </w:t>
      </w:r>
      <w:r w:rsidRPr="004A4585">
        <w:rPr>
          <w:rFonts w:ascii="ITC Avant Garde" w:hAnsi="ITC Avant Garde" w:cs="Arial"/>
          <w:bCs/>
          <w:sz w:val="22"/>
          <w:szCs w:val="22"/>
        </w:rPr>
        <w:t>Solís</w:t>
      </w:r>
      <w:r w:rsidR="00FB4CCD" w:rsidRPr="004A4585">
        <w:rPr>
          <w:rFonts w:ascii="ITC Avant Garde" w:hAnsi="ITC Avant Garde" w:cs="Arial"/>
          <w:bCs/>
          <w:sz w:val="22"/>
          <w:szCs w:val="22"/>
        </w:rPr>
        <w:t xml:space="preserve"> coment</w:t>
      </w:r>
      <w:r w:rsidRPr="004A4585">
        <w:rPr>
          <w:rFonts w:ascii="ITC Avant Garde" w:hAnsi="ITC Avant Garde" w:cs="Arial"/>
          <w:bCs/>
          <w:sz w:val="22"/>
          <w:szCs w:val="22"/>
        </w:rPr>
        <w:t xml:space="preserve">ó que versa sobre la </w:t>
      </w:r>
      <w:r w:rsidR="000A3D1D" w:rsidRPr="004A4585">
        <w:rPr>
          <w:rFonts w:ascii="ITC Avant Garde" w:hAnsi="ITC Avant Garde" w:cs="Arial"/>
          <w:bCs/>
          <w:sz w:val="22"/>
          <w:szCs w:val="22"/>
        </w:rPr>
        <w:t xml:space="preserve">protección de datos personales como eje central de la ciberseguridad </w:t>
      </w:r>
      <w:r w:rsidR="00BE2FF5" w:rsidRPr="004A4585">
        <w:rPr>
          <w:rFonts w:ascii="ITC Avant Garde" w:hAnsi="ITC Avant Garde" w:cs="Arial"/>
          <w:bCs/>
          <w:sz w:val="22"/>
          <w:szCs w:val="22"/>
        </w:rPr>
        <w:t xml:space="preserve">a fin de </w:t>
      </w:r>
      <w:r w:rsidR="004E4E0F" w:rsidRPr="004A4585">
        <w:rPr>
          <w:rFonts w:ascii="ITC Avant Garde" w:hAnsi="ITC Avant Garde" w:cs="Arial"/>
          <w:bCs/>
          <w:sz w:val="22"/>
          <w:szCs w:val="22"/>
        </w:rPr>
        <w:t xml:space="preserve">que el trabajo del IFT tenga una visión de ciberseguridad y actué colaborando con los </w:t>
      </w:r>
      <w:r w:rsidR="00BE2FF5" w:rsidRPr="004A4585">
        <w:rPr>
          <w:rFonts w:ascii="ITC Avant Garde" w:hAnsi="ITC Avant Garde" w:cs="Arial"/>
          <w:bCs/>
          <w:sz w:val="22"/>
          <w:szCs w:val="22"/>
        </w:rPr>
        <w:t>principios</w:t>
      </w:r>
      <w:r w:rsidR="004E4E0F" w:rsidRPr="004A4585">
        <w:rPr>
          <w:rFonts w:ascii="ITC Avant Garde" w:hAnsi="ITC Avant Garde" w:cs="Arial"/>
          <w:bCs/>
          <w:sz w:val="22"/>
          <w:szCs w:val="22"/>
        </w:rPr>
        <w:t xml:space="preserve"> y deberes de la protección de datos personales. </w:t>
      </w:r>
      <w:r w:rsidR="00174FC2" w:rsidRPr="004A4585">
        <w:rPr>
          <w:rFonts w:ascii="ITC Avant Garde" w:hAnsi="ITC Avant Garde" w:cs="Arial"/>
          <w:bCs/>
          <w:sz w:val="22"/>
          <w:szCs w:val="22"/>
        </w:rPr>
        <w:t>Asimismo,</w:t>
      </w:r>
      <w:r w:rsidR="004E4E0F" w:rsidRPr="004A4585">
        <w:rPr>
          <w:rFonts w:ascii="ITC Avant Garde" w:hAnsi="ITC Avant Garde" w:cs="Arial"/>
          <w:bCs/>
          <w:sz w:val="22"/>
          <w:szCs w:val="22"/>
        </w:rPr>
        <w:t xml:space="preserve"> señaló que, como Consejo, deberán estar pendientes de la redacción de los Lineamientos </w:t>
      </w:r>
      <w:r w:rsidR="004E4E0F" w:rsidRPr="004A4585">
        <w:rPr>
          <w:rFonts w:ascii="ITC Avant Garde" w:hAnsi="ITC Avant Garde" w:cs="Arial"/>
          <w:bCs/>
          <w:sz w:val="22"/>
          <w:szCs w:val="22"/>
        </w:rPr>
        <w:lastRenderedPageBreak/>
        <w:t xml:space="preserve">de la Ley Federal de </w:t>
      </w:r>
      <w:r w:rsidR="00BE2FF5" w:rsidRPr="004A4585">
        <w:rPr>
          <w:rFonts w:ascii="ITC Avant Garde" w:hAnsi="ITC Avant Garde" w:cs="Arial"/>
          <w:bCs/>
          <w:sz w:val="22"/>
          <w:szCs w:val="22"/>
        </w:rPr>
        <w:t xml:space="preserve">Telecomunicaciones y Radiodifusión en relación con el PANAUT. </w:t>
      </w:r>
      <w:r w:rsidR="00F72695" w:rsidRPr="004A4585">
        <w:rPr>
          <w:rFonts w:ascii="ITC Avant Garde" w:hAnsi="ITC Avant Garde" w:cs="Arial"/>
          <w:bCs/>
          <w:sz w:val="22"/>
          <w:szCs w:val="22"/>
        </w:rPr>
        <w:t xml:space="preserve">La </w:t>
      </w:r>
      <w:proofErr w:type="gramStart"/>
      <w:r w:rsidR="00F72695" w:rsidRPr="004A4585">
        <w:rPr>
          <w:rFonts w:ascii="ITC Avant Garde" w:hAnsi="ITC Avant Garde" w:cs="Arial"/>
          <w:bCs/>
          <w:sz w:val="22"/>
          <w:szCs w:val="22"/>
        </w:rPr>
        <w:t>Consejera</w:t>
      </w:r>
      <w:proofErr w:type="gramEnd"/>
      <w:r w:rsidR="00F72695" w:rsidRPr="004A4585">
        <w:rPr>
          <w:rFonts w:ascii="ITC Avant Garde" w:hAnsi="ITC Avant Garde" w:cs="Arial"/>
          <w:bCs/>
          <w:sz w:val="22"/>
          <w:szCs w:val="22"/>
        </w:rPr>
        <w:t xml:space="preserve"> Sara Castellanos se suma al proyecto de Ciberseguridad que lidera Cynthia Solis.</w:t>
      </w:r>
    </w:p>
    <w:p w14:paraId="7C9A1DB0" w14:textId="71C420C8" w:rsidR="005E7D9B" w:rsidRPr="005E7D9B" w:rsidRDefault="005E7D9B" w:rsidP="00D830B1">
      <w:pPr>
        <w:jc w:val="both"/>
        <w:rPr>
          <w:rFonts w:ascii="ITC Avant Garde" w:hAnsi="ITC Avant Garde" w:cs="Arial"/>
          <w:sz w:val="22"/>
          <w:szCs w:val="22"/>
        </w:rPr>
      </w:pPr>
      <w:r w:rsidRPr="004A4585">
        <w:rPr>
          <w:rFonts w:ascii="ITC Avant Garde" w:hAnsi="ITC Avant Garde" w:cs="Arial"/>
          <w:bCs/>
          <w:sz w:val="22"/>
          <w:szCs w:val="22"/>
        </w:rPr>
        <w:t xml:space="preserve">Sobre el proyecto de </w:t>
      </w:r>
      <w:r w:rsidRPr="004A4585">
        <w:rPr>
          <w:rFonts w:ascii="ITC Avant Garde" w:eastAsia="Times New Roman" w:hAnsi="ITC Avant Garde" w:cs="Arial"/>
          <w:sz w:val="22"/>
          <w:szCs w:val="22"/>
        </w:rPr>
        <w:t>Perspectiva de género para la inclusión en las telecomunicaciones propuesto por Irene Soria, la consejera Sara Castellanos expresa su deseo de integrarse al grupo de trabajo correspondiente.</w:t>
      </w:r>
      <w:r>
        <w:rPr>
          <w:rFonts w:ascii="ITC Avant Garde" w:eastAsia="Times New Roman" w:hAnsi="ITC Avant Garde" w:cs="Arial"/>
          <w:sz w:val="22"/>
          <w:szCs w:val="22"/>
        </w:rPr>
        <w:t xml:space="preserve"> </w:t>
      </w:r>
    </w:p>
    <w:p w14:paraId="25E90089" w14:textId="3285B594" w:rsidR="00BE2FF5" w:rsidRPr="005E7D9B" w:rsidRDefault="00BE2FF5" w:rsidP="00BE2FF5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108DB616" w14:textId="6A17962C" w:rsidR="000A3D1D" w:rsidRDefault="000A3D1D" w:rsidP="00BE2FF5">
      <w:pPr>
        <w:spacing w:after="0"/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>Se da cuenta de la salida de la sesión de</w:t>
      </w:r>
      <w:r w:rsidR="00E77984">
        <w:rPr>
          <w:rFonts w:ascii="ITC Avant Garde" w:hAnsi="ITC Avant Garde" w:cs="Arial"/>
          <w:bCs/>
          <w:sz w:val="22"/>
          <w:szCs w:val="22"/>
        </w:rPr>
        <w:t xml:space="preserve"> la </w:t>
      </w:r>
      <w:proofErr w:type="gramStart"/>
      <w:r w:rsidR="00E77984">
        <w:rPr>
          <w:rFonts w:ascii="ITC Avant Garde" w:hAnsi="ITC Avant Garde" w:cs="Arial"/>
          <w:bCs/>
          <w:sz w:val="22"/>
          <w:szCs w:val="22"/>
        </w:rPr>
        <w:t>Consejera</w:t>
      </w:r>
      <w:proofErr w:type="gramEnd"/>
      <w:r w:rsidR="00E77984">
        <w:rPr>
          <w:rFonts w:ascii="ITC Avant Garde" w:hAnsi="ITC Avant Garde" w:cs="Arial"/>
          <w:bCs/>
          <w:sz w:val="22"/>
          <w:szCs w:val="22"/>
        </w:rPr>
        <w:t>:</w:t>
      </w:r>
    </w:p>
    <w:p w14:paraId="4FC54D7A" w14:textId="2AD38486" w:rsidR="000A3D1D" w:rsidRDefault="000A3D1D" w:rsidP="00BE2FF5">
      <w:pPr>
        <w:spacing w:after="0"/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Sara </w:t>
      </w:r>
      <w:r w:rsidR="00E77984">
        <w:rPr>
          <w:rFonts w:ascii="ITC Avant Garde" w:hAnsi="ITC Avant Garde" w:cs="Arial"/>
          <w:bCs/>
          <w:sz w:val="22"/>
          <w:szCs w:val="22"/>
        </w:rPr>
        <w:t xml:space="preserve">Gabriela Castellanos Pascacio a las </w:t>
      </w:r>
      <w:r w:rsidR="009571E1">
        <w:rPr>
          <w:rFonts w:ascii="ITC Avant Garde" w:hAnsi="ITC Avant Garde" w:cs="Arial"/>
          <w:bCs/>
          <w:sz w:val="22"/>
          <w:szCs w:val="22"/>
        </w:rPr>
        <w:t>18:13 h.</w:t>
      </w:r>
    </w:p>
    <w:p w14:paraId="2B524039" w14:textId="77777777" w:rsidR="000A3D1D" w:rsidRDefault="000A3D1D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</w:p>
    <w:p w14:paraId="0FF665CA" w14:textId="7D799FEF" w:rsidR="000C6EFA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III.4.2.- Propuesta de dos recomendaciones enviadas por la </w:t>
      </w:r>
      <w:proofErr w:type="gramStart"/>
      <w:r>
        <w:rPr>
          <w:rFonts w:ascii="ITC Avant Garde" w:hAnsi="ITC Avant Garde" w:cs="Arial"/>
          <w:b/>
          <w:sz w:val="22"/>
          <w:szCs w:val="22"/>
        </w:rPr>
        <w:t>Consejera</w:t>
      </w:r>
      <w:proofErr w:type="gramEnd"/>
      <w:r>
        <w:rPr>
          <w:rFonts w:ascii="ITC Avant Garde" w:hAnsi="ITC Avant Garde" w:cs="Arial"/>
          <w:b/>
          <w:sz w:val="22"/>
          <w:szCs w:val="22"/>
        </w:rPr>
        <w:t xml:space="preserve"> Sara Gabriel</w:t>
      </w:r>
      <w:r w:rsidR="00F17193">
        <w:rPr>
          <w:rFonts w:ascii="ITC Avant Garde" w:hAnsi="ITC Avant Garde" w:cs="Arial"/>
          <w:b/>
          <w:sz w:val="22"/>
          <w:szCs w:val="22"/>
        </w:rPr>
        <w:t>a</w:t>
      </w:r>
      <w:r>
        <w:rPr>
          <w:rFonts w:ascii="ITC Avant Garde" w:hAnsi="ITC Avant Garde" w:cs="Arial"/>
          <w:b/>
          <w:sz w:val="22"/>
          <w:szCs w:val="22"/>
        </w:rPr>
        <w:t xml:space="preserve"> Castellanos Pascacio y el Consejero Alejandro Castañeda Sabido.</w:t>
      </w:r>
    </w:p>
    <w:p w14:paraId="2255CAEA" w14:textId="1D23A125" w:rsidR="00BE2FF5" w:rsidRDefault="00123773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del Consejo comentó que l</w:t>
      </w:r>
      <w:r w:rsidR="00F17193" w:rsidRPr="00F17193">
        <w:rPr>
          <w:rFonts w:ascii="ITC Avant Garde" w:hAnsi="ITC Avant Garde" w:cs="Arial"/>
          <w:bCs/>
          <w:sz w:val="22"/>
          <w:szCs w:val="22"/>
        </w:rPr>
        <w:t>os Consejeros Sara Castellanos y Alejandro Castañeda, ya elaboraron</w:t>
      </w:r>
      <w:r w:rsidR="00574CBF">
        <w:rPr>
          <w:rFonts w:ascii="ITC Avant Garde" w:hAnsi="ITC Avant Garde" w:cs="Arial"/>
          <w:bCs/>
          <w:sz w:val="22"/>
          <w:szCs w:val="22"/>
        </w:rPr>
        <w:t xml:space="preserve"> y enviaron el Marco de Evaluación de </w:t>
      </w:r>
      <w:r w:rsidR="00A43952">
        <w:rPr>
          <w:rFonts w:ascii="ITC Avant Garde" w:hAnsi="ITC Avant Garde" w:cs="Arial"/>
          <w:bCs/>
          <w:sz w:val="22"/>
          <w:szCs w:val="22"/>
        </w:rPr>
        <w:t>Propuestas</w:t>
      </w:r>
      <w:r w:rsidR="00574CBF">
        <w:rPr>
          <w:rFonts w:ascii="ITC Avant Garde" w:hAnsi="ITC Avant Garde" w:cs="Arial"/>
          <w:bCs/>
          <w:sz w:val="22"/>
          <w:szCs w:val="22"/>
        </w:rPr>
        <w:t xml:space="preserve"> (</w:t>
      </w:r>
      <w:r w:rsidR="00F17193" w:rsidRPr="00F17193">
        <w:rPr>
          <w:rFonts w:ascii="ITC Avant Garde" w:hAnsi="ITC Avant Garde" w:cs="Arial"/>
          <w:bCs/>
          <w:sz w:val="22"/>
          <w:szCs w:val="22"/>
        </w:rPr>
        <w:t>MEP</w:t>
      </w:r>
      <w:r w:rsidR="00574CBF">
        <w:rPr>
          <w:rFonts w:ascii="ITC Avant Garde" w:hAnsi="ITC Avant Garde" w:cs="Arial"/>
          <w:bCs/>
          <w:sz w:val="22"/>
          <w:szCs w:val="22"/>
        </w:rPr>
        <w:t>)</w:t>
      </w:r>
      <w:r w:rsidR="00F17193">
        <w:rPr>
          <w:rFonts w:ascii="ITC Avant Garde" w:hAnsi="ITC Avant Garde" w:cs="Arial"/>
          <w:bCs/>
          <w:sz w:val="22"/>
          <w:szCs w:val="22"/>
        </w:rPr>
        <w:t xml:space="preserve">. </w:t>
      </w:r>
    </w:p>
    <w:p w14:paraId="5F5D2C1B" w14:textId="77777777" w:rsidR="00174FC2" w:rsidRDefault="00F17193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Consejero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Alejandro Cast</w:t>
      </w:r>
      <w:r w:rsidR="00B077A6">
        <w:rPr>
          <w:rFonts w:ascii="ITC Avant Garde" w:hAnsi="ITC Avant Garde" w:cs="Arial"/>
          <w:bCs/>
          <w:sz w:val="22"/>
          <w:szCs w:val="22"/>
        </w:rPr>
        <w:t>a</w:t>
      </w:r>
      <w:r>
        <w:rPr>
          <w:rFonts w:ascii="ITC Avant Garde" w:hAnsi="ITC Avant Garde" w:cs="Arial"/>
          <w:bCs/>
          <w:sz w:val="22"/>
          <w:szCs w:val="22"/>
        </w:rPr>
        <w:t>ñeda</w:t>
      </w:r>
      <w:r w:rsidR="00B077A6">
        <w:rPr>
          <w:rFonts w:ascii="ITC Avant Garde" w:hAnsi="ITC Avant Garde" w:cs="Arial"/>
          <w:bCs/>
          <w:sz w:val="22"/>
          <w:szCs w:val="22"/>
        </w:rPr>
        <w:t xml:space="preserve"> </w:t>
      </w:r>
      <w:r w:rsidR="00123773">
        <w:rPr>
          <w:rFonts w:ascii="ITC Avant Garde" w:hAnsi="ITC Avant Garde" w:cs="Arial"/>
          <w:bCs/>
          <w:sz w:val="22"/>
          <w:szCs w:val="22"/>
        </w:rPr>
        <w:t xml:space="preserve">expuso brevemente sobre lo que tratan ambas Recomendaciones. </w:t>
      </w:r>
    </w:p>
    <w:p w14:paraId="29B426F7" w14:textId="75B4BC02" w:rsidR="00F17193" w:rsidRDefault="00123773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Sobre la </w:t>
      </w:r>
      <w:r w:rsidR="009F5BDD">
        <w:rPr>
          <w:rFonts w:ascii="ITC Avant Garde" w:hAnsi="ITC Avant Garde" w:cs="Arial"/>
          <w:bCs/>
          <w:sz w:val="22"/>
          <w:szCs w:val="22"/>
        </w:rPr>
        <w:t>propuesta</w:t>
      </w:r>
      <w:r>
        <w:rPr>
          <w:rFonts w:ascii="ITC Avant Garde" w:hAnsi="ITC Avant Garde" w:cs="Arial"/>
          <w:bCs/>
          <w:sz w:val="22"/>
          <w:szCs w:val="22"/>
        </w:rPr>
        <w:t xml:space="preserve"> para reducir costos de transacción de los usuarios de servicios de telefonía móvil de pospago</w:t>
      </w:r>
      <w:r w:rsidR="00174FC2">
        <w:rPr>
          <w:rFonts w:ascii="ITC Avant Garde" w:hAnsi="ITC Avant Garde" w:cs="Arial"/>
          <w:bCs/>
          <w:sz w:val="22"/>
          <w:szCs w:val="22"/>
        </w:rPr>
        <w:t>,</w:t>
      </w:r>
      <w:r>
        <w:rPr>
          <w:rFonts w:ascii="ITC Avant Garde" w:hAnsi="ITC Avant Garde" w:cs="Arial"/>
          <w:bCs/>
          <w:sz w:val="22"/>
          <w:szCs w:val="22"/>
        </w:rPr>
        <w:t xml:space="preserve"> </w:t>
      </w:r>
      <w:r w:rsidR="00574CBF">
        <w:rPr>
          <w:rFonts w:ascii="ITC Avant Garde" w:hAnsi="ITC Avant Garde" w:cs="Arial"/>
          <w:bCs/>
          <w:sz w:val="22"/>
          <w:szCs w:val="22"/>
        </w:rPr>
        <w:t>comentó que</w:t>
      </w:r>
      <w:r w:rsidR="00A52E2E">
        <w:rPr>
          <w:rFonts w:ascii="ITC Avant Garde" w:hAnsi="ITC Avant Garde" w:cs="Arial"/>
          <w:bCs/>
          <w:sz w:val="22"/>
          <w:szCs w:val="22"/>
        </w:rPr>
        <w:t xml:space="preserve"> proponen que el IFT</w:t>
      </w:r>
      <w:r w:rsidR="00547C93">
        <w:rPr>
          <w:rFonts w:ascii="ITC Avant Garde" w:hAnsi="ITC Avant Garde" w:cs="Arial"/>
          <w:bCs/>
          <w:sz w:val="22"/>
          <w:szCs w:val="22"/>
        </w:rPr>
        <w:t>,</w:t>
      </w:r>
      <w:r w:rsidR="00A52E2E">
        <w:rPr>
          <w:rFonts w:ascii="ITC Avant Garde" w:hAnsi="ITC Avant Garde" w:cs="Arial"/>
          <w:bCs/>
          <w:sz w:val="22"/>
          <w:szCs w:val="22"/>
        </w:rPr>
        <w:t xml:space="preserve"> a través de una plataforma, permita a los </w:t>
      </w:r>
      <w:bookmarkStart w:id="1" w:name="_Hlk81208187"/>
      <w:r w:rsidR="00DB32A5">
        <w:rPr>
          <w:rFonts w:ascii="ITC Avant Garde" w:hAnsi="ITC Avant Garde" w:cs="Arial"/>
          <w:bCs/>
          <w:sz w:val="22"/>
          <w:szCs w:val="22"/>
        </w:rPr>
        <w:t xml:space="preserve">usuarios: i) cambiar de contrato, </w:t>
      </w:r>
      <w:proofErr w:type="spellStart"/>
      <w:r w:rsidR="00DB32A5">
        <w:rPr>
          <w:rFonts w:ascii="ITC Avant Garde" w:hAnsi="ITC Avant Garde" w:cs="Arial"/>
          <w:bCs/>
          <w:sz w:val="22"/>
          <w:szCs w:val="22"/>
        </w:rPr>
        <w:t>ii</w:t>
      </w:r>
      <w:proofErr w:type="spellEnd"/>
      <w:r w:rsidR="00DB32A5">
        <w:rPr>
          <w:rFonts w:ascii="ITC Avant Garde" w:hAnsi="ITC Avant Garde" w:cs="Arial"/>
          <w:bCs/>
          <w:sz w:val="22"/>
          <w:szCs w:val="22"/>
        </w:rPr>
        <w:t>)</w:t>
      </w:r>
      <w:r w:rsidR="00041E36">
        <w:rPr>
          <w:rFonts w:ascii="ITC Avant Garde" w:hAnsi="ITC Avant Garde" w:cs="Arial"/>
          <w:bCs/>
          <w:sz w:val="22"/>
          <w:szCs w:val="22"/>
        </w:rPr>
        <w:t xml:space="preserve"> </w:t>
      </w:r>
      <w:r w:rsidR="00DB32A5">
        <w:rPr>
          <w:rFonts w:ascii="ITC Avant Garde" w:hAnsi="ITC Avant Garde" w:cs="Arial"/>
          <w:bCs/>
          <w:sz w:val="22"/>
          <w:szCs w:val="22"/>
        </w:rPr>
        <w:t xml:space="preserve">una transición entre telefónicas y </w:t>
      </w:r>
      <w:proofErr w:type="spellStart"/>
      <w:r w:rsidR="00DB32A5">
        <w:rPr>
          <w:rFonts w:ascii="ITC Avant Garde" w:hAnsi="ITC Avant Garde" w:cs="Arial"/>
          <w:bCs/>
          <w:sz w:val="22"/>
          <w:szCs w:val="22"/>
        </w:rPr>
        <w:t>iii</w:t>
      </w:r>
      <w:proofErr w:type="spellEnd"/>
      <w:r w:rsidR="00DB32A5">
        <w:rPr>
          <w:rFonts w:ascii="ITC Avant Garde" w:hAnsi="ITC Avant Garde" w:cs="Arial"/>
          <w:bCs/>
          <w:sz w:val="22"/>
          <w:szCs w:val="22"/>
        </w:rPr>
        <w:t>) que sean las telefónicas quienes compitan por el usuario.</w:t>
      </w:r>
      <w:bookmarkEnd w:id="1"/>
    </w:p>
    <w:p w14:paraId="5B07A672" w14:textId="5B4D46E2" w:rsidR="00DB32A5" w:rsidRDefault="00DB32A5" w:rsidP="00DB32A5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Sobre la </w:t>
      </w:r>
      <w:r w:rsidR="009F5BDD">
        <w:rPr>
          <w:rFonts w:ascii="ITC Avant Garde" w:hAnsi="ITC Avant Garde" w:cs="Arial"/>
          <w:bCs/>
          <w:sz w:val="22"/>
          <w:szCs w:val="22"/>
        </w:rPr>
        <w:t>propuesta</w:t>
      </w:r>
      <w:r>
        <w:rPr>
          <w:rFonts w:ascii="ITC Avant Garde" w:hAnsi="ITC Avant Garde" w:cs="Arial"/>
          <w:bCs/>
          <w:sz w:val="22"/>
          <w:szCs w:val="22"/>
        </w:rPr>
        <w:t xml:space="preserve"> para mejorar las subastas para asignación de espectro radioeléctrico, </w:t>
      </w:r>
      <w:r w:rsidRPr="00DB32A5">
        <w:rPr>
          <w:rFonts w:ascii="ITC Avant Garde" w:hAnsi="ITC Avant Garde" w:cs="Arial"/>
          <w:bCs/>
          <w:sz w:val="22"/>
          <w:szCs w:val="22"/>
        </w:rPr>
        <w:t>proponen que el IFT imprima mayor diligencia en la administración del espectro desde el punto de vista económico supervisando también el tema de calidad. Respecto</w:t>
      </w:r>
      <w:r>
        <w:rPr>
          <w:rFonts w:ascii="ITC Avant Garde" w:hAnsi="ITC Avant Garde" w:cs="Arial"/>
          <w:bCs/>
          <w:sz w:val="22"/>
          <w:szCs w:val="22"/>
        </w:rPr>
        <w:t xml:space="preserve"> a este tema, el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Consejero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José Luis Peralta ofrece su participación.</w:t>
      </w:r>
    </w:p>
    <w:p w14:paraId="27AFE977" w14:textId="67377196" w:rsidR="00DB32A5" w:rsidRDefault="00DB32A5" w:rsidP="00DB32A5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>Por otro lado, el Consejero José Luis Peralta tocó el tema sobre el costo del espectro y comentó que le gustaría agregarlo para discusión en sesión</w:t>
      </w:r>
      <w:r w:rsidR="004F4D2E">
        <w:rPr>
          <w:rFonts w:ascii="ITC Avant Garde" w:hAnsi="ITC Avant Garde" w:cs="Arial"/>
          <w:bCs/>
          <w:sz w:val="22"/>
          <w:szCs w:val="22"/>
        </w:rPr>
        <w:t xml:space="preserve"> posterior</w:t>
      </w:r>
      <w:r>
        <w:rPr>
          <w:rFonts w:ascii="ITC Avant Garde" w:hAnsi="ITC Avant Garde" w:cs="Arial"/>
          <w:bCs/>
          <w:sz w:val="22"/>
          <w:szCs w:val="22"/>
        </w:rPr>
        <w:t xml:space="preserve">, sobre la resolución que emitió el IFT respecto a la preponderancia, la desagregación de bucle en la versión de precios, y tratar de entender las razones del porqué y cómo el IFT lo llevó a cabo. Al respecto, los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Consejeros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Ernesto M. Flores, Luis Miguel </w:t>
      </w:r>
      <w:r w:rsidR="00A00384">
        <w:rPr>
          <w:rFonts w:ascii="ITC Avant Garde" w:hAnsi="ITC Avant Garde" w:cs="Arial"/>
          <w:bCs/>
          <w:sz w:val="22"/>
          <w:szCs w:val="22"/>
        </w:rPr>
        <w:t>Martínez</w:t>
      </w:r>
      <w:r>
        <w:rPr>
          <w:rFonts w:ascii="ITC Avant Garde" w:hAnsi="ITC Avant Garde" w:cs="Arial"/>
          <w:bCs/>
          <w:sz w:val="22"/>
          <w:szCs w:val="22"/>
        </w:rPr>
        <w:t xml:space="preserve"> y Alejandro Castañeda comentaron que son temas interesantes para conocer y tener una opinión al respecto. </w:t>
      </w:r>
    </w:p>
    <w:p w14:paraId="38B6943E" w14:textId="77777777" w:rsidR="00EE7929" w:rsidRPr="00F17193" w:rsidRDefault="00EE7929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</w:p>
    <w:p w14:paraId="13EFAF28" w14:textId="49F59D70" w:rsidR="000C6EFA" w:rsidRDefault="000C6EFA" w:rsidP="00D830B1">
      <w:pPr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III.4.3.- Plan anual de trabajo 2021-2022</w:t>
      </w:r>
    </w:p>
    <w:p w14:paraId="03B13219" w14:textId="77777777" w:rsidR="00574CBF" w:rsidRDefault="00574CBF" w:rsidP="00574CBF">
      <w:pPr>
        <w:spacing w:line="276" w:lineRule="auto"/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Deliberación</w:t>
      </w:r>
    </w:p>
    <w:p w14:paraId="33FD7B0E" w14:textId="4F1BB030" w:rsidR="00682FC8" w:rsidRDefault="00682FC8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 w:rsidRPr="00682FC8">
        <w:rPr>
          <w:rFonts w:ascii="ITC Avant Garde" w:hAnsi="ITC Avant Garde" w:cs="Arial"/>
          <w:bCs/>
          <w:sz w:val="22"/>
          <w:szCs w:val="22"/>
        </w:rPr>
        <w:t xml:space="preserve">El </w:t>
      </w:r>
      <w:proofErr w:type="gramStart"/>
      <w:r w:rsidR="00574CBF"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 w:rsidR="00574CBF">
        <w:rPr>
          <w:rFonts w:ascii="ITC Avant Garde" w:hAnsi="ITC Avant Garde" w:cs="Arial"/>
          <w:bCs/>
          <w:sz w:val="22"/>
          <w:szCs w:val="22"/>
        </w:rPr>
        <w:t xml:space="preserve"> del Consejo comentó que, debido al tiempo,</w:t>
      </w:r>
      <w:r w:rsidRPr="00682FC8">
        <w:rPr>
          <w:rFonts w:ascii="ITC Avant Garde" w:hAnsi="ITC Avant Garde" w:cs="Arial"/>
          <w:bCs/>
          <w:sz w:val="22"/>
          <w:szCs w:val="22"/>
        </w:rPr>
        <w:t xml:space="preserve"> posterga</w:t>
      </w:r>
      <w:r w:rsidR="00574CBF">
        <w:rPr>
          <w:rFonts w:ascii="ITC Avant Garde" w:hAnsi="ITC Avant Garde" w:cs="Arial"/>
          <w:bCs/>
          <w:sz w:val="22"/>
          <w:szCs w:val="22"/>
        </w:rPr>
        <w:t>rá</w:t>
      </w:r>
      <w:r w:rsidRPr="00682FC8">
        <w:rPr>
          <w:rFonts w:ascii="ITC Avant Garde" w:hAnsi="ITC Avant Garde" w:cs="Arial"/>
          <w:bCs/>
          <w:sz w:val="22"/>
          <w:szCs w:val="22"/>
        </w:rPr>
        <w:t xml:space="preserve"> </w:t>
      </w:r>
      <w:r w:rsidR="00574CBF">
        <w:rPr>
          <w:rFonts w:ascii="ITC Avant Garde" w:hAnsi="ITC Avant Garde" w:cs="Arial"/>
          <w:bCs/>
          <w:sz w:val="22"/>
          <w:szCs w:val="22"/>
        </w:rPr>
        <w:t>la</w:t>
      </w:r>
      <w:r w:rsidRPr="00682FC8">
        <w:rPr>
          <w:rFonts w:ascii="ITC Avant Garde" w:hAnsi="ITC Avant Garde" w:cs="Arial"/>
          <w:bCs/>
          <w:sz w:val="22"/>
          <w:szCs w:val="22"/>
        </w:rPr>
        <w:t xml:space="preserve"> exposición de</w:t>
      </w:r>
      <w:r w:rsidR="00574CBF">
        <w:rPr>
          <w:rFonts w:ascii="ITC Avant Garde" w:hAnsi="ITC Avant Garde" w:cs="Arial"/>
          <w:bCs/>
          <w:sz w:val="22"/>
          <w:szCs w:val="22"/>
        </w:rPr>
        <w:t xml:space="preserve"> su tema </w:t>
      </w:r>
      <w:r w:rsidRPr="00174FC2">
        <w:rPr>
          <w:rFonts w:ascii="ITC Avant Garde" w:hAnsi="ITC Avant Garde" w:cs="Arial"/>
          <w:bCs/>
          <w:i/>
          <w:iCs/>
          <w:sz w:val="22"/>
          <w:szCs w:val="22"/>
        </w:rPr>
        <w:t xml:space="preserve">Ciudades </w:t>
      </w:r>
      <w:r w:rsidR="00BE2FF5" w:rsidRPr="00174FC2">
        <w:rPr>
          <w:rFonts w:ascii="ITC Avant Garde" w:hAnsi="ITC Avant Garde" w:cs="Arial"/>
          <w:bCs/>
          <w:i/>
          <w:iCs/>
          <w:sz w:val="22"/>
          <w:szCs w:val="22"/>
        </w:rPr>
        <w:t xml:space="preserve">y </w:t>
      </w:r>
      <w:r w:rsidR="00DB32A5">
        <w:rPr>
          <w:rFonts w:ascii="ITC Avant Garde" w:hAnsi="ITC Avant Garde" w:cs="Arial"/>
          <w:bCs/>
          <w:i/>
          <w:iCs/>
          <w:sz w:val="22"/>
          <w:szCs w:val="22"/>
        </w:rPr>
        <w:t>C</w:t>
      </w:r>
      <w:r w:rsidR="00BE2FF5" w:rsidRPr="00174FC2">
        <w:rPr>
          <w:rFonts w:ascii="ITC Avant Garde" w:hAnsi="ITC Avant Garde" w:cs="Arial"/>
          <w:bCs/>
          <w:i/>
          <w:iCs/>
          <w:sz w:val="22"/>
          <w:szCs w:val="22"/>
        </w:rPr>
        <w:t>omunidades i</w:t>
      </w:r>
      <w:r w:rsidRPr="00174FC2">
        <w:rPr>
          <w:rFonts w:ascii="ITC Avant Garde" w:hAnsi="ITC Avant Garde" w:cs="Arial"/>
          <w:bCs/>
          <w:i/>
          <w:iCs/>
          <w:sz w:val="22"/>
          <w:szCs w:val="22"/>
        </w:rPr>
        <w:t>nteligentes</w:t>
      </w:r>
      <w:r w:rsidR="00BE2FF5">
        <w:rPr>
          <w:rFonts w:ascii="ITC Avant Garde" w:hAnsi="ITC Avant Garde" w:cs="Arial"/>
          <w:bCs/>
          <w:sz w:val="22"/>
          <w:szCs w:val="22"/>
        </w:rPr>
        <w:t xml:space="preserve"> para la siguiente sesión.</w:t>
      </w:r>
    </w:p>
    <w:p w14:paraId="1CE9C07F" w14:textId="77777777" w:rsidR="009571E1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7E3770C1" w14:textId="4B1C6F61" w:rsidR="009571E1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da cuenta de la salida de la sesión de la </w:t>
      </w:r>
      <w:proofErr w:type="gramStart"/>
      <w:r>
        <w:rPr>
          <w:rFonts w:ascii="ITC Avant Garde" w:hAnsi="ITC Avant Garde"/>
          <w:sz w:val="22"/>
          <w:szCs w:val="22"/>
        </w:rPr>
        <w:t>Consejera</w:t>
      </w:r>
      <w:proofErr w:type="gramEnd"/>
      <w:r>
        <w:rPr>
          <w:rFonts w:ascii="ITC Avant Garde" w:hAnsi="ITC Avant Garde"/>
          <w:sz w:val="22"/>
          <w:szCs w:val="22"/>
        </w:rPr>
        <w:t>:</w:t>
      </w:r>
    </w:p>
    <w:p w14:paraId="2FEDA695" w14:textId="7442FC2C" w:rsidR="009571E1" w:rsidRPr="00E27B5B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Euridice Palma Salas a las 18:31 h.</w:t>
      </w:r>
    </w:p>
    <w:p w14:paraId="4BE3D38C" w14:textId="77777777" w:rsidR="009571E1" w:rsidRPr="00682FC8" w:rsidRDefault="009571E1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</w:p>
    <w:p w14:paraId="4B7A43D3" w14:textId="48D122EA" w:rsidR="00682FC8" w:rsidRDefault="00BE2FF5" w:rsidP="00D830B1">
      <w:pPr>
        <w:jc w:val="both"/>
        <w:rPr>
          <w:rFonts w:ascii="ITC Avant Garde" w:hAnsi="ITC Avant Garde" w:cs="Arial"/>
          <w:bCs/>
          <w:sz w:val="22"/>
          <w:szCs w:val="22"/>
        </w:rPr>
      </w:pPr>
      <w:r>
        <w:rPr>
          <w:rFonts w:ascii="ITC Avant Garde" w:hAnsi="ITC Avant Garde" w:cs="Arial"/>
          <w:bCs/>
          <w:sz w:val="22"/>
          <w:szCs w:val="22"/>
        </w:rPr>
        <w:t xml:space="preserve">Posteriormente, el </w:t>
      </w:r>
      <w:proofErr w:type="gramStart"/>
      <w:r>
        <w:rPr>
          <w:rFonts w:ascii="ITC Avant Garde" w:hAnsi="ITC Avant Garde" w:cs="Arial"/>
          <w:bCs/>
          <w:sz w:val="22"/>
          <w:szCs w:val="22"/>
        </w:rPr>
        <w:t>Presidente</w:t>
      </w:r>
      <w:proofErr w:type="gramEnd"/>
      <w:r>
        <w:rPr>
          <w:rFonts w:ascii="ITC Avant Garde" w:hAnsi="ITC Avant Garde" w:cs="Arial"/>
          <w:bCs/>
          <w:sz w:val="22"/>
          <w:szCs w:val="22"/>
        </w:rPr>
        <w:t xml:space="preserve"> del Consejo sometió a consideración de los Consejeros, v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 xml:space="preserve">otar en bloque los temas, </w:t>
      </w:r>
      <w:r>
        <w:rPr>
          <w:rFonts w:ascii="ITC Avant Garde" w:hAnsi="ITC Avant Garde" w:cs="Arial"/>
          <w:bCs/>
          <w:sz w:val="22"/>
          <w:szCs w:val="22"/>
        </w:rPr>
        <w:t xml:space="preserve">solicitando hacer expreso si 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>algu</w:t>
      </w:r>
      <w:r>
        <w:rPr>
          <w:rFonts w:ascii="ITC Avant Garde" w:hAnsi="ITC Avant Garde" w:cs="Arial"/>
          <w:bCs/>
          <w:sz w:val="22"/>
          <w:szCs w:val="22"/>
        </w:rPr>
        <w:t>no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 xml:space="preserve"> </w:t>
      </w:r>
      <w:r w:rsidR="0091557F">
        <w:rPr>
          <w:rFonts w:ascii="ITC Avant Garde" w:hAnsi="ITC Avant Garde" w:cs="Arial"/>
          <w:bCs/>
          <w:sz w:val="22"/>
          <w:szCs w:val="22"/>
        </w:rPr>
        <w:t>considera</w:t>
      </w:r>
      <w:r w:rsidR="00174FC2">
        <w:rPr>
          <w:rFonts w:ascii="ITC Avant Garde" w:hAnsi="ITC Avant Garde" w:cs="Arial"/>
          <w:bCs/>
          <w:sz w:val="22"/>
          <w:szCs w:val="22"/>
        </w:rPr>
        <w:t>ba</w:t>
      </w:r>
      <w:r w:rsidR="0091557F">
        <w:rPr>
          <w:rFonts w:ascii="ITC Avant Garde" w:hAnsi="ITC Avant Garde" w:cs="Arial"/>
          <w:bCs/>
          <w:sz w:val="22"/>
          <w:szCs w:val="22"/>
        </w:rPr>
        <w:t xml:space="preserve"> 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>t</w:t>
      </w:r>
      <w:r w:rsidR="0091557F">
        <w:rPr>
          <w:rFonts w:ascii="ITC Avant Garde" w:hAnsi="ITC Avant Garde" w:cs="Arial"/>
          <w:bCs/>
          <w:sz w:val="22"/>
          <w:szCs w:val="22"/>
        </w:rPr>
        <w:t>ener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 xml:space="preserve"> </w:t>
      </w:r>
      <w:r w:rsidR="00174FC2">
        <w:rPr>
          <w:rFonts w:ascii="ITC Avant Garde" w:hAnsi="ITC Avant Garde" w:cs="Arial"/>
          <w:bCs/>
          <w:sz w:val="22"/>
          <w:szCs w:val="22"/>
        </w:rPr>
        <w:t>algún comentario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 xml:space="preserve"> o </w:t>
      </w:r>
      <w:r w:rsidR="00174FC2">
        <w:rPr>
          <w:rFonts w:ascii="ITC Avant Garde" w:hAnsi="ITC Avant Garde" w:cs="Arial"/>
          <w:bCs/>
          <w:sz w:val="22"/>
          <w:szCs w:val="22"/>
        </w:rPr>
        <w:t>bien, si</w:t>
      </w:r>
      <w:r>
        <w:rPr>
          <w:rFonts w:ascii="ITC Avant Garde" w:hAnsi="ITC Avant Garde" w:cs="Arial"/>
          <w:bCs/>
          <w:sz w:val="22"/>
          <w:szCs w:val="22"/>
        </w:rPr>
        <w:t xml:space="preserve"> </w:t>
      </w:r>
      <w:r w:rsidR="00682FC8" w:rsidRPr="00682FC8">
        <w:rPr>
          <w:rFonts w:ascii="ITC Avant Garde" w:hAnsi="ITC Avant Garde" w:cs="Arial"/>
          <w:bCs/>
          <w:sz w:val="22"/>
          <w:szCs w:val="22"/>
        </w:rPr>
        <w:t>algu</w:t>
      </w:r>
      <w:r>
        <w:rPr>
          <w:rFonts w:ascii="ITC Avant Garde" w:hAnsi="ITC Avant Garde" w:cs="Arial"/>
          <w:bCs/>
          <w:sz w:val="22"/>
          <w:szCs w:val="22"/>
        </w:rPr>
        <w:t>no</w:t>
      </w:r>
      <w:r w:rsidR="00174FC2">
        <w:rPr>
          <w:rFonts w:ascii="ITC Avant Garde" w:hAnsi="ITC Avant Garde" w:cs="Arial"/>
          <w:bCs/>
          <w:sz w:val="22"/>
          <w:szCs w:val="22"/>
        </w:rPr>
        <w:t xml:space="preserve"> </w:t>
      </w:r>
      <w:r w:rsidR="00DB32A5">
        <w:rPr>
          <w:rFonts w:ascii="ITC Avant Garde" w:hAnsi="ITC Avant Garde" w:cs="Arial"/>
          <w:bCs/>
          <w:sz w:val="22"/>
          <w:szCs w:val="22"/>
        </w:rPr>
        <w:t xml:space="preserve">debía </w:t>
      </w:r>
      <w:r>
        <w:rPr>
          <w:rFonts w:ascii="ITC Avant Garde" w:hAnsi="ITC Avant Garde" w:cs="Arial"/>
          <w:bCs/>
          <w:sz w:val="22"/>
          <w:szCs w:val="22"/>
        </w:rPr>
        <w:t>ser votado particularmente.</w:t>
      </w:r>
    </w:p>
    <w:p w14:paraId="769BF95E" w14:textId="1CC57EE2" w:rsidR="009571E1" w:rsidRPr="00174FC2" w:rsidRDefault="00BE2FF5" w:rsidP="00D830B1">
      <w:pPr>
        <w:jc w:val="both"/>
        <w:rPr>
          <w:rFonts w:ascii="ITC Avant Garde" w:hAnsi="ITC Avant Garde" w:cs="Arial"/>
          <w:sz w:val="22"/>
          <w:szCs w:val="22"/>
        </w:rPr>
      </w:pPr>
      <w:r w:rsidRPr="00FE53C6">
        <w:rPr>
          <w:rFonts w:ascii="ITC Avant Garde" w:hAnsi="ITC Avant Garde" w:cs="Arial"/>
          <w:sz w:val="22"/>
          <w:szCs w:val="22"/>
        </w:rPr>
        <w:t xml:space="preserve">A solicitud del </w:t>
      </w:r>
      <w:proofErr w:type="gramStart"/>
      <w:r w:rsidRPr="00FE53C6">
        <w:rPr>
          <w:rFonts w:ascii="ITC Avant Garde" w:hAnsi="ITC Avant Garde" w:cs="Arial"/>
          <w:sz w:val="22"/>
          <w:szCs w:val="22"/>
        </w:rPr>
        <w:t>Presidente</w:t>
      </w:r>
      <w:proofErr w:type="gramEnd"/>
      <w:r w:rsidRPr="00FE53C6">
        <w:rPr>
          <w:rFonts w:ascii="ITC Avant Garde" w:hAnsi="ITC Avant Garde" w:cs="Arial"/>
          <w:sz w:val="22"/>
          <w:szCs w:val="22"/>
        </w:rPr>
        <w:t>, la Secretaria del Consejo</w:t>
      </w:r>
      <w:r>
        <w:rPr>
          <w:rFonts w:ascii="ITC Avant Garde" w:hAnsi="ITC Avant Garde" w:cs="Arial"/>
          <w:sz w:val="22"/>
          <w:szCs w:val="22"/>
        </w:rPr>
        <w:t>,</w:t>
      </w:r>
      <w:r w:rsidR="0091557F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 xml:space="preserve">dio cuenta de la aprobación </w:t>
      </w:r>
      <w:r w:rsidR="0091557F">
        <w:rPr>
          <w:rFonts w:ascii="ITC Avant Garde" w:hAnsi="ITC Avant Garde" w:cs="Arial"/>
          <w:sz w:val="22"/>
          <w:szCs w:val="22"/>
        </w:rPr>
        <w:t>del voto en bloque de las propuestas para incluir en el Plan de Trabajo.</w:t>
      </w:r>
    </w:p>
    <w:p w14:paraId="0F20987E" w14:textId="55866756" w:rsidR="00B60645" w:rsidRPr="0091557F" w:rsidRDefault="00B60645" w:rsidP="0091557F">
      <w:pPr>
        <w:jc w:val="both"/>
        <w:rPr>
          <w:rFonts w:ascii="ITC Avant Garde" w:hAnsi="ITC Avant Garde" w:cs="Arial"/>
          <w:bCs/>
          <w:sz w:val="22"/>
          <w:szCs w:val="22"/>
        </w:rPr>
      </w:pPr>
    </w:p>
    <w:tbl>
      <w:tblPr>
        <w:tblpPr w:leftFromText="141" w:rightFromText="141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409"/>
      </w:tblGrid>
      <w:tr w:rsidR="006A3BEE" w:rsidRPr="00E506B5" w14:paraId="4D3C3BCC" w14:textId="77777777" w:rsidTr="0092129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3B4C" w14:textId="2DC186F0" w:rsidR="006A3BEE" w:rsidRPr="00E506B5" w:rsidRDefault="002E289B" w:rsidP="00CE21A4">
            <w:pPr>
              <w:jc w:val="center"/>
              <w:rPr>
                <w:rFonts w:ascii="ITC Avant Garde" w:hAnsi="ITC Avant Garde" w:cs="Arial"/>
                <w:b/>
                <w:bCs/>
                <w:sz w:val="20"/>
                <w:szCs w:val="20"/>
              </w:rPr>
            </w:pPr>
            <w:r>
              <w:rPr>
                <w:rFonts w:ascii="ITC Avant Garde" w:hAnsi="ITC Avant Garde" w:cs="Arial"/>
                <w:b/>
                <w:bCs/>
                <w:color w:val="000000"/>
                <w:sz w:val="20"/>
                <w:szCs w:val="20"/>
              </w:rPr>
              <w:t xml:space="preserve">Propuesta de </w:t>
            </w:r>
            <w:r w:rsidR="006A3BEE" w:rsidRPr="00E506B5">
              <w:rPr>
                <w:rFonts w:ascii="ITC Avant Garde" w:hAnsi="ITC Avant Garde" w:cs="Arial"/>
                <w:b/>
                <w:bCs/>
                <w:color w:val="000000"/>
                <w:sz w:val="20"/>
                <w:szCs w:val="20"/>
              </w:rPr>
              <w:t>Recomendación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C6E6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b/>
                <w:bCs/>
                <w:color w:val="000000"/>
                <w:sz w:val="20"/>
                <w:szCs w:val="20"/>
              </w:rPr>
              <w:t>Propone</w:t>
            </w:r>
          </w:p>
        </w:tc>
      </w:tr>
      <w:tr w:rsidR="006A3BEE" w:rsidRPr="00E506B5" w14:paraId="47D156D7" w14:textId="77777777" w:rsidTr="00921295">
        <w:tc>
          <w:tcPr>
            <w:tcW w:w="7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DD93" w14:textId="4FC74345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 xml:space="preserve">Seguimiento a </w:t>
            </w:r>
            <w:r w:rsidR="002E289B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R</w:t>
            </w: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ecomendaciones del CCIFT.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096D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Erik Huesca</w:t>
            </w:r>
          </w:p>
        </w:tc>
      </w:tr>
      <w:tr w:rsidR="006A3BEE" w:rsidRPr="00E506B5" w14:paraId="01CC41B3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5171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Prospectiva regulatoria en la nueva infraestructura de telecomunicaciones.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4600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Jorge Negrete</w:t>
            </w:r>
          </w:p>
        </w:tc>
      </w:tr>
      <w:tr w:rsidR="006A3BEE" w:rsidRPr="00E506B5" w14:paraId="330E012D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1F63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Prospectiva regulatoria y derechos humanos.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C4A7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Jorge Negrete</w:t>
            </w:r>
          </w:p>
        </w:tc>
      </w:tr>
      <w:tr w:rsidR="006A3BEE" w:rsidRPr="00E506B5" w14:paraId="4C3A4DA1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F244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Alfabetización Mediática e Informacional (AMI).</w:t>
            </w:r>
          </w:p>
          <w:p w14:paraId="050DE928" w14:textId="77777777" w:rsidR="006A3BEE" w:rsidRPr="00E506B5" w:rsidRDefault="006A3BEE" w:rsidP="00CE21A4">
            <w:pPr>
              <w:pStyle w:val="Prrafodelista"/>
              <w:jc w:val="both"/>
              <w:rPr>
                <w:rFonts w:ascii="ITC Avant Garde" w:eastAsiaTheme="minorHAnsi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Alfabetización algorítmica (AA)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5DD4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Sofía Trejo</w:t>
            </w:r>
          </w:p>
        </w:tc>
      </w:tr>
      <w:tr w:rsidR="006A3BEE" w:rsidRPr="00E506B5" w14:paraId="53122C5B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FB7E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Perspectiva de género para la inclusión en las telecomunicaciones.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1818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Irene Soria</w:t>
            </w:r>
          </w:p>
        </w:tc>
      </w:tr>
      <w:tr w:rsidR="006A3BEE" w:rsidRPr="00E506B5" w14:paraId="61BFA72B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7E84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Uso compartido y uso dinámico del espectro: Monitoreo y solución de interferencias perjudiciales.</w:t>
            </w:r>
          </w:p>
          <w:p w14:paraId="5ACE7787" w14:textId="77777777" w:rsidR="006A3BEE" w:rsidRPr="00E506B5" w:rsidRDefault="006A3BEE" w:rsidP="00CE21A4">
            <w:pPr>
              <w:pStyle w:val="Prrafodelista"/>
              <w:jc w:val="both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(Interferencias en el uso compartido y dinámico del espectro)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4D56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Euridice Palma</w:t>
            </w:r>
          </w:p>
        </w:tc>
      </w:tr>
      <w:tr w:rsidR="006A3BEE" w:rsidRPr="00E506B5" w14:paraId="2E32FE6A" w14:textId="77777777" w:rsidTr="00921295">
        <w:trPr>
          <w:trHeight w:val="974"/>
        </w:trPr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0F0A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Radiaciones ionizantes y no ionizantes:  Monitoreo y difusión de radiaciones no Ionizantes vinculado al despliegue de infraestructura.</w:t>
            </w:r>
          </w:p>
          <w:p w14:paraId="28B6B41F" w14:textId="77777777" w:rsidR="006A3BEE" w:rsidRPr="00E506B5" w:rsidRDefault="006A3BEE" w:rsidP="00CE21A4">
            <w:pPr>
              <w:pStyle w:val="Prrafodelista"/>
              <w:jc w:val="both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(Monitoreo de radiaciones electromagnéticas)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D9AA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Euridice Palma</w:t>
            </w:r>
          </w:p>
        </w:tc>
      </w:tr>
      <w:tr w:rsidR="006A3BEE" w:rsidRPr="00E506B5" w14:paraId="162B2C95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F010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Agenda de Conectividad y Transformación Digital.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8190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José Luis Peralta</w:t>
            </w:r>
          </w:p>
        </w:tc>
      </w:tr>
      <w:tr w:rsidR="006A3BEE" w:rsidRPr="00E506B5" w14:paraId="47288A48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961B" w14:textId="49C59456" w:rsidR="006A3BEE" w:rsidRPr="00F43647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Regulación de Mercados Digitales.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E620" w14:textId="69883556" w:rsidR="0092129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Lucía Ojeda</w:t>
            </w:r>
          </w:p>
          <w:p w14:paraId="34F21BFD" w14:textId="0ACEE3F5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 xml:space="preserve">Ernesto Flores </w:t>
            </w:r>
          </w:p>
        </w:tc>
      </w:tr>
      <w:tr w:rsidR="006A3BEE" w:rsidRPr="00E506B5" w14:paraId="56804CC0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D008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Ideas de directrices para una fiscalización eficaz y eficiente de la neutralidad de red.</w:t>
            </w:r>
          </w:p>
          <w:p w14:paraId="3932C7FB" w14:textId="77777777" w:rsidR="006A3BEE" w:rsidRPr="00E506B5" w:rsidRDefault="006A3BEE" w:rsidP="00CE21A4">
            <w:pPr>
              <w:pStyle w:val="Prrafodelista"/>
              <w:jc w:val="both"/>
              <w:rPr>
                <w:rFonts w:ascii="ITC Avant Garde" w:eastAsiaTheme="minorHAnsi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(Directrices y fiscalización de la neutralidad de la red)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B26F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Ernesto Flores</w:t>
            </w:r>
          </w:p>
        </w:tc>
      </w:tr>
      <w:tr w:rsidR="006A3BEE" w:rsidRPr="00E506B5" w14:paraId="74B8407F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4B48" w14:textId="630E9179" w:rsidR="006A3BEE" w:rsidRPr="00F43647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lastRenderedPageBreak/>
              <w:t>Visión de sustentabilidad regulatoria del sector telecomunicaciones y radiodifusión.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EF6A1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Ernesto Flores</w:t>
            </w:r>
          </w:p>
        </w:tc>
      </w:tr>
      <w:tr w:rsidR="006A3BEE" w:rsidRPr="00E506B5" w14:paraId="4738F4C3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4950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Ciberseguridad y protección de datos personales.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6199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Cynthia Solís</w:t>
            </w:r>
          </w:p>
        </w:tc>
      </w:tr>
      <w:tr w:rsidR="006A3BEE" w:rsidRPr="00E506B5" w14:paraId="30D88AC0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AFEF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Reportes sobre el estado de la Internet en México.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4E86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Erik Huesca/</w:t>
            </w:r>
          </w:p>
          <w:p w14:paraId="49753755" w14:textId="77777777" w:rsidR="006A3BEE" w:rsidRPr="00E506B5" w:rsidRDefault="006A3BEE" w:rsidP="00CE21A4">
            <w:pPr>
              <w:jc w:val="center"/>
              <w:rPr>
                <w:rFonts w:ascii="ITC Avant Garde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Salma Jalife</w:t>
            </w:r>
          </w:p>
        </w:tc>
      </w:tr>
      <w:tr w:rsidR="006A3BEE" w:rsidRPr="00E506B5" w14:paraId="042EB157" w14:textId="77777777" w:rsidTr="00921295">
        <w:tc>
          <w:tcPr>
            <w:tcW w:w="7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BD8A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Recomendación para reducir costos de transacción de los usuarios de servicios de telefonía móvil de pospago.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5683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Alejandro Castañeda</w:t>
            </w:r>
          </w:p>
        </w:tc>
      </w:tr>
      <w:tr w:rsidR="006A3BEE" w:rsidRPr="00E506B5" w14:paraId="056CF4DB" w14:textId="77777777" w:rsidTr="00921295">
        <w:tc>
          <w:tcPr>
            <w:tcW w:w="7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109A" w14:textId="77777777" w:rsidR="006A3BEE" w:rsidRPr="00E506B5" w:rsidRDefault="006A3BEE" w:rsidP="00CE21A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</w:pPr>
            <w:r w:rsidRPr="00E506B5">
              <w:rPr>
                <w:rFonts w:ascii="ITC Avant Garde" w:eastAsia="Times New Roman" w:hAnsi="ITC Avant Garde" w:cs="Arial"/>
                <w:b/>
                <w:bCs/>
                <w:sz w:val="20"/>
                <w:szCs w:val="20"/>
              </w:rPr>
              <w:t>Recomendación para mejorar las subastas para asignación de espectro radioeléctrico.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AE0D" w14:textId="77777777" w:rsidR="006A3BEE" w:rsidRPr="00E506B5" w:rsidRDefault="006A3BEE" w:rsidP="00CE21A4">
            <w:pPr>
              <w:jc w:val="center"/>
              <w:rPr>
                <w:rFonts w:ascii="ITC Avant Garde" w:eastAsiaTheme="minorHAnsi" w:hAnsi="ITC Avant Garde" w:cs="Arial"/>
                <w:sz w:val="20"/>
                <w:szCs w:val="20"/>
              </w:rPr>
            </w:pPr>
            <w:r w:rsidRPr="00E506B5">
              <w:rPr>
                <w:rFonts w:ascii="ITC Avant Garde" w:hAnsi="ITC Avant Garde" w:cs="Arial"/>
                <w:sz w:val="20"/>
                <w:szCs w:val="20"/>
              </w:rPr>
              <w:t>Alejandro Castañeda</w:t>
            </w:r>
          </w:p>
        </w:tc>
      </w:tr>
    </w:tbl>
    <w:p w14:paraId="16C38443" w14:textId="77777777" w:rsidR="00041E36" w:rsidRPr="00E506B5" w:rsidRDefault="00041E36" w:rsidP="006A3BEE">
      <w:pPr>
        <w:rPr>
          <w:rFonts w:ascii="ITC Avant Garde" w:eastAsiaTheme="minorHAnsi" w:hAnsi="ITC Avant Garde" w:cs="Calibri"/>
          <w:b/>
          <w:bCs/>
          <w:sz w:val="20"/>
          <w:szCs w:val="20"/>
        </w:rPr>
      </w:pPr>
    </w:p>
    <w:p w14:paraId="6808BDBF" w14:textId="0F99EC53" w:rsidR="003E073D" w:rsidRPr="00E27B5B" w:rsidRDefault="003E073D" w:rsidP="00AE0E6C">
      <w:pPr>
        <w:spacing w:after="0" w:line="276" w:lineRule="auto"/>
        <w:jc w:val="both"/>
        <w:rPr>
          <w:rFonts w:ascii="ITC Avant Garde" w:hAnsi="ITC Avant Garde" w:cs="Arial"/>
          <w:b/>
          <w:sz w:val="22"/>
          <w:szCs w:val="22"/>
        </w:rPr>
      </w:pPr>
      <w:r w:rsidRPr="00E27B5B">
        <w:rPr>
          <w:rFonts w:ascii="ITC Avant Garde" w:hAnsi="ITC Avant Garde" w:cs="Arial"/>
          <w:b/>
          <w:sz w:val="22"/>
          <w:szCs w:val="22"/>
        </w:rPr>
        <w:t>IV. ASUNTOS GENERALES.</w:t>
      </w:r>
    </w:p>
    <w:p w14:paraId="326447FE" w14:textId="67936BF6" w:rsidR="003E073D" w:rsidRPr="00E27B5B" w:rsidRDefault="003E073D" w:rsidP="00AE0E6C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5325B760" w14:textId="2895568A" w:rsidR="0091256E" w:rsidRDefault="00175947" w:rsidP="00AC5225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175947">
        <w:rPr>
          <w:rFonts w:ascii="ITC Avant Garde" w:hAnsi="ITC Avant Garde"/>
          <w:b/>
          <w:sz w:val="22"/>
          <w:szCs w:val="22"/>
        </w:rPr>
        <w:t>IV.1</w:t>
      </w:r>
      <w:r w:rsidR="009571E1">
        <w:rPr>
          <w:rFonts w:ascii="ITC Avant Garde" w:hAnsi="ITC Avant Garde"/>
          <w:b/>
          <w:sz w:val="22"/>
          <w:szCs w:val="22"/>
        </w:rPr>
        <w:t>.-</w:t>
      </w:r>
      <w:r w:rsidRPr="00175947">
        <w:rPr>
          <w:rFonts w:ascii="ITC Avant Garde" w:hAnsi="ITC Avant Garde"/>
          <w:b/>
          <w:sz w:val="22"/>
          <w:szCs w:val="22"/>
        </w:rPr>
        <w:t xml:space="preserve"> </w:t>
      </w:r>
      <w:r w:rsidRPr="00175947">
        <w:rPr>
          <w:rFonts w:ascii="ITC Avant Garde" w:hAnsi="ITC Avant Garde"/>
          <w:b/>
          <w:sz w:val="22"/>
          <w:szCs w:val="22"/>
        </w:rPr>
        <w:tab/>
      </w:r>
      <w:r w:rsidR="000C6EFA">
        <w:rPr>
          <w:rFonts w:ascii="ITC Avant Garde" w:hAnsi="ITC Avant Garde"/>
          <w:b/>
          <w:sz w:val="22"/>
          <w:szCs w:val="22"/>
        </w:rPr>
        <w:t>Participación de la Mtra. Gricelda Sánchez Carranza, Titular del Órgano Interno de Control</w:t>
      </w:r>
    </w:p>
    <w:p w14:paraId="75376C46" w14:textId="6A41A759" w:rsidR="008D5335" w:rsidRDefault="008D5335" w:rsidP="00AC5225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73BDED27" w14:textId="09252B1A" w:rsidR="008D5335" w:rsidRDefault="008D5335" w:rsidP="00AC5225">
      <w:pPr>
        <w:spacing w:after="0" w:line="276" w:lineRule="auto"/>
        <w:jc w:val="both"/>
        <w:rPr>
          <w:rFonts w:ascii="ITC Avant Garde" w:hAnsi="ITC Avant Garde"/>
          <w:bCs/>
          <w:sz w:val="22"/>
          <w:szCs w:val="22"/>
        </w:rPr>
      </w:pPr>
      <w:r w:rsidRPr="00695DC2">
        <w:rPr>
          <w:rFonts w:ascii="ITC Avant Garde" w:hAnsi="ITC Avant Garde"/>
          <w:bCs/>
          <w:sz w:val="22"/>
          <w:szCs w:val="22"/>
        </w:rPr>
        <w:t xml:space="preserve">La Mtra. Gricelda Sánchez Carranza, </w:t>
      </w:r>
      <w:r w:rsidR="00695DC2" w:rsidRPr="00695DC2">
        <w:rPr>
          <w:rFonts w:ascii="ITC Avant Garde" w:hAnsi="ITC Avant Garde"/>
          <w:bCs/>
          <w:sz w:val="22"/>
          <w:szCs w:val="22"/>
        </w:rPr>
        <w:t xml:space="preserve">Titular del Órgano Interno de Control, a las </w:t>
      </w:r>
      <w:r w:rsidR="00DF0349">
        <w:rPr>
          <w:rFonts w:ascii="ITC Avant Garde" w:hAnsi="ITC Avant Garde"/>
          <w:bCs/>
          <w:sz w:val="22"/>
          <w:szCs w:val="22"/>
        </w:rPr>
        <w:t xml:space="preserve">17:25 horas, </w:t>
      </w:r>
      <w:r w:rsidR="00695DC2" w:rsidRPr="00695DC2">
        <w:rPr>
          <w:rFonts w:ascii="ITC Avant Garde" w:hAnsi="ITC Avant Garde"/>
          <w:bCs/>
          <w:sz w:val="22"/>
          <w:szCs w:val="22"/>
        </w:rPr>
        <w:t>se presentó y exp</w:t>
      </w:r>
      <w:r w:rsidR="00DF0349">
        <w:rPr>
          <w:rFonts w:ascii="ITC Avant Garde" w:hAnsi="ITC Avant Garde"/>
          <w:bCs/>
          <w:sz w:val="22"/>
          <w:szCs w:val="22"/>
        </w:rPr>
        <w:t>uso el objetivo y funciones del Órgano Interno de Control</w:t>
      </w:r>
      <w:r w:rsidR="002E1C95">
        <w:rPr>
          <w:rFonts w:ascii="ITC Avant Garde" w:hAnsi="ITC Avant Garde"/>
          <w:bCs/>
          <w:sz w:val="22"/>
          <w:szCs w:val="22"/>
        </w:rPr>
        <w:t xml:space="preserve"> del Instituto Federal de Telecomunicaciones.</w:t>
      </w:r>
    </w:p>
    <w:p w14:paraId="5FFFDF39" w14:textId="77777777" w:rsidR="009C328E" w:rsidRPr="00695DC2" w:rsidRDefault="009C328E" w:rsidP="00AC5225">
      <w:pPr>
        <w:spacing w:after="0" w:line="276" w:lineRule="auto"/>
        <w:jc w:val="both"/>
        <w:rPr>
          <w:rFonts w:ascii="ITC Avant Garde" w:hAnsi="ITC Avant Garde"/>
          <w:bCs/>
          <w:sz w:val="22"/>
          <w:szCs w:val="22"/>
        </w:rPr>
      </w:pPr>
    </w:p>
    <w:p w14:paraId="511D6D84" w14:textId="5A2F3606" w:rsidR="009571E1" w:rsidRDefault="000C6EFA" w:rsidP="00AC5225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IV.2</w:t>
      </w:r>
      <w:r w:rsidR="009571E1">
        <w:rPr>
          <w:rFonts w:ascii="ITC Avant Garde" w:hAnsi="ITC Avant Garde"/>
          <w:b/>
          <w:sz w:val="22"/>
          <w:szCs w:val="22"/>
        </w:rPr>
        <w:t>.-</w:t>
      </w:r>
      <w:r>
        <w:rPr>
          <w:rFonts w:ascii="ITC Avant Garde" w:hAnsi="ITC Avant Garde"/>
          <w:b/>
          <w:sz w:val="22"/>
          <w:szCs w:val="22"/>
        </w:rPr>
        <w:t xml:space="preserve"> Mecanismos de comunicación del Consejo Consultivo del Instituto Federal de Telecomunicaciones.</w:t>
      </w:r>
    </w:p>
    <w:p w14:paraId="60385E04" w14:textId="6D7BB77C" w:rsidR="009571E1" w:rsidRDefault="009571E1" w:rsidP="00AC5225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7AD9F9C5" w14:textId="6EDBF5F6" w:rsidR="009571E1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da cuenta de la salida de </w:t>
      </w:r>
      <w:r w:rsidR="00847104">
        <w:rPr>
          <w:rFonts w:ascii="ITC Avant Garde" w:hAnsi="ITC Avant Garde"/>
          <w:sz w:val="22"/>
          <w:szCs w:val="22"/>
        </w:rPr>
        <w:t xml:space="preserve">la </w:t>
      </w:r>
      <w:r>
        <w:rPr>
          <w:rFonts w:ascii="ITC Avant Garde" w:hAnsi="ITC Avant Garde"/>
          <w:sz w:val="22"/>
          <w:szCs w:val="22"/>
        </w:rPr>
        <w:t>sesión de l</w:t>
      </w:r>
      <w:r w:rsidR="00847104">
        <w:rPr>
          <w:rFonts w:ascii="ITC Avant Garde" w:hAnsi="ITC Avant Garde"/>
          <w:sz w:val="22"/>
          <w:szCs w:val="22"/>
        </w:rPr>
        <w:t>os</w:t>
      </w:r>
      <w:r>
        <w:rPr>
          <w:rFonts w:ascii="ITC Avant Garde" w:hAnsi="ITC Avant Garde"/>
          <w:sz w:val="22"/>
          <w:szCs w:val="22"/>
        </w:rPr>
        <w:t xml:space="preserve"> </w:t>
      </w:r>
      <w:proofErr w:type="gramStart"/>
      <w:r>
        <w:rPr>
          <w:rFonts w:ascii="ITC Avant Garde" w:hAnsi="ITC Avant Garde"/>
          <w:sz w:val="22"/>
          <w:szCs w:val="22"/>
        </w:rPr>
        <w:t>Consejer</w:t>
      </w:r>
      <w:r w:rsidR="00847104">
        <w:rPr>
          <w:rFonts w:ascii="ITC Avant Garde" w:hAnsi="ITC Avant Garde"/>
          <w:sz w:val="22"/>
          <w:szCs w:val="22"/>
        </w:rPr>
        <w:t>os</w:t>
      </w:r>
      <w:proofErr w:type="gramEnd"/>
      <w:r>
        <w:rPr>
          <w:rFonts w:ascii="ITC Avant Garde" w:hAnsi="ITC Avant Garde"/>
          <w:sz w:val="22"/>
          <w:szCs w:val="22"/>
        </w:rPr>
        <w:t>:</w:t>
      </w:r>
    </w:p>
    <w:p w14:paraId="174FF3A7" w14:textId="1A353976" w:rsidR="009571E1" w:rsidRDefault="00847104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Lucía Ojeda Cárdenas</w:t>
      </w:r>
      <w:r w:rsidR="009571E1">
        <w:rPr>
          <w:rFonts w:ascii="ITC Avant Garde" w:hAnsi="ITC Avant Garde"/>
          <w:sz w:val="22"/>
          <w:szCs w:val="22"/>
        </w:rPr>
        <w:t xml:space="preserve"> a las 18:41 h.</w:t>
      </w:r>
    </w:p>
    <w:p w14:paraId="658A31DD" w14:textId="06EA1E2A" w:rsidR="00847104" w:rsidRPr="00E27B5B" w:rsidRDefault="00847104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Alejandro Ildefonso Castañeda Sabido a las 18:42 h.</w:t>
      </w:r>
    </w:p>
    <w:p w14:paraId="3E3B0FCD" w14:textId="77777777" w:rsidR="009571E1" w:rsidRDefault="009571E1" w:rsidP="00AC5225">
      <w:p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1EEBA18D" w14:textId="4F66FB0A" w:rsidR="009571E1" w:rsidRPr="009571E1" w:rsidRDefault="00BC5C42" w:rsidP="00AC5225">
      <w:pPr>
        <w:spacing w:after="0" w:line="276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Los </w:t>
      </w:r>
      <w:proofErr w:type="gramStart"/>
      <w:r>
        <w:rPr>
          <w:rFonts w:ascii="ITC Avant Garde" w:hAnsi="ITC Avant Garde"/>
          <w:bCs/>
          <w:sz w:val="22"/>
          <w:szCs w:val="22"/>
        </w:rPr>
        <w:t>Consejeros</w:t>
      </w:r>
      <w:proofErr w:type="gramEnd"/>
      <w:r>
        <w:rPr>
          <w:rFonts w:ascii="ITC Avant Garde" w:hAnsi="ITC Avant Garde"/>
          <w:bCs/>
          <w:sz w:val="22"/>
          <w:szCs w:val="22"/>
        </w:rPr>
        <w:t xml:space="preserve"> y la Secretaria del Consejo propusieron algunos mecanismos de comunicación</w:t>
      </w:r>
      <w:r w:rsidR="002E1C95">
        <w:rPr>
          <w:rFonts w:ascii="ITC Avant Garde" w:hAnsi="ITC Avant Garde"/>
          <w:bCs/>
          <w:sz w:val="22"/>
          <w:szCs w:val="22"/>
        </w:rPr>
        <w:t xml:space="preserve"> para</w:t>
      </w:r>
      <w:r>
        <w:rPr>
          <w:rFonts w:ascii="ITC Avant Garde" w:hAnsi="ITC Avant Garde"/>
          <w:bCs/>
          <w:sz w:val="22"/>
          <w:szCs w:val="22"/>
        </w:rPr>
        <w:t xml:space="preserve"> </w:t>
      </w:r>
      <w:r w:rsidR="002E1C95">
        <w:rPr>
          <w:rFonts w:ascii="ITC Avant Garde" w:hAnsi="ITC Avant Garde"/>
          <w:bCs/>
          <w:sz w:val="22"/>
          <w:szCs w:val="22"/>
        </w:rPr>
        <w:t>eficiencia y eficacia</w:t>
      </w:r>
      <w:r>
        <w:rPr>
          <w:rFonts w:ascii="ITC Avant Garde" w:hAnsi="ITC Avant Garde"/>
          <w:bCs/>
          <w:sz w:val="22"/>
          <w:szCs w:val="22"/>
        </w:rPr>
        <w:t xml:space="preserve"> de</w:t>
      </w:r>
      <w:r w:rsidR="002E1C95">
        <w:rPr>
          <w:rFonts w:ascii="ITC Avant Garde" w:hAnsi="ITC Avant Garde"/>
          <w:bCs/>
          <w:sz w:val="22"/>
          <w:szCs w:val="22"/>
        </w:rPr>
        <w:t xml:space="preserve"> los</w:t>
      </w:r>
      <w:r>
        <w:rPr>
          <w:rFonts w:ascii="ITC Avant Garde" w:hAnsi="ITC Avant Garde"/>
          <w:bCs/>
          <w:sz w:val="22"/>
          <w:szCs w:val="22"/>
        </w:rPr>
        <w:t xml:space="preserve"> trabajo</w:t>
      </w:r>
      <w:r w:rsidR="002E1C95">
        <w:rPr>
          <w:rFonts w:ascii="ITC Avant Garde" w:hAnsi="ITC Avant Garde"/>
          <w:bCs/>
          <w:sz w:val="22"/>
          <w:szCs w:val="22"/>
        </w:rPr>
        <w:t>s</w:t>
      </w:r>
      <w:r>
        <w:rPr>
          <w:rFonts w:ascii="ITC Avant Garde" w:hAnsi="ITC Avant Garde"/>
          <w:bCs/>
          <w:sz w:val="22"/>
          <w:szCs w:val="22"/>
        </w:rPr>
        <w:t>.</w:t>
      </w:r>
    </w:p>
    <w:p w14:paraId="669AA4A9" w14:textId="77777777" w:rsidR="00BC5C42" w:rsidRDefault="00BC5C42" w:rsidP="00AC5225">
      <w:pPr>
        <w:spacing w:after="0" w:line="276" w:lineRule="auto"/>
        <w:jc w:val="both"/>
        <w:rPr>
          <w:rFonts w:ascii="ITC Avant Garde" w:hAnsi="ITC Avant Garde"/>
          <w:bCs/>
          <w:sz w:val="22"/>
          <w:szCs w:val="22"/>
        </w:rPr>
      </w:pPr>
    </w:p>
    <w:p w14:paraId="256F83BD" w14:textId="1A91388F" w:rsidR="00E721FB" w:rsidRDefault="002E1C95" w:rsidP="00AC5225">
      <w:pPr>
        <w:spacing w:after="0" w:line="276" w:lineRule="auto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>Finalmente,</w:t>
      </w:r>
      <w:r w:rsidR="00BC5C42">
        <w:rPr>
          <w:rFonts w:ascii="ITC Avant Garde" w:hAnsi="ITC Avant Garde"/>
          <w:bCs/>
          <w:sz w:val="22"/>
          <w:szCs w:val="22"/>
        </w:rPr>
        <w:t xml:space="preserve"> el </w:t>
      </w:r>
      <w:proofErr w:type="gramStart"/>
      <w:r w:rsidR="00BC5C42">
        <w:rPr>
          <w:rFonts w:ascii="ITC Avant Garde" w:hAnsi="ITC Avant Garde"/>
          <w:bCs/>
          <w:sz w:val="22"/>
          <w:szCs w:val="22"/>
        </w:rPr>
        <w:t>Consejero</w:t>
      </w:r>
      <w:proofErr w:type="gramEnd"/>
      <w:r w:rsidR="00BC5C42">
        <w:rPr>
          <w:rFonts w:ascii="ITC Avant Garde" w:hAnsi="ITC Avant Garde"/>
          <w:bCs/>
          <w:sz w:val="22"/>
          <w:szCs w:val="22"/>
        </w:rPr>
        <w:t xml:space="preserve"> Víctor Rangel comentó su interés de proponer el tema de rendimiento, calidad del servicio, calidad de experiencia de las redes celulares e hizo expresa su intención de unirse al grupo de trabajo sobre ciudades inteligentes.</w:t>
      </w:r>
      <w:r w:rsidR="00C539B1">
        <w:rPr>
          <w:rFonts w:ascii="ITC Avant Garde" w:hAnsi="ITC Avant Garde"/>
          <w:bCs/>
          <w:sz w:val="22"/>
          <w:szCs w:val="22"/>
        </w:rPr>
        <w:t xml:space="preserve"> </w:t>
      </w:r>
    </w:p>
    <w:p w14:paraId="413B9287" w14:textId="77777777" w:rsidR="009571E1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</w:p>
    <w:p w14:paraId="3AAB7553" w14:textId="0297D8B2" w:rsidR="009571E1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da cuenta de la salida de la sesión de la </w:t>
      </w:r>
      <w:proofErr w:type="gramStart"/>
      <w:r>
        <w:rPr>
          <w:rFonts w:ascii="ITC Avant Garde" w:hAnsi="ITC Avant Garde"/>
          <w:sz w:val="22"/>
          <w:szCs w:val="22"/>
        </w:rPr>
        <w:t>Consejera</w:t>
      </w:r>
      <w:proofErr w:type="gramEnd"/>
      <w:r>
        <w:rPr>
          <w:rFonts w:ascii="ITC Avant Garde" w:hAnsi="ITC Avant Garde"/>
          <w:sz w:val="22"/>
          <w:szCs w:val="22"/>
        </w:rPr>
        <w:t>:</w:t>
      </w:r>
    </w:p>
    <w:p w14:paraId="5EC0D46E" w14:textId="5E93F0DF" w:rsidR="009571E1" w:rsidRPr="00E27B5B" w:rsidRDefault="009571E1" w:rsidP="009571E1">
      <w:pPr>
        <w:spacing w:after="0" w:line="276" w:lineRule="auto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Sofía Trejo Abad a las 19:04 h.</w:t>
      </w:r>
    </w:p>
    <w:p w14:paraId="5281050C" w14:textId="77777777" w:rsidR="009571E1" w:rsidRDefault="009571E1" w:rsidP="00AC5225">
      <w:pPr>
        <w:spacing w:after="0" w:line="276" w:lineRule="auto"/>
        <w:jc w:val="both"/>
        <w:rPr>
          <w:rFonts w:ascii="ITC Avant Garde" w:hAnsi="ITC Avant Garde"/>
          <w:bCs/>
          <w:sz w:val="22"/>
          <w:szCs w:val="22"/>
        </w:rPr>
      </w:pPr>
    </w:p>
    <w:p w14:paraId="109D631B" w14:textId="34845C2C" w:rsidR="00F07D05" w:rsidRDefault="00E721FB" w:rsidP="00E721FB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No habiendo otro asunto que trata</w:t>
      </w:r>
      <w:r>
        <w:rPr>
          <w:rFonts w:ascii="ITC Avant Garde" w:hAnsi="ITC Avant Garde" w:cs="Arial"/>
          <w:sz w:val="22"/>
          <w:szCs w:val="22"/>
        </w:rPr>
        <w:t>r, se levantó la sesión a las 1</w:t>
      </w:r>
      <w:r w:rsidR="001671BC">
        <w:rPr>
          <w:rFonts w:ascii="ITC Avant Garde" w:hAnsi="ITC Avant Garde" w:cs="Arial"/>
          <w:sz w:val="22"/>
          <w:szCs w:val="22"/>
        </w:rPr>
        <w:t>9</w:t>
      </w:r>
      <w:r>
        <w:rPr>
          <w:rFonts w:ascii="ITC Avant Garde" w:hAnsi="ITC Avant Garde" w:cs="Arial"/>
          <w:sz w:val="22"/>
          <w:szCs w:val="22"/>
        </w:rPr>
        <w:t xml:space="preserve"> horas con </w:t>
      </w:r>
      <w:r w:rsidR="001671BC">
        <w:rPr>
          <w:rFonts w:ascii="ITC Avant Garde" w:hAnsi="ITC Avant Garde" w:cs="Arial"/>
          <w:sz w:val="22"/>
          <w:szCs w:val="22"/>
        </w:rPr>
        <w:t>06</w:t>
      </w:r>
      <w:r w:rsidRPr="00E27B5B">
        <w:rPr>
          <w:rFonts w:ascii="ITC Avant Garde" w:hAnsi="ITC Avant Garde" w:cs="Arial"/>
          <w:sz w:val="22"/>
          <w:szCs w:val="22"/>
        </w:rPr>
        <w:t xml:space="preserve"> minutos del día de su inicio, firmando para constancia la presente </w:t>
      </w:r>
      <w:r w:rsidR="00DD0E0D">
        <w:rPr>
          <w:rFonts w:ascii="ITC Avant Garde" w:hAnsi="ITC Avant Garde" w:cs="Arial"/>
          <w:sz w:val="22"/>
          <w:szCs w:val="22"/>
        </w:rPr>
        <w:t>A</w:t>
      </w:r>
      <w:r w:rsidRPr="00E27B5B">
        <w:rPr>
          <w:rFonts w:ascii="ITC Avant Garde" w:hAnsi="ITC Avant Garde" w:cs="Arial"/>
          <w:sz w:val="22"/>
          <w:szCs w:val="22"/>
        </w:rPr>
        <w:t xml:space="preserve">cta el </w:t>
      </w:r>
      <w:proofErr w:type="gramStart"/>
      <w:r w:rsidRPr="00E27B5B">
        <w:rPr>
          <w:rFonts w:ascii="ITC Avant Garde" w:hAnsi="ITC Avant Garde" w:cs="Arial"/>
          <w:sz w:val="22"/>
          <w:szCs w:val="22"/>
        </w:rPr>
        <w:t>Presidente</w:t>
      </w:r>
      <w:proofErr w:type="gramEnd"/>
      <w:r w:rsidRPr="00E27B5B">
        <w:rPr>
          <w:rFonts w:ascii="ITC Avant Garde" w:hAnsi="ITC Avant Garde" w:cs="Arial"/>
          <w:sz w:val="22"/>
          <w:szCs w:val="22"/>
        </w:rPr>
        <w:t xml:space="preserve"> del Consejo y </w:t>
      </w:r>
      <w:r>
        <w:rPr>
          <w:rFonts w:ascii="ITC Avant Garde" w:hAnsi="ITC Avant Garde" w:cs="Arial"/>
          <w:sz w:val="22"/>
          <w:szCs w:val="22"/>
        </w:rPr>
        <w:t>la</w:t>
      </w:r>
      <w:r w:rsidRPr="00E27B5B">
        <w:rPr>
          <w:rFonts w:ascii="ITC Avant Garde" w:hAnsi="ITC Avant Garde" w:cs="Arial"/>
          <w:sz w:val="22"/>
          <w:szCs w:val="22"/>
        </w:rPr>
        <w:t xml:space="preserve"> Secretari</w:t>
      </w:r>
      <w:r>
        <w:rPr>
          <w:rFonts w:ascii="ITC Avant Garde" w:hAnsi="ITC Avant Garde" w:cs="Arial"/>
          <w:sz w:val="22"/>
          <w:szCs w:val="22"/>
        </w:rPr>
        <w:t>a</w:t>
      </w:r>
      <w:r w:rsidRPr="00E27B5B">
        <w:rPr>
          <w:rFonts w:ascii="ITC Avant Garde" w:hAnsi="ITC Avant Garde" w:cs="Arial"/>
          <w:sz w:val="22"/>
          <w:szCs w:val="22"/>
        </w:rPr>
        <w:t xml:space="preserve"> del Consejo Consultivo.</w:t>
      </w:r>
    </w:p>
    <w:p w14:paraId="54D0D116" w14:textId="77777777" w:rsidR="0084743A" w:rsidRDefault="0084743A" w:rsidP="00E721FB">
      <w:pPr>
        <w:spacing w:line="276" w:lineRule="auto"/>
        <w:jc w:val="both"/>
        <w:rPr>
          <w:rFonts w:ascii="ITC Avant Garde" w:hAnsi="ITC Avant Garde" w:cs="Arial"/>
          <w:sz w:val="22"/>
          <w:szCs w:val="22"/>
        </w:rPr>
      </w:pPr>
    </w:p>
    <w:p w14:paraId="4085A266" w14:textId="77777777" w:rsidR="00867A69" w:rsidRDefault="00867A69" w:rsidP="00E721FB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6EC52A61" w14:textId="091D34F7" w:rsidR="00E721FB" w:rsidRPr="00E27B5B" w:rsidRDefault="00E721FB" w:rsidP="00E721FB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 xml:space="preserve">Dr. </w:t>
      </w:r>
      <w:r>
        <w:rPr>
          <w:rFonts w:ascii="ITC Avant Garde" w:hAnsi="ITC Avant Garde" w:cs="Arial"/>
          <w:sz w:val="22"/>
          <w:szCs w:val="22"/>
        </w:rPr>
        <w:t>Luis Miguel Martínez Cervantes</w:t>
      </w:r>
    </w:p>
    <w:p w14:paraId="7715D455" w14:textId="045C1762" w:rsidR="00F07D05" w:rsidRDefault="00E721FB" w:rsidP="001B3CAB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Presidente</w:t>
      </w:r>
    </w:p>
    <w:p w14:paraId="5BF9C4F8" w14:textId="49D2AC39" w:rsidR="001B3CAB" w:rsidRDefault="001B3CAB" w:rsidP="001B3CAB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3225D083" w14:textId="77777777" w:rsidR="00CE21A4" w:rsidRDefault="00CE21A4" w:rsidP="001B3CAB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2859CB51" w14:textId="77777777" w:rsidR="0049209E" w:rsidRPr="00E27B5B" w:rsidRDefault="0049209E" w:rsidP="001B3CAB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41F0B232" w14:textId="77777777" w:rsidR="00CE21A4" w:rsidRDefault="00E721FB" w:rsidP="00DB541D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Mtra. Rebeca Escobar Briones</w:t>
      </w:r>
    </w:p>
    <w:p w14:paraId="5BCDA720" w14:textId="6FBD0834" w:rsidR="00E721FB" w:rsidRDefault="00E721FB" w:rsidP="00DB541D">
      <w:pPr>
        <w:spacing w:after="0" w:line="276" w:lineRule="auto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E27B5B">
        <w:rPr>
          <w:rFonts w:ascii="ITC Avant Garde" w:hAnsi="ITC Avant Garde" w:cs="Arial"/>
          <w:sz w:val="22"/>
          <w:szCs w:val="22"/>
        </w:rPr>
        <w:t>Secretari</w:t>
      </w:r>
      <w:r>
        <w:rPr>
          <w:rFonts w:ascii="ITC Avant Garde" w:hAnsi="ITC Avant Garde" w:cs="Arial"/>
          <w:sz w:val="22"/>
          <w:szCs w:val="22"/>
        </w:rPr>
        <w:t>a</w:t>
      </w:r>
      <w:r w:rsidRPr="00E27B5B">
        <w:rPr>
          <w:rFonts w:ascii="ITC Avant Garde" w:hAnsi="ITC Avant Garde" w:cs="Arial"/>
          <w:sz w:val="22"/>
          <w:szCs w:val="22"/>
        </w:rPr>
        <w:t xml:space="preserve"> del Consejo Consulti</w:t>
      </w:r>
      <w:r>
        <w:rPr>
          <w:rFonts w:ascii="ITC Avant Garde" w:hAnsi="ITC Avant Garde" w:cs="Arial"/>
          <w:sz w:val="22"/>
          <w:szCs w:val="22"/>
        </w:rPr>
        <w:t>vo</w:t>
      </w:r>
    </w:p>
    <w:sectPr w:rsidR="00E721FB" w:rsidSect="00F8380E">
      <w:headerReference w:type="default" r:id="rId8"/>
      <w:footerReference w:type="default" r:id="rId9"/>
      <w:pgSz w:w="12240" w:h="15840"/>
      <w:pgMar w:top="1955" w:right="1183" w:bottom="1985" w:left="1134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E8705" w14:textId="77777777" w:rsidR="00DC5CBC" w:rsidRDefault="00DC5CBC" w:rsidP="00F60C09">
      <w:pPr>
        <w:spacing w:after="0"/>
      </w:pPr>
      <w:r>
        <w:separator/>
      </w:r>
    </w:p>
  </w:endnote>
  <w:endnote w:type="continuationSeparator" w:id="0">
    <w:p w14:paraId="3F7206C0" w14:textId="77777777" w:rsidR="00DC5CBC" w:rsidRDefault="00DC5CBC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824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4A9863AB" w14:textId="73E440CE" w:rsidR="00D04C9A" w:rsidRPr="005B18C8" w:rsidRDefault="00D04C9A" w:rsidP="00813DAA">
        <w:pPr>
          <w:spacing w:before="240"/>
          <w:jc w:val="both"/>
          <w:rPr>
            <w:rFonts w:ascii="ITC Avant Garde" w:hAnsi="ITC Avant Garde" w:cs="Arial"/>
            <w:sz w:val="12"/>
            <w:szCs w:val="12"/>
          </w:rPr>
        </w:pPr>
      </w:p>
      <w:p w14:paraId="53347275" w14:textId="77777777" w:rsidR="00D04C9A" w:rsidRPr="005B18C8" w:rsidRDefault="00D04C9A" w:rsidP="0043711E">
        <w:pPr>
          <w:spacing w:before="240"/>
          <w:jc w:val="both"/>
          <w:rPr>
            <w:rFonts w:ascii="ITC Avant Garde" w:hAnsi="ITC Avant Garde" w:cs="Arial"/>
            <w:sz w:val="12"/>
            <w:szCs w:val="12"/>
          </w:rPr>
        </w:pPr>
      </w:p>
      <w:p w14:paraId="1E17DC74" w14:textId="147530F9" w:rsidR="00D04C9A" w:rsidRPr="00C47843" w:rsidRDefault="00D04C9A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6637C3">
          <w:rPr>
            <w:rFonts w:asciiTheme="majorHAnsi" w:hAnsiTheme="majorHAnsi" w:cstheme="majorHAnsi"/>
            <w:noProof/>
            <w:sz w:val="16"/>
            <w:szCs w:val="16"/>
            <w:lang w:val="es-ES"/>
          </w:rPr>
          <w:t>7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47121D7" w14:textId="77777777" w:rsidR="00D04C9A" w:rsidRDefault="00D04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EB73" w14:textId="77777777" w:rsidR="00DC5CBC" w:rsidRDefault="00DC5CBC" w:rsidP="00F60C09">
      <w:pPr>
        <w:spacing w:after="0"/>
      </w:pPr>
      <w:r>
        <w:separator/>
      </w:r>
    </w:p>
  </w:footnote>
  <w:footnote w:type="continuationSeparator" w:id="0">
    <w:p w14:paraId="1113577E" w14:textId="77777777" w:rsidR="00DC5CBC" w:rsidRDefault="00DC5CBC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332C" w14:textId="718F6721" w:rsidR="00D04C9A" w:rsidRDefault="00D04C9A">
    <w:pPr>
      <w:pStyle w:val="Encabezado"/>
    </w:pPr>
    <w:r>
      <w:rPr>
        <w:noProof/>
      </w:rPr>
      <w:drawing>
        <wp:inline distT="0" distB="0" distL="0" distR="0" wp14:anchorId="25744AD6" wp14:editId="31017DAC">
          <wp:extent cx="3432175" cy="552450"/>
          <wp:effectExtent l="0" t="0" r="0" b="0"/>
          <wp:docPr id="3" name="Imagen 3" descr="Logo VI 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VI 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FAA"/>
    <w:multiLevelType w:val="hybridMultilevel"/>
    <w:tmpl w:val="E6BEB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553"/>
    <w:multiLevelType w:val="hybridMultilevel"/>
    <w:tmpl w:val="8F16B7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2924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12271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7417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5327"/>
    <w:multiLevelType w:val="hybridMultilevel"/>
    <w:tmpl w:val="45A2E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1193B"/>
    <w:multiLevelType w:val="hybridMultilevel"/>
    <w:tmpl w:val="B7D4D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F058EC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6EC013F1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19"/>
  </w:num>
  <w:num w:numId="16">
    <w:abstractNumId w:val="8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A"/>
    <w:rsid w:val="00000D73"/>
    <w:rsid w:val="00002516"/>
    <w:rsid w:val="0000400B"/>
    <w:rsid w:val="00012CFF"/>
    <w:rsid w:val="00014B37"/>
    <w:rsid w:val="00015572"/>
    <w:rsid w:val="00016546"/>
    <w:rsid w:val="00021F32"/>
    <w:rsid w:val="00022B5B"/>
    <w:rsid w:val="00025361"/>
    <w:rsid w:val="00026CD7"/>
    <w:rsid w:val="00027F3A"/>
    <w:rsid w:val="00032909"/>
    <w:rsid w:val="00032D66"/>
    <w:rsid w:val="00034F2D"/>
    <w:rsid w:val="000355B6"/>
    <w:rsid w:val="00041E36"/>
    <w:rsid w:val="000425FF"/>
    <w:rsid w:val="00043328"/>
    <w:rsid w:val="00052359"/>
    <w:rsid w:val="000528E2"/>
    <w:rsid w:val="00052C2C"/>
    <w:rsid w:val="00055D05"/>
    <w:rsid w:val="00057424"/>
    <w:rsid w:val="00057B25"/>
    <w:rsid w:val="00057DD9"/>
    <w:rsid w:val="000618E3"/>
    <w:rsid w:val="000655D2"/>
    <w:rsid w:val="00070710"/>
    <w:rsid w:val="00071A7D"/>
    <w:rsid w:val="00071B55"/>
    <w:rsid w:val="00080B79"/>
    <w:rsid w:val="0008480B"/>
    <w:rsid w:val="00086A6F"/>
    <w:rsid w:val="00086FD1"/>
    <w:rsid w:val="00094029"/>
    <w:rsid w:val="000979B1"/>
    <w:rsid w:val="000A15FE"/>
    <w:rsid w:val="000A2D73"/>
    <w:rsid w:val="000A3D1D"/>
    <w:rsid w:val="000A3F79"/>
    <w:rsid w:val="000B1DA9"/>
    <w:rsid w:val="000C26A8"/>
    <w:rsid w:val="000C4B17"/>
    <w:rsid w:val="000C553C"/>
    <w:rsid w:val="000C621A"/>
    <w:rsid w:val="000C6EFA"/>
    <w:rsid w:val="000C7BCE"/>
    <w:rsid w:val="000D6709"/>
    <w:rsid w:val="000E455F"/>
    <w:rsid w:val="000E6810"/>
    <w:rsid w:val="000F0DED"/>
    <w:rsid w:val="000F2AC8"/>
    <w:rsid w:val="000F42C6"/>
    <w:rsid w:val="001015B5"/>
    <w:rsid w:val="00103BA0"/>
    <w:rsid w:val="00112763"/>
    <w:rsid w:val="00121495"/>
    <w:rsid w:val="00122CF1"/>
    <w:rsid w:val="00123665"/>
    <w:rsid w:val="00123773"/>
    <w:rsid w:val="00124CD3"/>
    <w:rsid w:val="00127152"/>
    <w:rsid w:val="00127D02"/>
    <w:rsid w:val="001300D8"/>
    <w:rsid w:val="001337D9"/>
    <w:rsid w:val="00140E64"/>
    <w:rsid w:val="00152402"/>
    <w:rsid w:val="0015508A"/>
    <w:rsid w:val="001562B3"/>
    <w:rsid w:val="00156B22"/>
    <w:rsid w:val="00160EDF"/>
    <w:rsid w:val="00163250"/>
    <w:rsid w:val="001646A2"/>
    <w:rsid w:val="001671BC"/>
    <w:rsid w:val="001704EC"/>
    <w:rsid w:val="001706CA"/>
    <w:rsid w:val="00171214"/>
    <w:rsid w:val="001713A2"/>
    <w:rsid w:val="00171C65"/>
    <w:rsid w:val="001736AA"/>
    <w:rsid w:val="00174FC2"/>
    <w:rsid w:val="00175947"/>
    <w:rsid w:val="00177E98"/>
    <w:rsid w:val="0018068A"/>
    <w:rsid w:val="0018129A"/>
    <w:rsid w:val="001823E9"/>
    <w:rsid w:val="00182445"/>
    <w:rsid w:val="00186F2E"/>
    <w:rsid w:val="00193302"/>
    <w:rsid w:val="00194B49"/>
    <w:rsid w:val="00195358"/>
    <w:rsid w:val="001A28FD"/>
    <w:rsid w:val="001A4482"/>
    <w:rsid w:val="001A55D1"/>
    <w:rsid w:val="001B3517"/>
    <w:rsid w:val="001B3CAB"/>
    <w:rsid w:val="001B56F5"/>
    <w:rsid w:val="001B5756"/>
    <w:rsid w:val="001C3433"/>
    <w:rsid w:val="001C4DC8"/>
    <w:rsid w:val="001C7EEE"/>
    <w:rsid w:val="001D0DE4"/>
    <w:rsid w:val="001D135B"/>
    <w:rsid w:val="001D1561"/>
    <w:rsid w:val="001D6968"/>
    <w:rsid w:val="001E1248"/>
    <w:rsid w:val="001E199D"/>
    <w:rsid w:val="001E24D2"/>
    <w:rsid w:val="001F05D0"/>
    <w:rsid w:val="001F0B7C"/>
    <w:rsid w:val="001F2697"/>
    <w:rsid w:val="001F4604"/>
    <w:rsid w:val="002011A0"/>
    <w:rsid w:val="00204899"/>
    <w:rsid w:val="00205E0A"/>
    <w:rsid w:val="00215AA0"/>
    <w:rsid w:val="00223DAF"/>
    <w:rsid w:val="00235285"/>
    <w:rsid w:val="0023759E"/>
    <w:rsid w:val="00251E05"/>
    <w:rsid w:val="00252B1E"/>
    <w:rsid w:val="002556C3"/>
    <w:rsid w:val="00261637"/>
    <w:rsid w:val="0026410B"/>
    <w:rsid w:val="00266F0A"/>
    <w:rsid w:val="00273047"/>
    <w:rsid w:val="002802AA"/>
    <w:rsid w:val="0028498E"/>
    <w:rsid w:val="0029731F"/>
    <w:rsid w:val="002A0A78"/>
    <w:rsid w:val="002A2976"/>
    <w:rsid w:val="002A2A80"/>
    <w:rsid w:val="002A322A"/>
    <w:rsid w:val="002A3E99"/>
    <w:rsid w:val="002B1314"/>
    <w:rsid w:val="002B1AE3"/>
    <w:rsid w:val="002B5398"/>
    <w:rsid w:val="002B5DA7"/>
    <w:rsid w:val="002B698C"/>
    <w:rsid w:val="002C23D6"/>
    <w:rsid w:val="002C29A7"/>
    <w:rsid w:val="002C2DF4"/>
    <w:rsid w:val="002C5282"/>
    <w:rsid w:val="002C7AB0"/>
    <w:rsid w:val="002D4B67"/>
    <w:rsid w:val="002D7040"/>
    <w:rsid w:val="002E1C95"/>
    <w:rsid w:val="002E289B"/>
    <w:rsid w:val="002F026B"/>
    <w:rsid w:val="002F2F10"/>
    <w:rsid w:val="002F5462"/>
    <w:rsid w:val="002F613D"/>
    <w:rsid w:val="0030367B"/>
    <w:rsid w:val="00310650"/>
    <w:rsid w:val="003167F7"/>
    <w:rsid w:val="00325347"/>
    <w:rsid w:val="00335318"/>
    <w:rsid w:val="00337768"/>
    <w:rsid w:val="00340E17"/>
    <w:rsid w:val="003432C0"/>
    <w:rsid w:val="00357E26"/>
    <w:rsid w:val="0036365D"/>
    <w:rsid w:val="003656B3"/>
    <w:rsid w:val="0036587E"/>
    <w:rsid w:val="00367EE9"/>
    <w:rsid w:val="00370A6D"/>
    <w:rsid w:val="00372631"/>
    <w:rsid w:val="00372E53"/>
    <w:rsid w:val="0037409C"/>
    <w:rsid w:val="0037527A"/>
    <w:rsid w:val="003758C3"/>
    <w:rsid w:val="00376448"/>
    <w:rsid w:val="00376EC4"/>
    <w:rsid w:val="0038025E"/>
    <w:rsid w:val="00382081"/>
    <w:rsid w:val="00382CAE"/>
    <w:rsid w:val="00382EAE"/>
    <w:rsid w:val="00384914"/>
    <w:rsid w:val="003920F8"/>
    <w:rsid w:val="0039487A"/>
    <w:rsid w:val="003A28A2"/>
    <w:rsid w:val="003A36EA"/>
    <w:rsid w:val="003A373D"/>
    <w:rsid w:val="003A5B6E"/>
    <w:rsid w:val="003B09AC"/>
    <w:rsid w:val="003B442E"/>
    <w:rsid w:val="003B6CC3"/>
    <w:rsid w:val="003B770E"/>
    <w:rsid w:val="003C0137"/>
    <w:rsid w:val="003C0C2E"/>
    <w:rsid w:val="003C39F5"/>
    <w:rsid w:val="003C3D10"/>
    <w:rsid w:val="003D0C75"/>
    <w:rsid w:val="003D4160"/>
    <w:rsid w:val="003D4B1B"/>
    <w:rsid w:val="003D6C76"/>
    <w:rsid w:val="003D72E6"/>
    <w:rsid w:val="003E073D"/>
    <w:rsid w:val="003E0C70"/>
    <w:rsid w:val="003E21DF"/>
    <w:rsid w:val="003F27D5"/>
    <w:rsid w:val="00400E3D"/>
    <w:rsid w:val="0042147B"/>
    <w:rsid w:val="00421990"/>
    <w:rsid w:val="00426C81"/>
    <w:rsid w:val="0042757B"/>
    <w:rsid w:val="004332F1"/>
    <w:rsid w:val="00434A52"/>
    <w:rsid w:val="00434D19"/>
    <w:rsid w:val="004356FD"/>
    <w:rsid w:val="00437003"/>
    <w:rsid w:val="0043711E"/>
    <w:rsid w:val="00437C7C"/>
    <w:rsid w:val="004435D9"/>
    <w:rsid w:val="00443E92"/>
    <w:rsid w:val="0046004B"/>
    <w:rsid w:val="0046191A"/>
    <w:rsid w:val="00461AEC"/>
    <w:rsid w:val="00461C3C"/>
    <w:rsid w:val="00462915"/>
    <w:rsid w:val="004655BD"/>
    <w:rsid w:val="00467314"/>
    <w:rsid w:val="00474D6C"/>
    <w:rsid w:val="00477BF1"/>
    <w:rsid w:val="00477E25"/>
    <w:rsid w:val="0048099A"/>
    <w:rsid w:val="004919E7"/>
    <w:rsid w:val="0049209E"/>
    <w:rsid w:val="004950DA"/>
    <w:rsid w:val="00495874"/>
    <w:rsid w:val="004A0B33"/>
    <w:rsid w:val="004A173E"/>
    <w:rsid w:val="004A1F9D"/>
    <w:rsid w:val="004A4585"/>
    <w:rsid w:val="004C1201"/>
    <w:rsid w:val="004C2A84"/>
    <w:rsid w:val="004C40B4"/>
    <w:rsid w:val="004C568C"/>
    <w:rsid w:val="004D0773"/>
    <w:rsid w:val="004D1EE0"/>
    <w:rsid w:val="004D7511"/>
    <w:rsid w:val="004D7CCE"/>
    <w:rsid w:val="004E1FAE"/>
    <w:rsid w:val="004E2DB0"/>
    <w:rsid w:val="004E33F3"/>
    <w:rsid w:val="004E3EF2"/>
    <w:rsid w:val="004E4E0F"/>
    <w:rsid w:val="004E525D"/>
    <w:rsid w:val="004F0113"/>
    <w:rsid w:val="004F06E3"/>
    <w:rsid w:val="004F4D2E"/>
    <w:rsid w:val="00500002"/>
    <w:rsid w:val="0050004F"/>
    <w:rsid w:val="005029F8"/>
    <w:rsid w:val="005042BE"/>
    <w:rsid w:val="005053E9"/>
    <w:rsid w:val="00505C11"/>
    <w:rsid w:val="00505DF3"/>
    <w:rsid w:val="00506593"/>
    <w:rsid w:val="0051177E"/>
    <w:rsid w:val="00512940"/>
    <w:rsid w:val="0052518A"/>
    <w:rsid w:val="0052745B"/>
    <w:rsid w:val="00533F8F"/>
    <w:rsid w:val="0053672C"/>
    <w:rsid w:val="00542B82"/>
    <w:rsid w:val="005453F9"/>
    <w:rsid w:val="00547C93"/>
    <w:rsid w:val="005512DF"/>
    <w:rsid w:val="00551C05"/>
    <w:rsid w:val="0056037E"/>
    <w:rsid w:val="0056234D"/>
    <w:rsid w:val="00567D28"/>
    <w:rsid w:val="00567DCB"/>
    <w:rsid w:val="00574CBF"/>
    <w:rsid w:val="00575C44"/>
    <w:rsid w:val="00580340"/>
    <w:rsid w:val="0058165E"/>
    <w:rsid w:val="00582D80"/>
    <w:rsid w:val="005847D9"/>
    <w:rsid w:val="00587314"/>
    <w:rsid w:val="00596A95"/>
    <w:rsid w:val="005A3500"/>
    <w:rsid w:val="005A48D5"/>
    <w:rsid w:val="005A7189"/>
    <w:rsid w:val="005B130B"/>
    <w:rsid w:val="005B2022"/>
    <w:rsid w:val="005B405F"/>
    <w:rsid w:val="005B47A7"/>
    <w:rsid w:val="005B7569"/>
    <w:rsid w:val="005C2198"/>
    <w:rsid w:val="005C21C2"/>
    <w:rsid w:val="005C2A9D"/>
    <w:rsid w:val="005C2E3C"/>
    <w:rsid w:val="005C6EEA"/>
    <w:rsid w:val="005C7A1B"/>
    <w:rsid w:val="005D365D"/>
    <w:rsid w:val="005E7D9B"/>
    <w:rsid w:val="005F0180"/>
    <w:rsid w:val="005F2A94"/>
    <w:rsid w:val="005F553D"/>
    <w:rsid w:val="005F6A9A"/>
    <w:rsid w:val="005F7084"/>
    <w:rsid w:val="005F7D96"/>
    <w:rsid w:val="00605E7C"/>
    <w:rsid w:val="00611CB2"/>
    <w:rsid w:val="00613196"/>
    <w:rsid w:val="006157EC"/>
    <w:rsid w:val="00620DC2"/>
    <w:rsid w:val="00621B68"/>
    <w:rsid w:val="00632918"/>
    <w:rsid w:val="0063423B"/>
    <w:rsid w:val="006352AD"/>
    <w:rsid w:val="00635D7B"/>
    <w:rsid w:val="00642A02"/>
    <w:rsid w:val="0064548E"/>
    <w:rsid w:val="006515D0"/>
    <w:rsid w:val="00651DAE"/>
    <w:rsid w:val="00657DCC"/>
    <w:rsid w:val="00661979"/>
    <w:rsid w:val="00662403"/>
    <w:rsid w:val="006637C3"/>
    <w:rsid w:val="006639F7"/>
    <w:rsid w:val="00682FC8"/>
    <w:rsid w:val="00683C89"/>
    <w:rsid w:val="00683E16"/>
    <w:rsid w:val="00690E0C"/>
    <w:rsid w:val="00692367"/>
    <w:rsid w:val="00695DC2"/>
    <w:rsid w:val="006A2034"/>
    <w:rsid w:val="006A2BF6"/>
    <w:rsid w:val="006A3BEE"/>
    <w:rsid w:val="006A5DC5"/>
    <w:rsid w:val="006A60D6"/>
    <w:rsid w:val="006A721D"/>
    <w:rsid w:val="006B211C"/>
    <w:rsid w:val="006B7EA7"/>
    <w:rsid w:val="006C032A"/>
    <w:rsid w:val="006C0560"/>
    <w:rsid w:val="006C3229"/>
    <w:rsid w:val="006C4814"/>
    <w:rsid w:val="006C7117"/>
    <w:rsid w:val="006D2BF4"/>
    <w:rsid w:val="006D42D9"/>
    <w:rsid w:val="006D5514"/>
    <w:rsid w:val="006D6079"/>
    <w:rsid w:val="006E1E4F"/>
    <w:rsid w:val="006F1061"/>
    <w:rsid w:val="007061AD"/>
    <w:rsid w:val="007065E2"/>
    <w:rsid w:val="00706CC0"/>
    <w:rsid w:val="0071029D"/>
    <w:rsid w:val="00711492"/>
    <w:rsid w:val="007114E3"/>
    <w:rsid w:val="0072004D"/>
    <w:rsid w:val="00723B3D"/>
    <w:rsid w:val="00723EEE"/>
    <w:rsid w:val="00727660"/>
    <w:rsid w:val="00727CCA"/>
    <w:rsid w:val="0073119B"/>
    <w:rsid w:val="007371A6"/>
    <w:rsid w:val="007429BA"/>
    <w:rsid w:val="0074349D"/>
    <w:rsid w:val="00743CC9"/>
    <w:rsid w:val="00755DF2"/>
    <w:rsid w:val="007574E5"/>
    <w:rsid w:val="007608B7"/>
    <w:rsid w:val="00766FDC"/>
    <w:rsid w:val="00767130"/>
    <w:rsid w:val="00770D61"/>
    <w:rsid w:val="00772DB8"/>
    <w:rsid w:val="00773350"/>
    <w:rsid w:val="00773700"/>
    <w:rsid w:val="007752F8"/>
    <w:rsid w:val="0077617F"/>
    <w:rsid w:val="0077675C"/>
    <w:rsid w:val="00777EDB"/>
    <w:rsid w:val="007819FD"/>
    <w:rsid w:val="00781A07"/>
    <w:rsid w:val="00782C96"/>
    <w:rsid w:val="00790A04"/>
    <w:rsid w:val="0079107D"/>
    <w:rsid w:val="007917D0"/>
    <w:rsid w:val="00794A42"/>
    <w:rsid w:val="007A4D3F"/>
    <w:rsid w:val="007B2314"/>
    <w:rsid w:val="007B30EB"/>
    <w:rsid w:val="007B7531"/>
    <w:rsid w:val="007C09B2"/>
    <w:rsid w:val="007C1AA1"/>
    <w:rsid w:val="007C547F"/>
    <w:rsid w:val="007C6225"/>
    <w:rsid w:val="007C6C6C"/>
    <w:rsid w:val="007C734D"/>
    <w:rsid w:val="007D11C7"/>
    <w:rsid w:val="007D1528"/>
    <w:rsid w:val="007D660D"/>
    <w:rsid w:val="007E1721"/>
    <w:rsid w:val="007E770D"/>
    <w:rsid w:val="007F0DC2"/>
    <w:rsid w:val="007F38AF"/>
    <w:rsid w:val="007F6EF4"/>
    <w:rsid w:val="007F7112"/>
    <w:rsid w:val="0080431A"/>
    <w:rsid w:val="008070BE"/>
    <w:rsid w:val="00807538"/>
    <w:rsid w:val="008104F2"/>
    <w:rsid w:val="00811E3B"/>
    <w:rsid w:val="00813A48"/>
    <w:rsid w:val="00813DAA"/>
    <w:rsid w:val="008141C6"/>
    <w:rsid w:val="008158D0"/>
    <w:rsid w:val="008234BB"/>
    <w:rsid w:val="0083299B"/>
    <w:rsid w:val="00833A45"/>
    <w:rsid w:val="00834E7C"/>
    <w:rsid w:val="00834F2A"/>
    <w:rsid w:val="00836B61"/>
    <w:rsid w:val="008416BA"/>
    <w:rsid w:val="008419EA"/>
    <w:rsid w:val="00844A1E"/>
    <w:rsid w:val="00844AFD"/>
    <w:rsid w:val="00846650"/>
    <w:rsid w:val="00847104"/>
    <w:rsid w:val="0084743A"/>
    <w:rsid w:val="00851391"/>
    <w:rsid w:val="00855C11"/>
    <w:rsid w:val="00857774"/>
    <w:rsid w:val="008601B1"/>
    <w:rsid w:val="00861B15"/>
    <w:rsid w:val="00862FCC"/>
    <w:rsid w:val="00867A69"/>
    <w:rsid w:val="00870548"/>
    <w:rsid w:val="008713C0"/>
    <w:rsid w:val="00873848"/>
    <w:rsid w:val="00873F5E"/>
    <w:rsid w:val="0087730A"/>
    <w:rsid w:val="00877E01"/>
    <w:rsid w:val="00883E73"/>
    <w:rsid w:val="0088537E"/>
    <w:rsid w:val="00885ADE"/>
    <w:rsid w:val="00886934"/>
    <w:rsid w:val="008875FC"/>
    <w:rsid w:val="00890A56"/>
    <w:rsid w:val="00890CE6"/>
    <w:rsid w:val="00895F53"/>
    <w:rsid w:val="008B0B7B"/>
    <w:rsid w:val="008B3250"/>
    <w:rsid w:val="008B5014"/>
    <w:rsid w:val="008B5F3B"/>
    <w:rsid w:val="008B5F8F"/>
    <w:rsid w:val="008C2630"/>
    <w:rsid w:val="008C5B8E"/>
    <w:rsid w:val="008C76BD"/>
    <w:rsid w:val="008C7999"/>
    <w:rsid w:val="008C7AD0"/>
    <w:rsid w:val="008D1ADC"/>
    <w:rsid w:val="008D41DA"/>
    <w:rsid w:val="008D5335"/>
    <w:rsid w:val="008E7BBB"/>
    <w:rsid w:val="008E7DDF"/>
    <w:rsid w:val="008E7F39"/>
    <w:rsid w:val="008F79E2"/>
    <w:rsid w:val="00901962"/>
    <w:rsid w:val="0091016E"/>
    <w:rsid w:val="00910240"/>
    <w:rsid w:val="00911AE9"/>
    <w:rsid w:val="0091256E"/>
    <w:rsid w:val="009136B0"/>
    <w:rsid w:val="0091557F"/>
    <w:rsid w:val="00917637"/>
    <w:rsid w:val="00921295"/>
    <w:rsid w:val="009238F6"/>
    <w:rsid w:val="00927DD4"/>
    <w:rsid w:val="009304B4"/>
    <w:rsid w:val="00930ABA"/>
    <w:rsid w:val="009327BD"/>
    <w:rsid w:val="009359CA"/>
    <w:rsid w:val="00941B92"/>
    <w:rsid w:val="00943E2C"/>
    <w:rsid w:val="00944D06"/>
    <w:rsid w:val="009502E7"/>
    <w:rsid w:val="0095194B"/>
    <w:rsid w:val="009545BF"/>
    <w:rsid w:val="009571E1"/>
    <w:rsid w:val="0096228B"/>
    <w:rsid w:val="00967672"/>
    <w:rsid w:val="009706F9"/>
    <w:rsid w:val="00971078"/>
    <w:rsid w:val="00972240"/>
    <w:rsid w:val="0098184D"/>
    <w:rsid w:val="0098228B"/>
    <w:rsid w:val="00982837"/>
    <w:rsid w:val="009901B1"/>
    <w:rsid w:val="0099056C"/>
    <w:rsid w:val="00991B00"/>
    <w:rsid w:val="00993125"/>
    <w:rsid w:val="009948B4"/>
    <w:rsid w:val="00996FBF"/>
    <w:rsid w:val="009A0A3B"/>
    <w:rsid w:val="009A1E10"/>
    <w:rsid w:val="009A6ED3"/>
    <w:rsid w:val="009B0C36"/>
    <w:rsid w:val="009B1770"/>
    <w:rsid w:val="009B18FC"/>
    <w:rsid w:val="009B3409"/>
    <w:rsid w:val="009B3C38"/>
    <w:rsid w:val="009B3C8F"/>
    <w:rsid w:val="009B3D45"/>
    <w:rsid w:val="009B6A6B"/>
    <w:rsid w:val="009B70BE"/>
    <w:rsid w:val="009C328E"/>
    <w:rsid w:val="009C4812"/>
    <w:rsid w:val="009C780B"/>
    <w:rsid w:val="009C7CEA"/>
    <w:rsid w:val="009D00F4"/>
    <w:rsid w:val="009D1AD1"/>
    <w:rsid w:val="009F465F"/>
    <w:rsid w:val="009F5BB4"/>
    <w:rsid w:val="009F5BDD"/>
    <w:rsid w:val="00A00384"/>
    <w:rsid w:val="00A010A3"/>
    <w:rsid w:val="00A013A5"/>
    <w:rsid w:val="00A03355"/>
    <w:rsid w:val="00A06307"/>
    <w:rsid w:val="00A10EDA"/>
    <w:rsid w:val="00A143C2"/>
    <w:rsid w:val="00A21847"/>
    <w:rsid w:val="00A243A8"/>
    <w:rsid w:val="00A245D9"/>
    <w:rsid w:val="00A2616F"/>
    <w:rsid w:val="00A305A3"/>
    <w:rsid w:val="00A33445"/>
    <w:rsid w:val="00A368B6"/>
    <w:rsid w:val="00A413C4"/>
    <w:rsid w:val="00A43952"/>
    <w:rsid w:val="00A450B4"/>
    <w:rsid w:val="00A476A7"/>
    <w:rsid w:val="00A500A4"/>
    <w:rsid w:val="00A52E2E"/>
    <w:rsid w:val="00A67235"/>
    <w:rsid w:val="00A70FA2"/>
    <w:rsid w:val="00A713D5"/>
    <w:rsid w:val="00A72DEF"/>
    <w:rsid w:val="00A73267"/>
    <w:rsid w:val="00A7448F"/>
    <w:rsid w:val="00A75B17"/>
    <w:rsid w:val="00A7767D"/>
    <w:rsid w:val="00A81B56"/>
    <w:rsid w:val="00A8751E"/>
    <w:rsid w:val="00A907B7"/>
    <w:rsid w:val="00A90F4D"/>
    <w:rsid w:val="00A91354"/>
    <w:rsid w:val="00A96CEF"/>
    <w:rsid w:val="00AA0EF3"/>
    <w:rsid w:val="00AA1325"/>
    <w:rsid w:val="00AA42E0"/>
    <w:rsid w:val="00AB06A2"/>
    <w:rsid w:val="00AC1249"/>
    <w:rsid w:val="00AC180E"/>
    <w:rsid w:val="00AC1924"/>
    <w:rsid w:val="00AC4D70"/>
    <w:rsid w:val="00AC5225"/>
    <w:rsid w:val="00AC74C0"/>
    <w:rsid w:val="00AC7A7B"/>
    <w:rsid w:val="00AE0E6C"/>
    <w:rsid w:val="00AE1DCB"/>
    <w:rsid w:val="00AE3185"/>
    <w:rsid w:val="00AE4C96"/>
    <w:rsid w:val="00AE6F95"/>
    <w:rsid w:val="00AE7D95"/>
    <w:rsid w:val="00AF4758"/>
    <w:rsid w:val="00AF5F11"/>
    <w:rsid w:val="00AF7032"/>
    <w:rsid w:val="00B039DF"/>
    <w:rsid w:val="00B05A8D"/>
    <w:rsid w:val="00B077A6"/>
    <w:rsid w:val="00B122DD"/>
    <w:rsid w:val="00B1292A"/>
    <w:rsid w:val="00B13881"/>
    <w:rsid w:val="00B15A88"/>
    <w:rsid w:val="00B26937"/>
    <w:rsid w:val="00B30B73"/>
    <w:rsid w:val="00B31641"/>
    <w:rsid w:val="00B34462"/>
    <w:rsid w:val="00B41B05"/>
    <w:rsid w:val="00B53AFB"/>
    <w:rsid w:val="00B5520F"/>
    <w:rsid w:val="00B556BB"/>
    <w:rsid w:val="00B57D06"/>
    <w:rsid w:val="00B60645"/>
    <w:rsid w:val="00B6123F"/>
    <w:rsid w:val="00B616E0"/>
    <w:rsid w:val="00B6177A"/>
    <w:rsid w:val="00B66FEE"/>
    <w:rsid w:val="00B82113"/>
    <w:rsid w:val="00B8279E"/>
    <w:rsid w:val="00B86364"/>
    <w:rsid w:val="00B8646D"/>
    <w:rsid w:val="00B907B4"/>
    <w:rsid w:val="00B90B8E"/>
    <w:rsid w:val="00B92E15"/>
    <w:rsid w:val="00B93BF9"/>
    <w:rsid w:val="00B95C3A"/>
    <w:rsid w:val="00B95DB3"/>
    <w:rsid w:val="00B95F8D"/>
    <w:rsid w:val="00BA1687"/>
    <w:rsid w:val="00BA72E4"/>
    <w:rsid w:val="00BB2B48"/>
    <w:rsid w:val="00BB488E"/>
    <w:rsid w:val="00BB6196"/>
    <w:rsid w:val="00BB78D1"/>
    <w:rsid w:val="00BC3D80"/>
    <w:rsid w:val="00BC5C42"/>
    <w:rsid w:val="00BC63F5"/>
    <w:rsid w:val="00BD1C02"/>
    <w:rsid w:val="00BD1F70"/>
    <w:rsid w:val="00BE0B62"/>
    <w:rsid w:val="00BE11A2"/>
    <w:rsid w:val="00BE2FF5"/>
    <w:rsid w:val="00BE49D4"/>
    <w:rsid w:val="00BE4C9D"/>
    <w:rsid w:val="00BF0248"/>
    <w:rsid w:val="00BF1257"/>
    <w:rsid w:val="00BF69FD"/>
    <w:rsid w:val="00C028EB"/>
    <w:rsid w:val="00C102C2"/>
    <w:rsid w:val="00C10728"/>
    <w:rsid w:val="00C141C4"/>
    <w:rsid w:val="00C231C8"/>
    <w:rsid w:val="00C24513"/>
    <w:rsid w:val="00C24C03"/>
    <w:rsid w:val="00C305B8"/>
    <w:rsid w:val="00C314F4"/>
    <w:rsid w:val="00C315AD"/>
    <w:rsid w:val="00C31F21"/>
    <w:rsid w:val="00C33666"/>
    <w:rsid w:val="00C36C7E"/>
    <w:rsid w:val="00C403E2"/>
    <w:rsid w:val="00C47843"/>
    <w:rsid w:val="00C51667"/>
    <w:rsid w:val="00C51AEA"/>
    <w:rsid w:val="00C539B1"/>
    <w:rsid w:val="00C5662B"/>
    <w:rsid w:val="00C619DE"/>
    <w:rsid w:val="00C6205D"/>
    <w:rsid w:val="00C6212A"/>
    <w:rsid w:val="00C73CAB"/>
    <w:rsid w:val="00C74842"/>
    <w:rsid w:val="00C74E73"/>
    <w:rsid w:val="00C779B2"/>
    <w:rsid w:val="00C77BF4"/>
    <w:rsid w:val="00C80184"/>
    <w:rsid w:val="00C80477"/>
    <w:rsid w:val="00C86D25"/>
    <w:rsid w:val="00C90BEC"/>
    <w:rsid w:val="00C9116F"/>
    <w:rsid w:val="00C939B2"/>
    <w:rsid w:val="00C95FAF"/>
    <w:rsid w:val="00C96DF1"/>
    <w:rsid w:val="00C979F6"/>
    <w:rsid w:val="00C97A31"/>
    <w:rsid w:val="00CA3A79"/>
    <w:rsid w:val="00CA57EC"/>
    <w:rsid w:val="00CA7D33"/>
    <w:rsid w:val="00CB53D2"/>
    <w:rsid w:val="00CB798E"/>
    <w:rsid w:val="00CC0CB9"/>
    <w:rsid w:val="00CD20F0"/>
    <w:rsid w:val="00CD220C"/>
    <w:rsid w:val="00CD2240"/>
    <w:rsid w:val="00CD474E"/>
    <w:rsid w:val="00CD48B2"/>
    <w:rsid w:val="00CD7A6C"/>
    <w:rsid w:val="00CE03F7"/>
    <w:rsid w:val="00CE0678"/>
    <w:rsid w:val="00CE21A4"/>
    <w:rsid w:val="00CE26A7"/>
    <w:rsid w:val="00CE3645"/>
    <w:rsid w:val="00CE7C9A"/>
    <w:rsid w:val="00CE7DCD"/>
    <w:rsid w:val="00CF19AC"/>
    <w:rsid w:val="00CF1F3F"/>
    <w:rsid w:val="00CF26B9"/>
    <w:rsid w:val="00CF3082"/>
    <w:rsid w:val="00CF41F3"/>
    <w:rsid w:val="00CF4707"/>
    <w:rsid w:val="00CF5D81"/>
    <w:rsid w:val="00D01A90"/>
    <w:rsid w:val="00D02869"/>
    <w:rsid w:val="00D033DD"/>
    <w:rsid w:val="00D04C9A"/>
    <w:rsid w:val="00D076F9"/>
    <w:rsid w:val="00D13C32"/>
    <w:rsid w:val="00D1571D"/>
    <w:rsid w:val="00D16483"/>
    <w:rsid w:val="00D26F3B"/>
    <w:rsid w:val="00D27537"/>
    <w:rsid w:val="00D320CF"/>
    <w:rsid w:val="00D3649B"/>
    <w:rsid w:val="00D44B24"/>
    <w:rsid w:val="00D45455"/>
    <w:rsid w:val="00D51808"/>
    <w:rsid w:val="00D528AD"/>
    <w:rsid w:val="00D53AE6"/>
    <w:rsid w:val="00D577F9"/>
    <w:rsid w:val="00D613AE"/>
    <w:rsid w:val="00D61FCA"/>
    <w:rsid w:val="00D71266"/>
    <w:rsid w:val="00D738AA"/>
    <w:rsid w:val="00D747C6"/>
    <w:rsid w:val="00D80ADF"/>
    <w:rsid w:val="00D80E51"/>
    <w:rsid w:val="00D830B1"/>
    <w:rsid w:val="00D8624F"/>
    <w:rsid w:val="00D925A9"/>
    <w:rsid w:val="00D95E2A"/>
    <w:rsid w:val="00D968E0"/>
    <w:rsid w:val="00DA0CB9"/>
    <w:rsid w:val="00DA1102"/>
    <w:rsid w:val="00DA1129"/>
    <w:rsid w:val="00DA2E6B"/>
    <w:rsid w:val="00DA4E00"/>
    <w:rsid w:val="00DB05AE"/>
    <w:rsid w:val="00DB32A5"/>
    <w:rsid w:val="00DB385F"/>
    <w:rsid w:val="00DB4899"/>
    <w:rsid w:val="00DB541D"/>
    <w:rsid w:val="00DB54B5"/>
    <w:rsid w:val="00DC0717"/>
    <w:rsid w:val="00DC09F3"/>
    <w:rsid w:val="00DC4B9F"/>
    <w:rsid w:val="00DC5165"/>
    <w:rsid w:val="00DC5CBC"/>
    <w:rsid w:val="00DD0D26"/>
    <w:rsid w:val="00DD0E0D"/>
    <w:rsid w:val="00DD106C"/>
    <w:rsid w:val="00DD4519"/>
    <w:rsid w:val="00DD4BBD"/>
    <w:rsid w:val="00DD52FA"/>
    <w:rsid w:val="00DD6B72"/>
    <w:rsid w:val="00DE4377"/>
    <w:rsid w:val="00DF0349"/>
    <w:rsid w:val="00E012D1"/>
    <w:rsid w:val="00E028F9"/>
    <w:rsid w:val="00E04E60"/>
    <w:rsid w:val="00E06E5C"/>
    <w:rsid w:val="00E07F1E"/>
    <w:rsid w:val="00E157AB"/>
    <w:rsid w:val="00E166D9"/>
    <w:rsid w:val="00E20D6A"/>
    <w:rsid w:val="00E237D5"/>
    <w:rsid w:val="00E24163"/>
    <w:rsid w:val="00E2577F"/>
    <w:rsid w:val="00E27B5B"/>
    <w:rsid w:val="00E306AA"/>
    <w:rsid w:val="00E3248C"/>
    <w:rsid w:val="00E37E21"/>
    <w:rsid w:val="00E403CE"/>
    <w:rsid w:val="00E44257"/>
    <w:rsid w:val="00E445B5"/>
    <w:rsid w:val="00E506B5"/>
    <w:rsid w:val="00E529C0"/>
    <w:rsid w:val="00E529F6"/>
    <w:rsid w:val="00E53601"/>
    <w:rsid w:val="00E53EF4"/>
    <w:rsid w:val="00E56AA5"/>
    <w:rsid w:val="00E574C7"/>
    <w:rsid w:val="00E60C63"/>
    <w:rsid w:val="00E623CC"/>
    <w:rsid w:val="00E721FB"/>
    <w:rsid w:val="00E72613"/>
    <w:rsid w:val="00E73730"/>
    <w:rsid w:val="00E73F56"/>
    <w:rsid w:val="00E77984"/>
    <w:rsid w:val="00E80273"/>
    <w:rsid w:val="00E81324"/>
    <w:rsid w:val="00E81E9F"/>
    <w:rsid w:val="00E96266"/>
    <w:rsid w:val="00EA134F"/>
    <w:rsid w:val="00EA1E27"/>
    <w:rsid w:val="00EA30C6"/>
    <w:rsid w:val="00EA6DBE"/>
    <w:rsid w:val="00EB0F42"/>
    <w:rsid w:val="00EB18FE"/>
    <w:rsid w:val="00EB4978"/>
    <w:rsid w:val="00EC014C"/>
    <w:rsid w:val="00EC1024"/>
    <w:rsid w:val="00EC1E57"/>
    <w:rsid w:val="00EC4CCE"/>
    <w:rsid w:val="00EC548A"/>
    <w:rsid w:val="00EC6427"/>
    <w:rsid w:val="00ED0470"/>
    <w:rsid w:val="00ED26DD"/>
    <w:rsid w:val="00ED5442"/>
    <w:rsid w:val="00ED58E9"/>
    <w:rsid w:val="00EE2945"/>
    <w:rsid w:val="00EE7929"/>
    <w:rsid w:val="00EF39F5"/>
    <w:rsid w:val="00EF58E6"/>
    <w:rsid w:val="00EF7CD7"/>
    <w:rsid w:val="00F00136"/>
    <w:rsid w:val="00F0147C"/>
    <w:rsid w:val="00F04A19"/>
    <w:rsid w:val="00F07D05"/>
    <w:rsid w:val="00F10CF6"/>
    <w:rsid w:val="00F11896"/>
    <w:rsid w:val="00F124FF"/>
    <w:rsid w:val="00F14056"/>
    <w:rsid w:val="00F17193"/>
    <w:rsid w:val="00F212BF"/>
    <w:rsid w:val="00F239D6"/>
    <w:rsid w:val="00F26384"/>
    <w:rsid w:val="00F34220"/>
    <w:rsid w:val="00F35694"/>
    <w:rsid w:val="00F35C60"/>
    <w:rsid w:val="00F36283"/>
    <w:rsid w:val="00F37367"/>
    <w:rsid w:val="00F43647"/>
    <w:rsid w:val="00F453F5"/>
    <w:rsid w:val="00F45C7E"/>
    <w:rsid w:val="00F52094"/>
    <w:rsid w:val="00F52F5F"/>
    <w:rsid w:val="00F53DE1"/>
    <w:rsid w:val="00F560A9"/>
    <w:rsid w:val="00F5637B"/>
    <w:rsid w:val="00F60C09"/>
    <w:rsid w:val="00F63DE9"/>
    <w:rsid w:val="00F65392"/>
    <w:rsid w:val="00F718B1"/>
    <w:rsid w:val="00F71A4B"/>
    <w:rsid w:val="00F72288"/>
    <w:rsid w:val="00F72695"/>
    <w:rsid w:val="00F736F0"/>
    <w:rsid w:val="00F77332"/>
    <w:rsid w:val="00F832E3"/>
    <w:rsid w:val="00F8380E"/>
    <w:rsid w:val="00F86B8D"/>
    <w:rsid w:val="00F91BE1"/>
    <w:rsid w:val="00F91FB5"/>
    <w:rsid w:val="00F922C5"/>
    <w:rsid w:val="00F95E4C"/>
    <w:rsid w:val="00FA2A7E"/>
    <w:rsid w:val="00FA3EBB"/>
    <w:rsid w:val="00FA5B46"/>
    <w:rsid w:val="00FA7817"/>
    <w:rsid w:val="00FB02DD"/>
    <w:rsid w:val="00FB1291"/>
    <w:rsid w:val="00FB4CCD"/>
    <w:rsid w:val="00FB613E"/>
    <w:rsid w:val="00FB7EA8"/>
    <w:rsid w:val="00FC0AF2"/>
    <w:rsid w:val="00FC3EDF"/>
    <w:rsid w:val="00FC4D53"/>
    <w:rsid w:val="00FC517D"/>
    <w:rsid w:val="00FC5B87"/>
    <w:rsid w:val="00FC7C57"/>
    <w:rsid w:val="00FD0535"/>
    <w:rsid w:val="00FD1AB0"/>
    <w:rsid w:val="00FD2B92"/>
    <w:rsid w:val="00FD7F5E"/>
    <w:rsid w:val="00FE39B1"/>
    <w:rsid w:val="00FE4140"/>
    <w:rsid w:val="00FE48D8"/>
    <w:rsid w:val="00FE52B1"/>
    <w:rsid w:val="00FE53C6"/>
    <w:rsid w:val="00FE6BA2"/>
    <w:rsid w:val="00FE6DE5"/>
    <w:rsid w:val="00FE7B30"/>
    <w:rsid w:val="00FF06D7"/>
    <w:rsid w:val="00FF392A"/>
    <w:rsid w:val="00FF6DFF"/>
    <w:rsid w:val="00FF741F"/>
    <w:rsid w:val="00FF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7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  <w:style w:type="paragraph" w:styleId="Sinespaciado">
    <w:name w:val="No Spacing"/>
    <w:uiPriority w:val="1"/>
    <w:qFormat/>
    <w:rsid w:val="00B907B4"/>
    <w:pPr>
      <w:spacing w:after="0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E81E9F"/>
    <w:rPr>
      <w:color w:val="0000FF"/>
      <w:u w:val="single"/>
    </w:rPr>
  </w:style>
  <w:style w:type="character" w:customStyle="1" w:styleId="nacep">
    <w:name w:val="n_acep"/>
    <w:basedOn w:val="Fuentedeprrafopredeter"/>
    <w:rsid w:val="00723B3D"/>
  </w:style>
  <w:style w:type="character" w:customStyle="1" w:styleId="apple-converted-space">
    <w:name w:val="apple-converted-space"/>
    <w:basedOn w:val="Fuentedeprrafopredeter"/>
    <w:rsid w:val="0072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F16C-F3E2-4A8B-B651-606F857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2421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Rebeca Escobar Briones</cp:lastModifiedBy>
  <cp:revision>4</cp:revision>
  <cp:lastPrinted>2020-09-14T21:47:00Z</cp:lastPrinted>
  <dcterms:created xsi:type="dcterms:W3CDTF">2021-09-03T00:06:00Z</dcterms:created>
  <dcterms:modified xsi:type="dcterms:W3CDTF">2021-09-03T00:13:00Z</dcterms:modified>
</cp:coreProperties>
</file>