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A755" w14:textId="40D057FC" w:rsidR="009713D8" w:rsidRPr="00F438A7" w:rsidRDefault="009713D8" w:rsidP="00C178D8">
      <w:pPr>
        <w:spacing w:after="0" w:line="240" w:lineRule="auto"/>
        <w:jc w:val="center"/>
        <w:rPr>
          <w:rFonts w:ascii="Calibri" w:hAnsi="Calibri" w:cs="Arial"/>
          <w:b/>
          <w:sz w:val="24"/>
          <w:szCs w:val="24"/>
        </w:rPr>
      </w:pPr>
    </w:p>
    <w:p w14:paraId="283FFD1B" w14:textId="17E76AD7" w:rsidR="009713D8" w:rsidRPr="00F438A7" w:rsidRDefault="009713D8" w:rsidP="00C178D8">
      <w:pPr>
        <w:pStyle w:val="Ttulo1"/>
        <w:spacing w:line="240" w:lineRule="auto"/>
        <w:jc w:val="center"/>
        <w:rPr>
          <w:b/>
          <w:color w:val="auto"/>
          <w:sz w:val="24"/>
          <w:szCs w:val="24"/>
        </w:rPr>
      </w:pPr>
      <w:r w:rsidRPr="00F438A7">
        <w:rPr>
          <w:b/>
          <w:color w:val="auto"/>
          <w:sz w:val="24"/>
          <w:szCs w:val="24"/>
        </w:rPr>
        <w:t xml:space="preserve">Declaración de Intereses de </w:t>
      </w:r>
      <w:r w:rsidR="00C45B73" w:rsidRPr="00F438A7">
        <w:rPr>
          <w:b/>
          <w:color w:val="auto"/>
          <w:sz w:val="24"/>
          <w:szCs w:val="24"/>
        </w:rPr>
        <w:t xml:space="preserve">los </w:t>
      </w:r>
      <w:r w:rsidRPr="00F438A7">
        <w:rPr>
          <w:b/>
          <w:color w:val="auto"/>
          <w:sz w:val="24"/>
          <w:szCs w:val="24"/>
        </w:rPr>
        <w:t>miembros del</w:t>
      </w:r>
      <w:r w:rsidR="00C0420F" w:rsidRPr="00F438A7">
        <w:rPr>
          <w:b/>
          <w:color w:val="auto"/>
          <w:sz w:val="24"/>
          <w:szCs w:val="24"/>
        </w:rPr>
        <w:t xml:space="preserve"> </w:t>
      </w:r>
      <w:r w:rsidRPr="00F438A7">
        <w:rPr>
          <w:b/>
          <w:color w:val="auto"/>
          <w:sz w:val="24"/>
          <w:szCs w:val="24"/>
        </w:rPr>
        <w:t>Consejo Consultivo del Instituto Federal de Telecomunicaciones</w:t>
      </w:r>
    </w:p>
    <w:p w14:paraId="100D868F" w14:textId="77777777" w:rsidR="004573F4" w:rsidRPr="00F438A7" w:rsidRDefault="004573F4" w:rsidP="00C178D8">
      <w:pPr>
        <w:spacing w:line="240" w:lineRule="auto"/>
        <w:rPr>
          <w:rFonts w:ascii="Calibri" w:hAnsi="Calibri" w:cs="Arial"/>
          <w:sz w:val="20"/>
          <w:szCs w:val="20"/>
        </w:rPr>
      </w:pPr>
    </w:p>
    <w:p w14:paraId="70CCBD05" w14:textId="77777777" w:rsidR="00C0420F" w:rsidRPr="00F438A7" w:rsidRDefault="00C0420F" w:rsidP="00C178D8">
      <w:pPr>
        <w:pStyle w:val="Ttulo2"/>
        <w:rPr>
          <w:rFonts w:cs="Arial"/>
          <w:b/>
          <w:color w:val="auto"/>
          <w:sz w:val="20"/>
          <w:szCs w:val="20"/>
        </w:rPr>
      </w:pPr>
      <w:r w:rsidRPr="00F438A7">
        <w:rPr>
          <w:b/>
          <w:color w:val="auto"/>
          <w:sz w:val="20"/>
          <w:szCs w:val="20"/>
        </w:rPr>
        <w:t>Fecha</w:t>
      </w:r>
      <w:r w:rsidRPr="00F438A7">
        <w:rPr>
          <w:rFonts w:cs="Arial"/>
          <w:b/>
          <w:color w:val="auto"/>
          <w:sz w:val="20"/>
          <w:szCs w:val="20"/>
        </w:rPr>
        <w:t xml:space="preserve"> de la Declaración:</w:t>
      </w:r>
    </w:p>
    <w:p w14:paraId="1E14C8E8" w14:textId="08D2964A" w:rsidR="00C0420F" w:rsidRPr="00F438A7" w:rsidRDefault="000E54C3" w:rsidP="00C178D8">
      <w:pPr>
        <w:spacing w:line="240" w:lineRule="auto"/>
        <w:rPr>
          <w:rFonts w:ascii="Calibri" w:hAnsi="Calibri" w:cs="Arial"/>
          <w:sz w:val="20"/>
          <w:szCs w:val="20"/>
        </w:rPr>
      </w:pPr>
      <w:r>
        <w:rPr>
          <w:rFonts w:ascii="Calibri" w:hAnsi="Calibri" w:cs="Arial"/>
          <w:sz w:val="20"/>
          <w:szCs w:val="20"/>
        </w:rPr>
        <w:t>10</w:t>
      </w:r>
      <w:r w:rsidR="008F65F4">
        <w:rPr>
          <w:rFonts w:ascii="Calibri" w:hAnsi="Calibri" w:cs="Arial"/>
          <w:sz w:val="20"/>
          <w:szCs w:val="20"/>
        </w:rPr>
        <w:t xml:space="preserve"> de junio de 2020</w:t>
      </w:r>
    </w:p>
    <w:p w14:paraId="464D95ED" w14:textId="77777777" w:rsidR="00C0420F" w:rsidRPr="00F438A7" w:rsidRDefault="00C0420F" w:rsidP="00C178D8">
      <w:pPr>
        <w:pStyle w:val="Ttulo2"/>
        <w:rPr>
          <w:rFonts w:cs="Arial"/>
          <w:b/>
          <w:color w:val="auto"/>
          <w:sz w:val="20"/>
          <w:szCs w:val="20"/>
        </w:rPr>
      </w:pPr>
      <w:r w:rsidRPr="00F438A7">
        <w:rPr>
          <w:rFonts w:cs="Arial"/>
          <w:b/>
          <w:color w:val="auto"/>
          <w:sz w:val="20"/>
          <w:szCs w:val="20"/>
        </w:rPr>
        <w:t>Nombre del (de la) Consejero(a):</w:t>
      </w:r>
    </w:p>
    <w:p w14:paraId="1E6C260E" w14:textId="013E2318" w:rsidR="00C0420F" w:rsidRPr="00F438A7" w:rsidRDefault="000E54C3" w:rsidP="00213F80">
      <w:pPr>
        <w:spacing w:line="240" w:lineRule="auto"/>
        <w:rPr>
          <w:rFonts w:ascii="Calibri" w:hAnsi="Calibri" w:cs="Arial"/>
          <w:sz w:val="20"/>
          <w:szCs w:val="20"/>
        </w:rPr>
      </w:pPr>
      <w:r>
        <w:rPr>
          <w:rFonts w:ascii="Calibri" w:hAnsi="Calibri" w:cs="Arial"/>
          <w:sz w:val="20"/>
          <w:szCs w:val="20"/>
        </w:rPr>
        <w:t>Fabiola Alicia Peña Ahumada</w:t>
      </w:r>
    </w:p>
    <w:p w14:paraId="7787BFCD" w14:textId="77777777" w:rsidR="00C0420F" w:rsidRPr="00F438A7" w:rsidRDefault="00C0420F" w:rsidP="00C178D8">
      <w:pPr>
        <w:pStyle w:val="Ttulo2"/>
        <w:rPr>
          <w:rFonts w:cs="Arial"/>
          <w:b/>
          <w:color w:val="auto"/>
          <w:sz w:val="20"/>
          <w:szCs w:val="20"/>
        </w:rPr>
      </w:pPr>
      <w:r w:rsidRPr="00F438A7">
        <w:rPr>
          <w:rFonts w:cs="Arial"/>
          <w:b/>
          <w:color w:val="auto"/>
          <w:sz w:val="20"/>
          <w:szCs w:val="20"/>
        </w:rPr>
        <w:t>Fecha de ingreso al Consejo Consultivo:</w:t>
      </w:r>
    </w:p>
    <w:p w14:paraId="35FC9C49" w14:textId="33C5A7D0" w:rsidR="00C0420F" w:rsidRPr="00F438A7" w:rsidRDefault="000E54C3" w:rsidP="00C178D8">
      <w:pPr>
        <w:spacing w:line="240" w:lineRule="auto"/>
        <w:rPr>
          <w:rFonts w:ascii="Calibri" w:hAnsi="Calibri" w:cs="Arial"/>
          <w:sz w:val="20"/>
          <w:szCs w:val="20"/>
        </w:rPr>
      </w:pPr>
      <w:r>
        <w:rPr>
          <w:rFonts w:ascii="Calibri" w:hAnsi="Calibri" w:cs="Arial"/>
          <w:sz w:val="20"/>
          <w:szCs w:val="20"/>
        </w:rPr>
        <w:t>Junio</w:t>
      </w:r>
      <w:r w:rsidR="008F65F4">
        <w:rPr>
          <w:rFonts w:ascii="Calibri" w:hAnsi="Calibri" w:cs="Arial"/>
          <w:sz w:val="20"/>
          <w:szCs w:val="20"/>
        </w:rPr>
        <w:t xml:space="preserve"> 2020</w:t>
      </w:r>
    </w:p>
    <w:p w14:paraId="37047503" w14:textId="77777777" w:rsidR="00C0420F" w:rsidRPr="00F438A7" w:rsidRDefault="00C0420F" w:rsidP="00C178D8">
      <w:pPr>
        <w:pStyle w:val="Ttulo2"/>
        <w:rPr>
          <w:rFonts w:cs="Arial"/>
          <w:b/>
          <w:color w:val="auto"/>
          <w:sz w:val="20"/>
          <w:szCs w:val="20"/>
        </w:rPr>
      </w:pPr>
      <w:r w:rsidRPr="00F438A7">
        <w:rPr>
          <w:b/>
          <w:color w:val="auto"/>
          <w:sz w:val="20"/>
          <w:szCs w:val="20"/>
        </w:rPr>
        <w:t>Síntesis</w:t>
      </w:r>
      <w:r w:rsidRPr="00F438A7">
        <w:rPr>
          <w:rFonts w:cs="Arial"/>
          <w:b/>
          <w:color w:val="auto"/>
          <w:sz w:val="20"/>
          <w:szCs w:val="20"/>
        </w:rPr>
        <w:t xml:space="preserve"> curricular:</w:t>
      </w:r>
    </w:p>
    <w:p w14:paraId="68DFCA7C" w14:textId="50D2AEFE" w:rsidR="000E54C3" w:rsidRPr="000E54C3" w:rsidRDefault="000E54C3" w:rsidP="000E54C3">
      <w:pPr>
        <w:pStyle w:val="Ttulo2"/>
        <w:jc w:val="both"/>
        <w:rPr>
          <w:rFonts w:eastAsia="Times New Roman" w:cs="Arial"/>
          <w:color w:val="auto"/>
          <w:sz w:val="20"/>
          <w:szCs w:val="20"/>
          <w:lang w:eastAsia="es-MX"/>
        </w:rPr>
      </w:pPr>
      <w:r w:rsidRPr="000E54C3">
        <w:rPr>
          <w:rFonts w:eastAsia="Times New Roman" w:cs="Arial"/>
          <w:color w:val="auto"/>
          <w:sz w:val="20"/>
          <w:szCs w:val="20"/>
          <w:lang w:eastAsia="es-MX"/>
        </w:rPr>
        <w:t>Licenciada en Derecho por la Universidad Autónoma de Querétaro. Su carrera profesional con ocho años de experiencia la ha desarrollado en los sectores de telecomunicaciones y radiodifusión en diversas actividades. Fue responsable del cumplimiento del marco regulatorio y obligaciones de las empresas de radiodifusión y telecomunicaciones de Grupo 7 Comunicación, posteriormente se desempeñó como asesora de la empresa ENTUIZER, después formó parte del Instituto Federal de Telecomunicaciones como directora en la oficina del comisionado Javier Juárez Mojica. Actualmente es Gerente de Asuntos Públicos Digitales para NIC México, y fue nombrada como Defensora de las Audiencias de Radio IPN. De manera honoraria fue nombrada integrante del Consejo Consultivo del Canal del Congreso para el periodo 2019-2021, es Vicepresidenta de Educación y Cultura de la Asociación de Internet (año 2020), y forma parte del Comité Directivo de la Asociación Mexicana de Derecho a la Información.</w:t>
      </w:r>
    </w:p>
    <w:p w14:paraId="669DCBCF" w14:textId="556413BE" w:rsidR="00213F80" w:rsidRPr="00F438A7" w:rsidRDefault="00213F80" w:rsidP="008F65F4">
      <w:pPr>
        <w:pStyle w:val="Ttulo2"/>
        <w:rPr>
          <w:rFonts w:ascii="Calibri" w:hAnsi="Calibri" w:cs="Arial"/>
          <w:color w:val="auto"/>
          <w:sz w:val="20"/>
          <w:szCs w:val="20"/>
        </w:rPr>
      </w:pPr>
      <w:r w:rsidRPr="00F438A7">
        <w:rPr>
          <w:rFonts w:cs="Arial"/>
          <w:b/>
          <w:color w:val="auto"/>
          <w:sz w:val="20"/>
          <w:szCs w:val="20"/>
        </w:rPr>
        <w:t>Observaciones</w:t>
      </w:r>
      <w:r w:rsidRPr="00F438A7">
        <w:rPr>
          <w:rFonts w:ascii="Calibri" w:hAnsi="Calibri" w:cs="Arial"/>
          <w:color w:val="auto"/>
          <w:sz w:val="20"/>
          <w:szCs w:val="20"/>
        </w:rPr>
        <w:t xml:space="preserve">: </w:t>
      </w:r>
    </w:p>
    <w:p w14:paraId="61075816" w14:textId="4671824E" w:rsidR="00213F80" w:rsidRPr="00F438A7" w:rsidRDefault="00213F80" w:rsidP="00213F80">
      <w:pPr>
        <w:rPr>
          <w:rFonts w:asciiTheme="majorHAnsi" w:hAnsiTheme="majorHAnsi" w:cstheme="majorHAnsi"/>
          <w:sz w:val="20"/>
          <w:szCs w:val="20"/>
        </w:rPr>
      </w:pPr>
      <w:r w:rsidRPr="00F438A7">
        <w:rPr>
          <w:rFonts w:asciiTheme="majorHAnsi" w:hAnsiTheme="majorHAnsi" w:cstheme="majorHAnsi"/>
          <w:sz w:val="20"/>
          <w:szCs w:val="20"/>
        </w:rPr>
        <w:t>Ninguna</w:t>
      </w:r>
    </w:p>
    <w:p w14:paraId="35B05852" w14:textId="6B88252E" w:rsidR="00C0420F" w:rsidRPr="00F438A7" w:rsidRDefault="00C0420F" w:rsidP="001B5E4E">
      <w:pPr>
        <w:pStyle w:val="Ttulo2"/>
        <w:rPr>
          <w:rFonts w:cs="Arial"/>
          <w:b/>
          <w:color w:val="auto"/>
          <w:sz w:val="20"/>
          <w:szCs w:val="20"/>
        </w:rPr>
      </w:pPr>
      <w:r w:rsidRPr="00F438A7">
        <w:rPr>
          <w:b/>
          <w:color w:val="auto"/>
          <w:sz w:val="20"/>
          <w:szCs w:val="20"/>
        </w:rPr>
        <w:t>Otras</w:t>
      </w:r>
      <w:r w:rsidRPr="00F438A7">
        <w:rPr>
          <w:rFonts w:cs="Arial"/>
          <w:b/>
          <w:color w:val="auto"/>
          <w:sz w:val="20"/>
          <w:szCs w:val="20"/>
        </w:rPr>
        <w:t xml:space="preserve"> actividades profesionales y/o económicas:</w:t>
      </w:r>
    </w:p>
    <w:p w14:paraId="279139CF" w14:textId="69A784C5" w:rsidR="002E48C7" w:rsidRPr="00F438A7" w:rsidRDefault="000E54C3" w:rsidP="002E48C7">
      <w:pPr>
        <w:spacing w:line="240" w:lineRule="auto"/>
        <w:rPr>
          <w:rFonts w:ascii="Calibri" w:hAnsi="Calibri" w:cs="Arial"/>
          <w:b/>
          <w:sz w:val="20"/>
          <w:szCs w:val="20"/>
        </w:rPr>
      </w:pPr>
      <w:r>
        <w:rPr>
          <w:rFonts w:ascii="Calibri" w:hAnsi="Calibri" w:cs="Arial"/>
          <w:sz w:val="20"/>
          <w:szCs w:val="20"/>
        </w:rPr>
        <w:t>No</w:t>
      </w:r>
    </w:p>
    <w:p w14:paraId="60BA1E56" w14:textId="219F7A0A" w:rsidR="00C0420F" w:rsidRPr="00F438A7" w:rsidRDefault="00C0420F" w:rsidP="00C178D8">
      <w:pPr>
        <w:pStyle w:val="Ttulo2"/>
        <w:rPr>
          <w:rFonts w:ascii="Calibri" w:hAnsi="Calibri" w:cs="Arial"/>
          <w:color w:val="auto"/>
          <w:sz w:val="20"/>
          <w:szCs w:val="20"/>
        </w:rPr>
      </w:pPr>
      <w:r w:rsidRPr="00F438A7">
        <w:rPr>
          <w:rFonts w:cs="Arial"/>
          <w:b/>
          <w:color w:val="auto"/>
          <w:sz w:val="20"/>
          <w:szCs w:val="20"/>
        </w:rPr>
        <w:t>Observaciones</w:t>
      </w:r>
      <w:r w:rsidRPr="00F438A7">
        <w:rPr>
          <w:rFonts w:ascii="Calibri" w:hAnsi="Calibri" w:cs="Arial"/>
          <w:color w:val="auto"/>
          <w:sz w:val="20"/>
          <w:szCs w:val="20"/>
        </w:rPr>
        <w:t xml:space="preserve">: </w:t>
      </w:r>
    </w:p>
    <w:p w14:paraId="4C7B5F4C" w14:textId="6F22DA08" w:rsidR="00C178D8" w:rsidRPr="00F438A7" w:rsidRDefault="00213F80" w:rsidP="00C178D8">
      <w:pPr>
        <w:rPr>
          <w:rFonts w:ascii="Calibri" w:hAnsi="Calibri" w:cs="Arial"/>
          <w:sz w:val="20"/>
          <w:szCs w:val="20"/>
        </w:rPr>
      </w:pPr>
      <w:r w:rsidRPr="00F438A7">
        <w:rPr>
          <w:rFonts w:ascii="Calibri" w:hAnsi="Calibri" w:cs="Arial"/>
          <w:sz w:val="20"/>
          <w:szCs w:val="20"/>
        </w:rPr>
        <w:t>Ninguna</w:t>
      </w:r>
    </w:p>
    <w:p w14:paraId="10199741" w14:textId="77777777" w:rsidR="00C0420F" w:rsidRPr="00F438A7" w:rsidRDefault="00C0420F" w:rsidP="00C178D8">
      <w:pPr>
        <w:pStyle w:val="Ttulo2"/>
        <w:rPr>
          <w:rFonts w:ascii="Calibri" w:hAnsi="Calibri" w:cs="Arial"/>
          <w:b/>
          <w:color w:val="auto"/>
          <w:sz w:val="20"/>
          <w:szCs w:val="20"/>
        </w:rPr>
      </w:pPr>
      <w:r w:rsidRPr="00F438A7">
        <w:rPr>
          <w:rFonts w:ascii="Calibri" w:hAnsi="Calibri" w:cs="Arial"/>
          <w:b/>
          <w:color w:val="auto"/>
          <w:sz w:val="20"/>
          <w:szCs w:val="20"/>
        </w:rPr>
        <w:t xml:space="preserve">Actividades </w:t>
      </w:r>
      <w:r w:rsidRPr="00F438A7">
        <w:rPr>
          <w:rFonts w:ascii="Calibri" w:hAnsi="Calibri" w:cs="Arial"/>
          <w:color w:val="auto"/>
          <w:sz w:val="20"/>
          <w:szCs w:val="20"/>
        </w:rPr>
        <w:t>de</w:t>
      </w:r>
      <w:r w:rsidRPr="00F438A7">
        <w:rPr>
          <w:rFonts w:ascii="Calibri" w:hAnsi="Calibri" w:cs="Arial"/>
          <w:b/>
          <w:color w:val="auto"/>
          <w:sz w:val="20"/>
          <w:szCs w:val="20"/>
        </w:rPr>
        <w:t xml:space="preserve"> docencia:</w:t>
      </w:r>
    </w:p>
    <w:p w14:paraId="2EB5E610" w14:textId="55FE8921" w:rsidR="002E48C7" w:rsidRPr="00F438A7" w:rsidRDefault="000E54C3" w:rsidP="007D048D">
      <w:pPr>
        <w:spacing w:line="240" w:lineRule="auto"/>
        <w:rPr>
          <w:rFonts w:eastAsia="Times New Roman" w:cs="Arial"/>
          <w:sz w:val="20"/>
          <w:szCs w:val="20"/>
          <w:lang w:eastAsia="es-MX"/>
        </w:rPr>
      </w:pPr>
      <w:r>
        <w:rPr>
          <w:rFonts w:asciiTheme="majorHAnsi" w:eastAsia="Times New Roman" w:hAnsiTheme="majorHAnsi" w:cs="Arial"/>
          <w:sz w:val="20"/>
          <w:szCs w:val="20"/>
          <w:lang w:eastAsia="es-MX"/>
        </w:rPr>
        <w:t>No</w:t>
      </w:r>
    </w:p>
    <w:p w14:paraId="2B01D0B0" w14:textId="1347CF27" w:rsidR="00C178D8" w:rsidRPr="00F438A7" w:rsidRDefault="00C0420F" w:rsidP="002E48C7">
      <w:pPr>
        <w:pStyle w:val="Ttulo2"/>
        <w:rPr>
          <w:rFonts w:ascii="Calibri" w:hAnsi="Calibri" w:cs="Arial"/>
          <w:color w:val="auto"/>
          <w:sz w:val="20"/>
          <w:szCs w:val="20"/>
        </w:rPr>
      </w:pPr>
      <w:r w:rsidRPr="00F438A7">
        <w:rPr>
          <w:rFonts w:cs="Arial"/>
          <w:b/>
          <w:color w:val="auto"/>
          <w:sz w:val="20"/>
          <w:szCs w:val="20"/>
        </w:rPr>
        <w:lastRenderedPageBreak/>
        <w:t>Observaciones</w:t>
      </w:r>
      <w:r w:rsidRPr="00F438A7">
        <w:rPr>
          <w:rFonts w:ascii="Calibri" w:hAnsi="Calibri" w:cs="Arial"/>
          <w:b/>
          <w:color w:val="auto"/>
          <w:sz w:val="20"/>
          <w:szCs w:val="20"/>
        </w:rPr>
        <w:t>:</w:t>
      </w:r>
      <w:r w:rsidRPr="00F438A7">
        <w:rPr>
          <w:rFonts w:ascii="Calibri" w:hAnsi="Calibri" w:cs="Arial"/>
          <w:color w:val="auto"/>
          <w:sz w:val="20"/>
          <w:szCs w:val="20"/>
        </w:rPr>
        <w:t xml:space="preserve"> </w:t>
      </w:r>
    </w:p>
    <w:p w14:paraId="5F2AABEC" w14:textId="46CBF276" w:rsidR="00C0420F" w:rsidRPr="00F438A7" w:rsidRDefault="00213F80" w:rsidP="00C178D8">
      <w:pPr>
        <w:spacing w:line="240" w:lineRule="auto"/>
        <w:rPr>
          <w:rFonts w:ascii="Calibri" w:hAnsi="Calibri" w:cs="Arial"/>
          <w:sz w:val="20"/>
          <w:szCs w:val="20"/>
        </w:rPr>
      </w:pPr>
      <w:r w:rsidRPr="00F438A7">
        <w:rPr>
          <w:rFonts w:ascii="Calibri" w:hAnsi="Calibri" w:cs="Arial"/>
          <w:sz w:val="20"/>
          <w:szCs w:val="20"/>
        </w:rPr>
        <w:t>Ninguna</w:t>
      </w:r>
    </w:p>
    <w:p w14:paraId="08BF935D" w14:textId="77777777" w:rsidR="00C0420F" w:rsidRPr="00F438A7" w:rsidRDefault="00C0420F" w:rsidP="00C178D8">
      <w:pPr>
        <w:pStyle w:val="Ttulo2"/>
        <w:rPr>
          <w:rFonts w:cs="Arial"/>
          <w:b/>
          <w:color w:val="auto"/>
          <w:sz w:val="20"/>
          <w:szCs w:val="20"/>
        </w:rPr>
      </w:pPr>
      <w:r w:rsidRPr="00F438A7">
        <w:rPr>
          <w:b/>
          <w:color w:val="auto"/>
          <w:sz w:val="20"/>
          <w:szCs w:val="20"/>
        </w:rPr>
        <w:t>Asociaciones</w:t>
      </w:r>
      <w:r w:rsidRPr="00F438A7">
        <w:rPr>
          <w:rFonts w:cs="Arial"/>
          <w:b/>
          <w:color w:val="auto"/>
          <w:sz w:val="20"/>
          <w:szCs w:val="20"/>
        </w:rPr>
        <w:t xml:space="preserve"> profesionales y sin fines de lucro</w:t>
      </w:r>
    </w:p>
    <w:p w14:paraId="59A2F449" w14:textId="77777777" w:rsidR="000E54C3" w:rsidRPr="000E54C3" w:rsidRDefault="000E54C3" w:rsidP="000E54C3">
      <w:pPr>
        <w:spacing w:after="0" w:line="240" w:lineRule="auto"/>
        <w:rPr>
          <w:rFonts w:asciiTheme="majorHAnsi" w:eastAsia="Times New Roman" w:hAnsiTheme="majorHAnsi" w:cs="Arial"/>
          <w:sz w:val="20"/>
          <w:szCs w:val="20"/>
          <w:lang w:eastAsia="es-MX"/>
        </w:rPr>
      </w:pPr>
      <w:r w:rsidRPr="000E54C3">
        <w:rPr>
          <w:rFonts w:asciiTheme="majorHAnsi" w:eastAsia="Times New Roman" w:hAnsiTheme="majorHAnsi" w:cs="Arial"/>
          <w:sz w:val="20"/>
          <w:szCs w:val="20"/>
          <w:lang w:eastAsia="es-MX"/>
        </w:rPr>
        <w:t>Consejo Consultivo Canal del Congreso</w:t>
      </w:r>
    </w:p>
    <w:p w14:paraId="5B826D9C" w14:textId="77777777" w:rsidR="000E54C3" w:rsidRPr="000E54C3" w:rsidRDefault="000E54C3" w:rsidP="000E54C3">
      <w:pPr>
        <w:spacing w:after="0" w:line="240" w:lineRule="auto"/>
        <w:rPr>
          <w:rFonts w:asciiTheme="majorHAnsi" w:eastAsia="Times New Roman" w:hAnsiTheme="majorHAnsi" w:cs="Arial"/>
          <w:sz w:val="20"/>
          <w:szCs w:val="20"/>
          <w:lang w:eastAsia="es-MX"/>
        </w:rPr>
      </w:pPr>
      <w:r w:rsidRPr="000E54C3">
        <w:rPr>
          <w:rFonts w:asciiTheme="majorHAnsi" w:eastAsia="Times New Roman" w:hAnsiTheme="majorHAnsi" w:cs="Arial"/>
          <w:sz w:val="20"/>
          <w:szCs w:val="20"/>
          <w:lang w:eastAsia="es-MX"/>
        </w:rPr>
        <w:t>Asociación Mexicana de Derecho a la Información</w:t>
      </w:r>
    </w:p>
    <w:p w14:paraId="4DB5FB18" w14:textId="35B3D263" w:rsidR="008F65F4" w:rsidRPr="000E54C3" w:rsidRDefault="000E54C3" w:rsidP="000E54C3">
      <w:pPr>
        <w:spacing w:after="0" w:line="240" w:lineRule="auto"/>
        <w:rPr>
          <w:rFonts w:asciiTheme="majorHAnsi" w:eastAsia="Times New Roman" w:hAnsiTheme="majorHAnsi" w:cs="Arial"/>
          <w:sz w:val="20"/>
          <w:szCs w:val="20"/>
          <w:lang w:eastAsia="es-MX"/>
        </w:rPr>
      </w:pPr>
      <w:r w:rsidRPr="000E54C3">
        <w:rPr>
          <w:rFonts w:asciiTheme="majorHAnsi" w:eastAsia="Times New Roman" w:hAnsiTheme="majorHAnsi" w:cs="Arial"/>
          <w:sz w:val="20"/>
          <w:szCs w:val="20"/>
          <w:lang w:eastAsia="es-MX"/>
        </w:rPr>
        <w:t>Asociación de Internet Mexicana MX</w:t>
      </w:r>
    </w:p>
    <w:p w14:paraId="0F394502" w14:textId="77777777" w:rsidR="000E54C3" w:rsidRDefault="000E54C3" w:rsidP="00C178D8">
      <w:pPr>
        <w:pStyle w:val="Ttulo2"/>
        <w:rPr>
          <w:b/>
          <w:color w:val="auto"/>
          <w:sz w:val="20"/>
          <w:szCs w:val="20"/>
        </w:rPr>
      </w:pPr>
    </w:p>
    <w:p w14:paraId="1133BEA3" w14:textId="65A893C1" w:rsidR="00C178D8" w:rsidRPr="00F438A7" w:rsidRDefault="00C0420F" w:rsidP="00C178D8">
      <w:pPr>
        <w:pStyle w:val="Ttulo2"/>
        <w:rPr>
          <w:rFonts w:ascii="Calibri" w:hAnsi="Calibri" w:cs="Arial"/>
          <w:color w:val="auto"/>
          <w:sz w:val="20"/>
          <w:szCs w:val="20"/>
        </w:rPr>
      </w:pPr>
      <w:r w:rsidRPr="00F438A7">
        <w:rPr>
          <w:b/>
          <w:color w:val="auto"/>
          <w:sz w:val="20"/>
          <w:szCs w:val="20"/>
        </w:rPr>
        <w:t>Observaciones</w:t>
      </w:r>
      <w:r w:rsidRPr="00F438A7">
        <w:rPr>
          <w:rFonts w:ascii="Calibri" w:hAnsi="Calibri" w:cs="Arial"/>
          <w:b/>
          <w:color w:val="auto"/>
          <w:sz w:val="20"/>
          <w:szCs w:val="20"/>
        </w:rPr>
        <w:t>:</w:t>
      </w:r>
      <w:r w:rsidRPr="00F438A7">
        <w:rPr>
          <w:rFonts w:ascii="Calibri" w:hAnsi="Calibri" w:cs="Arial"/>
          <w:color w:val="auto"/>
          <w:sz w:val="20"/>
          <w:szCs w:val="20"/>
        </w:rPr>
        <w:t xml:space="preserve"> </w:t>
      </w:r>
    </w:p>
    <w:p w14:paraId="6D044276" w14:textId="74DDCF46" w:rsidR="00C0420F" w:rsidRPr="00F438A7" w:rsidRDefault="00213F80" w:rsidP="00C178D8">
      <w:pPr>
        <w:spacing w:line="240" w:lineRule="auto"/>
        <w:rPr>
          <w:rFonts w:ascii="Calibri" w:hAnsi="Calibri" w:cs="Arial"/>
          <w:sz w:val="20"/>
          <w:szCs w:val="20"/>
        </w:rPr>
      </w:pPr>
      <w:r w:rsidRPr="00F438A7">
        <w:rPr>
          <w:rFonts w:ascii="Calibri" w:hAnsi="Calibri" w:cs="Arial"/>
          <w:sz w:val="20"/>
          <w:szCs w:val="20"/>
        </w:rPr>
        <w:t>Ninguna</w:t>
      </w:r>
    </w:p>
    <w:p w14:paraId="408EF51F" w14:textId="77777777" w:rsidR="00C0420F" w:rsidRPr="00F438A7" w:rsidRDefault="00C0420F" w:rsidP="00C178D8">
      <w:pPr>
        <w:pStyle w:val="Ttulo2"/>
        <w:rPr>
          <w:rFonts w:ascii="Calibri" w:hAnsi="Calibri" w:cs="Arial"/>
          <w:color w:val="auto"/>
          <w:sz w:val="20"/>
          <w:szCs w:val="20"/>
        </w:rPr>
      </w:pPr>
      <w:r w:rsidRPr="00F438A7">
        <w:rPr>
          <w:b/>
          <w:color w:val="auto"/>
          <w:sz w:val="20"/>
          <w:szCs w:val="20"/>
        </w:rPr>
        <w:t>Participación</w:t>
      </w:r>
      <w:r w:rsidRPr="00F438A7">
        <w:rPr>
          <w:rFonts w:ascii="Calibri" w:hAnsi="Calibri" w:cs="Arial"/>
          <w:b/>
          <w:color w:val="auto"/>
          <w:sz w:val="20"/>
          <w:szCs w:val="20"/>
        </w:rPr>
        <w:t xml:space="preserve"> accionaria o social de más de 5% en agentes regulados por IFT o en agentes con contratos sustanciales con agentes regulados</w:t>
      </w:r>
      <w:r w:rsidRPr="00F438A7">
        <w:rPr>
          <w:rFonts w:ascii="Calibri" w:hAnsi="Calibri" w:cs="Arial"/>
          <w:color w:val="auto"/>
          <w:sz w:val="20"/>
          <w:szCs w:val="20"/>
        </w:rPr>
        <w:t xml:space="preserve">: </w:t>
      </w:r>
    </w:p>
    <w:p w14:paraId="0D371915" w14:textId="25AE78C6" w:rsidR="00C0420F" w:rsidRPr="00F438A7" w:rsidRDefault="000E54C3" w:rsidP="00C178D8">
      <w:pPr>
        <w:spacing w:line="240" w:lineRule="auto"/>
        <w:rPr>
          <w:rFonts w:ascii="Calibri" w:hAnsi="Calibri" w:cs="Arial"/>
          <w:sz w:val="20"/>
          <w:szCs w:val="20"/>
        </w:rPr>
      </w:pPr>
      <w:r>
        <w:rPr>
          <w:rFonts w:ascii="Calibri" w:hAnsi="Calibri" w:cs="Arial"/>
          <w:sz w:val="20"/>
          <w:szCs w:val="20"/>
        </w:rPr>
        <w:t>No</w:t>
      </w:r>
    </w:p>
    <w:p w14:paraId="290E8423" w14:textId="77777777" w:rsidR="00C0420F"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57768AA6" w14:textId="771526BA" w:rsidR="00C0420F" w:rsidRPr="00F438A7" w:rsidRDefault="001B5E4E" w:rsidP="00C178D8">
      <w:pPr>
        <w:spacing w:line="240" w:lineRule="auto"/>
        <w:rPr>
          <w:rFonts w:ascii="Calibri" w:hAnsi="Calibri" w:cs="Arial"/>
          <w:b/>
          <w:sz w:val="20"/>
          <w:szCs w:val="20"/>
        </w:rPr>
      </w:pPr>
      <w:r w:rsidRPr="00F438A7">
        <w:rPr>
          <w:rFonts w:ascii="Calibri" w:hAnsi="Calibri" w:cs="Arial"/>
          <w:sz w:val="20"/>
          <w:szCs w:val="20"/>
        </w:rPr>
        <w:t>Ninguna</w:t>
      </w:r>
    </w:p>
    <w:p w14:paraId="3BE93A8A" w14:textId="77777777" w:rsidR="00C0420F" w:rsidRPr="00F438A7" w:rsidRDefault="00C0420F" w:rsidP="00C178D8">
      <w:pPr>
        <w:pStyle w:val="Ttulo2"/>
        <w:rPr>
          <w:rFonts w:ascii="Calibri" w:hAnsi="Calibri" w:cs="Arial"/>
          <w:color w:val="auto"/>
          <w:sz w:val="20"/>
          <w:szCs w:val="20"/>
        </w:rPr>
      </w:pPr>
      <w:r w:rsidRPr="00F438A7">
        <w:rPr>
          <w:rFonts w:ascii="Calibri" w:hAnsi="Calibri" w:cs="Arial"/>
          <w:b/>
          <w:color w:val="auto"/>
          <w:sz w:val="20"/>
          <w:szCs w:val="20"/>
        </w:rPr>
        <w:t xml:space="preserve">Otros </w:t>
      </w:r>
      <w:r w:rsidRPr="00F438A7">
        <w:rPr>
          <w:b/>
          <w:color w:val="auto"/>
          <w:sz w:val="20"/>
          <w:szCs w:val="20"/>
        </w:rPr>
        <w:t>proyectos</w:t>
      </w:r>
      <w:r w:rsidRPr="00F438A7">
        <w:rPr>
          <w:rFonts w:ascii="Calibri" w:hAnsi="Calibri" w:cs="Arial"/>
          <w:b/>
          <w:color w:val="auto"/>
          <w:sz w:val="20"/>
          <w:szCs w:val="20"/>
        </w:rPr>
        <w:t xml:space="preserve"> remunerados o relevantes al sector de telecomunicaciones y radiodifusión</w:t>
      </w:r>
      <w:r w:rsidRPr="00F438A7">
        <w:rPr>
          <w:rFonts w:ascii="Calibri" w:hAnsi="Calibri" w:cs="Arial"/>
          <w:color w:val="auto"/>
          <w:sz w:val="20"/>
          <w:szCs w:val="20"/>
        </w:rPr>
        <w:t xml:space="preserve">: </w:t>
      </w:r>
    </w:p>
    <w:p w14:paraId="556F9662" w14:textId="3B651EAE" w:rsidR="000E54C3" w:rsidRPr="000E54C3" w:rsidRDefault="000E54C3" w:rsidP="000E54C3">
      <w:pPr>
        <w:pStyle w:val="Ttulo2"/>
        <w:rPr>
          <w:color w:val="auto"/>
          <w:sz w:val="20"/>
          <w:szCs w:val="20"/>
        </w:rPr>
      </w:pPr>
      <w:r w:rsidRPr="000E54C3">
        <w:rPr>
          <w:color w:val="auto"/>
          <w:sz w:val="20"/>
          <w:szCs w:val="20"/>
        </w:rPr>
        <w:t>Defensora de la Audiencias Radio IPN</w:t>
      </w:r>
    </w:p>
    <w:p w14:paraId="2B0E6E06" w14:textId="31CE6118" w:rsidR="00C0420F"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4A2A8B07" w14:textId="7970473F" w:rsidR="001B5E4E" w:rsidRPr="00F438A7" w:rsidRDefault="00213F80" w:rsidP="001B5E4E">
      <w:pPr>
        <w:spacing w:line="240" w:lineRule="auto"/>
        <w:rPr>
          <w:rFonts w:ascii="Calibri" w:hAnsi="Calibri" w:cs="Arial"/>
          <w:b/>
          <w:sz w:val="20"/>
          <w:szCs w:val="20"/>
        </w:rPr>
      </w:pPr>
      <w:r w:rsidRPr="00F438A7">
        <w:rPr>
          <w:rFonts w:ascii="Calibri" w:hAnsi="Calibri" w:cs="Arial"/>
          <w:sz w:val="20"/>
          <w:szCs w:val="20"/>
        </w:rPr>
        <w:t>Ninguna</w:t>
      </w:r>
    </w:p>
    <w:p w14:paraId="1CC2CCB0" w14:textId="77777777" w:rsidR="00C0420F" w:rsidRPr="00F438A7" w:rsidRDefault="00C0420F" w:rsidP="00C178D8">
      <w:pPr>
        <w:pStyle w:val="Ttulo2"/>
        <w:rPr>
          <w:rFonts w:ascii="Calibri" w:hAnsi="Calibri" w:cs="Arial"/>
          <w:b/>
          <w:color w:val="auto"/>
          <w:sz w:val="20"/>
          <w:szCs w:val="20"/>
        </w:rPr>
      </w:pPr>
      <w:r w:rsidRPr="00F438A7">
        <w:rPr>
          <w:b/>
          <w:color w:val="auto"/>
          <w:sz w:val="20"/>
          <w:szCs w:val="20"/>
        </w:rPr>
        <w:t>Intereses</w:t>
      </w:r>
      <w:r w:rsidRPr="00F438A7">
        <w:rPr>
          <w:rFonts w:ascii="Calibri" w:hAnsi="Calibri" w:cs="Arial"/>
          <w:b/>
          <w:color w:val="auto"/>
          <w:sz w:val="20"/>
          <w:szCs w:val="20"/>
        </w:rPr>
        <w:t xml:space="preserve"> relevantes de miembros de familia (ascendientes, descendientes o pareja):</w:t>
      </w:r>
    </w:p>
    <w:p w14:paraId="5D24696D" w14:textId="66368E39" w:rsidR="001B5E4E" w:rsidRPr="00F438A7" w:rsidRDefault="000E54C3" w:rsidP="001B5E4E">
      <w:pPr>
        <w:spacing w:line="240" w:lineRule="auto"/>
        <w:rPr>
          <w:rFonts w:ascii="Calibri" w:hAnsi="Calibri" w:cs="Arial"/>
          <w:b/>
          <w:sz w:val="20"/>
          <w:szCs w:val="20"/>
        </w:rPr>
      </w:pPr>
      <w:r>
        <w:rPr>
          <w:rFonts w:ascii="Calibri" w:hAnsi="Calibri" w:cs="Arial"/>
          <w:sz w:val="20"/>
          <w:szCs w:val="20"/>
        </w:rPr>
        <w:t>Ninguno</w:t>
      </w:r>
      <w:bookmarkStart w:id="0" w:name="_GoBack"/>
      <w:bookmarkEnd w:id="0"/>
    </w:p>
    <w:p w14:paraId="0E359477" w14:textId="77777777" w:rsidR="00C178D8"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00111B43" w14:textId="57E73D83" w:rsidR="00C0420F" w:rsidRPr="00F438A7" w:rsidRDefault="00213F80" w:rsidP="00C178D8">
      <w:pPr>
        <w:spacing w:line="240" w:lineRule="auto"/>
        <w:rPr>
          <w:rFonts w:ascii="Calibri" w:hAnsi="Calibri" w:cs="Arial"/>
          <w:b/>
          <w:sz w:val="20"/>
          <w:szCs w:val="20"/>
        </w:rPr>
      </w:pPr>
      <w:r w:rsidRPr="00F438A7">
        <w:rPr>
          <w:rFonts w:ascii="Calibri" w:hAnsi="Calibri" w:cs="Arial"/>
          <w:sz w:val="20"/>
          <w:szCs w:val="20"/>
        </w:rPr>
        <w:t>Ninguna</w:t>
      </w:r>
    </w:p>
    <w:p w14:paraId="1F181530" w14:textId="77777777" w:rsidR="00C178D8" w:rsidRPr="00F438A7" w:rsidRDefault="00C0420F" w:rsidP="00C178D8">
      <w:pPr>
        <w:pStyle w:val="Ttulo2"/>
        <w:rPr>
          <w:rFonts w:ascii="Calibri" w:hAnsi="Calibri" w:cs="Arial"/>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adicionales:</w:t>
      </w:r>
      <w:r w:rsidRPr="00F438A7">
        <w:rPr>
          <w:rFonts w:ascii="Calibri" w:hAnsi="Calibri" w:cs="Arial"/>
          <w:color w:val="auto"/>
          <w:sz w:val="20"/>
          <w:szCs w:val="20"/>
        </w:rPr>
        <w:t xml:space="preserve"> </w:t>
      </w:r>
    </w:p>
    <w:p w14:paraId="3D22FCD6" w14:textId="36ADA5E3" w:rsidR="007D048D" w:rsidRPr="00F438A7" w:rsidRDefault="001B5E4E" w:rsidP="00C178D8">
      <w:pPr>
        <w:spacing w:line="240" w:lineRule="auto"/>
      </w:pPr>
      <w:r w:rsidRPr="00F438A7">
        <w:rPr>
          <w:rFonts w:ascii="Calibri" w:hAnsi="Calibri" w:cs="Arial"/>
          <w:sz w:val="20"/>
          <w:szCs w:val="20"/>
        </w:rPr>
        <w:t>Ningun</w:t>
      </w:r>
      <w:r w:rsidR="00213F80" w:rsidRPr="00F438A7">
        <w:rPr>
          <w:rFonts w:ascii="Calibri" w:hAnsi="Calibri" w:cs="Arial"/>
          <w:sz w:val="20"/>
          <w:szCs w:val="20"/>
        </w:rPr>
        <w:t>a</w:t>
      </w:r>
    </w:p>
    <w:sectPr w:rsidR="007D048D" w:rsidRPr="00F438A7" w:rsidSect="00B21C5C">
      <w:headerReference w:type="default" r:id="rId7"/>
      <w:footerReference w:type="even" r:id="rId8"/>
      <w:footerReference w:type="default" r:id="rId9"/>
      <w:pgSz w:w="15840" w:h="12240" w:orient="landscape"/>
      <w:pgMar w:top="1701" w:right="141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8BD0" w14:textId="77777777" w:rsidR="00BC62D3" w:rsidRDefault="00BC62D3" w:rsidP="00EE2A3C">
      <w:pPr>
        <w:spacing w:after="0" w:line="240" w:lineRule="auto"/>
      </w:pPr>
      <w:r>
        <w:separator/>
      </w:r>
    </w:p>
  </w:endnote>
  <w:endnote w:type="continuationSeparator" w:id="0">
    <w:p w14:paraId="42DB392C" w14:textId="77777777" w:rsidR="00BC62D3" w:rsidRDefault="00BC62D3"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5572" w14:textId="77777777"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00CFC9" w14:textId="77777777" w:rsidR="00EE2A3C" w:rsidRDefault="00EE2A3C" w:rsidP="00EE2A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B36" w14:textId="77222F85"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54C3">
      <w:rPr>
        <w:rStyle w:val="Nmerodepgina"/>
        <w:noProof/>
      </w:rPr>
      <w:t>2</w:t>
    </w:r>
    <w:r>
      <w:rPr>
        <w:rStyle w:val="Nmerodepgina"/>
      </w:rPr>
      <w:fldChar w:fldCharType="end"/>
    </w:r>
  </w:p>
  <w:p w14:paraId="53D9B9AB" w14:textId="77777777" w:rsidR="00EE2A3C" w:rsidRDefault="00EE2A3C" w:rsidP="00EE2A3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261C6" w14:textId="77777777" w:rsidR="00BC62D3" w:rsidRDefault="00BC62D3" w:rsidP="00EE2A3C">
      <w:pPr>
        <w:spacing w:after="0" w:line="240" w:lineRule="auto"/>
      </w:pPr>
      <w:r>
        <w:separator/>
      </w:r>
    </w:p>
  </w:footnote>
  <w:footnote w:type="continuationSeparator" w:id="0">
    <w:p w14:paraId="06C13A2B" w14:textId="77777777" w:rsidR="00BC62D3" w:rsidRDefault="00BC62D3" w:rsidP="00EE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F6D1" w14:textId="14742CC0" w:rsidR="00F160F9" w:rsidRDefault="00F160F9" w:rsidP="0039202A">
    <w:pPr>
      <w:pStyle w:val="Encabezado"/>
      <w:ind w:left="-142"/>
    </w:pPr>
    <w:r>
      <w:rPr>
        <w:noProof/>
        <w:lang w:eastAsia="es-MX"/>
      </w:rPr>
      <w:drawing>
        <wp:inline distT="0" distB="0" distL="0" distR="0" wp14:anchorId="4F750E65" wp14:editId="4E43678D">
          <wp:extent cx="3773805" cy="956945"/>
          <wp:effectExtent l="0" t="0" r="0" b="0"/>
          <wp:docPr id="8" name="Imagen 8"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A6EBF"/>
    <w:multiLevelType w:val="hybridMultilevel"/>
    <w:tmpl w:val="3FA4C4E0"/>
    <w:lvl w:ilvl="0" w:tplc="E6640B8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A7705"/>
    <w:multiLevelType w:val="hybridMultilevel"/>
    <w:tmpl w:val="268A0208"/>
    <w:lvl w:ilvl="0" w:tplc="CE74D9A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321ADA"/>
    <w:multiLevelType w:val="hybridMultilevel"/>
    <w:tmpl w:val="FA6C986C"/>
    <w:lvl w:ilvl="0" w:tplc="BDF8459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9450B"/>
    <w:rsid w:val="000C014C"/>
    <w:rsid w:val="000E54C3"/>
    <w:rsid w:val="00155B3A"/>
    <w:rsid w:val="001A6B12"/>
    <w:rsid w:val="001B5E4E"/>
    <w:rsid w:val="00213F80"/>
    <w:rsid w:val="0024552D"/>
    <w:rsid w:val="0025643B"/>
    <w:rsid w:val="00271009"/>
    <w:rsid w:val="002A33C6"/>
    <w:rsid w:val="002E01AC"/>
    <w:rsid w:val="002E48C7"/>
    <w:rsid w:val="003003CA"/>
    <w:rsid w:val="00307DAC"/>
    <w:rsid w:val="00313FA9"/>
    <w:rsid w:val="00343866"/>
    <w:rsid w:val="00352D49"/>
    <w:rsid w:val="0036382B"/>
    <w:rsid w:val="0039202A"/>
    <w:rsid w:val="003A429B"/>
    <w:rsid w:val="003C0E6F"/>
    <w:rsid w:val="004203C2"/>
    <w:rsid w:val="00431506"/>
    <w:rsid w:val="004573F4"/>
    <w:rsid w:val="0050147C"/>
    <w:rsid w:val="00524A1D"/>
    <w:rsid w:val="00587676"/>
    <w:rsid w:val="005E4CEE"/>
    <w:rsid w:val="00601598"/>
    <w:rsid w:val="00620CF4"/>
    <w:rsid w:val="00630961"/>
    <w:rsid w:val="006954FD"/>
    <w:rsid w:val="006B02AB"/>
    <w:rsid w:val="006B7A48"/>
    <w:rsid w:val="00704575"/>
    <w:rsid w:val="00794BAB"/>
    <w:rsid w:val="007D048D"/>
    <w:rsid w:val="008F2C1A"/>
    <w:rsid w:val="008F65F4"/>
    <w:rsid w:val="009713D8"/>
    <w:rsid w:val="0099342F"/>
    <w:rsid w:val="009E39AA"/>
    <w:rsid w:val="00B21C5C"/>
    <w:rsid w:val="00B4547A"/>
    <w:rsid w:val="00B759F8"/>
    <w:rsid w:val="00B76A0A"/>
    <w:rsid w:val="00B85CB9"/>
    <w:rsid w:val="00BC30ED"/>
    <w:rsid w:val="00BC62D3"/>
    <w:rsid w:val="00BF2B62"/>
    <w:rsid w:val="00C0420F"/>
    <w:rsid w:val="00C178D8"/>
    <w:rsid w:val="00C21D85"/>
    <w:rsid w:val="00C404AD"/>
    <w:rsid w:val="00C45B73"/>
    <w:rsid w:val="00C547E3"/>
    <w:rsid w:val="00D64D98"/>
    <w:rsid w:val="00D6527C"/>
    <w:rsid w:val="00DB6D99"/>
    <w:rsid w:val="00DD0198"/>
    <w:rsid w:val="00E6672D"/>
    <w:rsid w:val="00EB009E"/>
    <w:rsid w:val="00EE2A3C"/>
    <w:rsid w:val="00F024D1"/>
    <w:rsid w:val="00F03E62"/>
    <w:rsid w:val="00F160F9"/>
    <w:rsid w:val="00F438A7"/>
    <w:rsid w:val="00FC50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72E"/>
  <w14:defaultImageDpi w14:val="300"/>
  <w15:docId w15:val="{AC6352EC-A662-4AEC-8EF1-F092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C7"/>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9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NormalWeb">
    <w:name w:val="Normal (Web)"/>
    <w:basedOn w:val="Normal"/>
    <w:rsid w:val="00B85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B85CB9"/>
    <w:rPr>
      <w:b/>
      <w:bCs/>
    </w:rPr>
  </w:style>
  <w:style w:type="character" w:styleId="nfasis">
    <w:name w:val="Emphasis"/>
    <w:qFormat/>
    <w:rsid w:val="00B85CB9"/>
    <w:rPr>
      <w:i/>
      <w:iCs/>
    </w:rPr>
  </w:style>
  <w:style w:type="character" w:customStyle="1" w:styleId="Ttulo1Car">
    <w:name w:val="Título 1 Car"/>
    <w:basedOn w:val="Fuentedeprrafopredeter"/>
    <w:link w:val="Ttulo1"/>
    <w:uiPriority w:val="9"/>
    <w:rsid w:val="0039202A"/>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C178D8"/>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Eunice Rosales Cruz</cp:lastModifiedBy>
  <cp:revision>2</cp:revision>
  <cp:lastPrinted>2016-04-28T18:21:00Z</cp:lastPrinted>
  <dcterms:created xsi:type="dcterms:W3CDTF">2020-06-15T21:29:00Z</dcterms:created>
  <dcterms:modified xsi:type="dcterms:W3CDTF">2020-06-15T21:29:00Z</dcterms:modified>
</cp:coreProperties>
</file>