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00B0" w14:textId="3FAF8532" w:rsidR="0018393F" w:rsidRDefault="00806E11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Declaración de Intereses de los miembros del Consejo Consultivo del Instituto Federal de Telecomunicaciones</w:t>
      </w:r>
    </w:p>
    <w:p w14:paraId="631F69E1" w14:textId="77777777" w:rsidR="0018393F" w:rsidRDefault="0018393F">
      <w:pPr>
        <w:spacing w:line="240" w:lineRule="auto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14:paraId="472DC603" w14:textId="77777777" w:rsidR="0018393F" w:rsidRDefault="00806E11" w:rsidP="006E7B4C">
      <w:pPr>
        <w:pStyle w:val="Ttulo2"/>
        <w:jc w:val="both"/>
        <w:rPr>
          <w:rFonts w:cs="Arial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Fecha</w:t>
      </w:r>
      <w:r>
        <w:rPr>
          <w:rFonts w:cs="Arial"/>
          <w:b/>
          <w:color w:val="auto"/>
          <w:sz w:val="20"/>
          <w:szCs w:val="20"/>
        </w:rPr>
        <w:t xml:space="preserve"> de la Declaración:</w:t>
      </w:r>
    </w:p>
    <w:p w14:paraId="421242CC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6 de abril de 2021</w:t>
      </w:r>
    </w:p>
    <w:p w14:paraId="5199608E" w14:textId="77777777" w:rsidR="0018393F" w:rsidRDefault="00806E11" w:rsidP="006E7B4C">
      <w:pPr>
        <w:pStyle w:val="Ttulo2"/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Nombre del (de la) Consejero(a):</w:t>
      </w:r>
    </w:p>
    <w:p w14:paraId="0419F644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María Catalina Ovando Chico</w:t>
      </w:r>
    </w:p>
    <w:p w14:paraId="73093789" w14:textId="77777777" w:rsidR="0018393F" w:rsidRDefault="00806E11" w:rsidP="006E7B4C">
      <w:pPr>
        <w:pStyle w:val="Ttulo2"/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Fecha de ingreso al Consejo Consultivo:</w:t>
      </w:r>
    </w:p>
    <w:p w14:paraId="43A482BF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5 de junio de 2020</w:t>
      </w:r>
    </w:p>
    <w:p w14:paraId="1938BC85" w14:textId="77777777" w:rsidR="0018393F" w:rsidRDefault="00806E11" w:rsidP="006E7B4C">
      <w:pPr>
        <w:pStyle w:val="Ttulo2"/>
        <w:jc w:val="both"/>
        <w:rPr>
          <w:rFonts w:cs="Arial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Síntesis</w:t>
      </w:r>
      <w:r>
        <w:rPr>
          <w:rFonts w:cs="Arial"/>
          <w:b/>
          <w:color w:val="auto"/>
          <w:sz w:val="20"/>
          <w:szCs w:val="20"/>
        </w:rPr>
        <w:t xml:space="preserve"> curricular:</w:t>
      </w:r>
    </w:p>
    <w:p w14:paraId="30A4F9B5" w14:textId="77777777" w:rsidR="0018393F" w:rsidRDefault="00806E11" w:rsidP="006E7B4C">
      <w:pPr>
        <w:pStyle w:val="Ttulo2"/>
        <w:jc w:val="both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>Formación académica:</w:t>
      </w:r>
    </w:p>
    <w:p w14:paraId="440C61DB" w14:textId="77777777" w:rsidR="0018393F" w:rsidRDefault="00806E11" w:rsidP="006E7B4C">
      <w:pPr>
        <w:pStyle w:val="Ttulo2"/>
        <w:numPr>
          <w:ilvl w:val="0"/>
          <w:numId w:val="8"/>
        </w:numPr>
        <w:jc w:val="both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>Lic. En Ingeniería Electrónica y de Comunicaciones por la Universidad Iberoamericana Puebla (2005)</w:t>
      </w:r>
    </w:p>
    <w:p w14:paraId="2A12E4E1" w14:textId="77777777" w:rsidR="0018393F" w:rsidRDefault="00806E11" w:rsidP="006E7B4C">
      <w:pPr>
        <w:pStyle w:val="Ttulo2"/>
        <w:numPr>
          <w:ilvl w:val="0"/>
          <w:numId w:val="8"/>
        </w:numPr>
        <w:jc w:val="both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>Especialidad en Economía de las Telecomunicaciones: Análisis de los Mercados y Estrategias Empresariales, por la Universidad Nacional de Educación a Distancia (Madrid, 2008)</w:t>
      </w:r>
    </w:p>
    <w:p w14:paraId="31E348CE" w14:textId="77777777" w:rsidR="0018393F" w:rsidRDefault="00806E11" w:rsidP="006E7B4C">
      <w:pPr>
        <w:pStyle w:val="Ttulo2"/>
        <w:numPr>
          <w:ilvl w:val="0"/>
          <w:numId w:val="8"/>
        </w:numPr>
        <w:jc w:val="both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>Maestría en Tecnologías de la Información y la Comunicaciones por la Universidad Politécnica de Madrid (2010)</w:t>
      </w:r>
    </w:p>
    <w:p w14:paraId="776CE218" w14:textId="77777777" w:rsidR="0018393F" w:rsidRDefault="00806E11" w:rsidP="006E7B4C">
      <w:pPr>
        <w:pStyle w:val="Ttulo2"/>
        <w:numPr>
          <w:ilvl w:val="0"/>
          <w:numId w:val="8"/>
        </w:numPr>
        <w:jc w:val="both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>Doctorado en Telecomunicaciones por la Universidad Politécnica de Madrid (2015)</w:t>
      </w:r>
    </w:p>
    <w:p w14:paraId="0AA2F9DE" w14:textId="77777777" w:rsidR="001D69EB" w:rsidRDefault="00806E11" w:rsidP="006E7B4C">
      <w:pPr>
        <w:pStyle w:val="Ttulo2"/>
        <w:jc w:val="both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 xml:space="preserve">Trabajo actual: </w:t>
      </w:r>
    </w:p>
    <w:p w14:paraId="433F1531" w14:textId="757E4D00" w:rsidR="001D69EB" w:rsidRDefault="001D69EB" w:rsidP="006E7B4C">
      <w:pPr>
        <w:pStyle w:val="Ttulo2"/>
        <w:numPr>
          <w:ilvl w:val="0"/>
          <w:numId w:val="7"/>
        </w:numPr>
        <w:jc w:val="both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>Titular de la Unidad de Tecnologías de Información y Comunicaciones de la Secretaría de Comunicaciones (</w:t>
      </w:r>
      <w:proofErr w:type="gramStart"/>
      <w:r>
        <w:rPr>
          <w:rFonts w:eastAsia="Times New Roman" w:cs="Arial"/>
          <w:color w:val="auto"/>
          <w:sz w:val="20"/>
          <w:szCs w:val="20"/>
          <w:lang w:eastAsia="es-MX"/>
        </w:rPr>
        <w:t>Febrero</w:t>
      </w:r>
      <w:proofErr w:type="gramEnd"/>
      <w:r>
        <w:rPr>
          <w:rFonts w:eastAsia="Times New Roman" w:cs="Arial"/>
          <w:color w:val="auto"/>
          <w:sz w:val="20"/>
          <w:szCs w:val="20"/>
          <w:lang w:eastAsia="es-MX"/>
        </w:rPr>
        <w:t xml:space="preserve"> 2021)</w:t>
      </w:r>
    </w:p>
    <w:p w14:paraId="272ABC10" w14:textId="2958804F" w:rsidR="0018393F" w:rsidRDefault="00806E11" w:rsidP="006E7B4C">
      <w:pPr>
        <w:pStyle w:val="Ttulo2"/>
        <w:numPr>
          <w:ilvl w:val="0"/>
          <w:numId w:val="7"/>
        </w:numPr>
        <w:jc w:val="both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>Profesora Investigadora en Universidad UPAEP (2015-actualidad)</w:t>
      </w:r>
    </w:p>
    <w:p w14:paraId="2D7D89B4" w14:textId="77777777" w:rsidR="0018393F" w:rsidRDefault="00806E11" w:rsidP="006E7B4C">
      <w:pPr>
        <w:pStyle w:val="Ttulo2"/>
        <w:jc w:val="both"/>
        <w:rPr>
          <w:rFonts w:ascii="Calibri" w:hAnsi="Calibri" w:cs="Arial"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Observaciones</w:t>
      </w:r>
      <w:r>
        <w:rPr>
          <w:rFonts w:cs="Arial"/>
          <w:color w:val="auto"/>
          <w:sz w:val="20"/>
          <w:szCs w:val="20"/>
        </w:rPr>
        <w:t xml:space="preserve">: </w:t>
      </w:r>
    </w:p>
    <w:p w14:paraId="44189AB4" w14:textId="77777777" w:rsidR="0018393F" w:rsidRDefault="00806E11" w:rsidP="006E7B4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Ninguna</w:t>
      </w:r>
    </w:p>
    <w:p w14:paraId="7EF3BCD6" w14:textId="77777777" w:rsidR="0018393F" w:rsidRDefault="00806E11" w:rsidP="006E7B4C">
      <w:pPr>
        <w:pStyle w:val="Ttulo2"/>
        <w:jc w:val="both"/>
        <w:rPr>
          <w:rFonts w:cs="Arial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Otras</w:t>
      </w:r>
      <w:r>
        <w:rPr>
          <w:rFonts w:cs="Arial"/>
          <w:b/>
          <w:color w:val="auto"/>
          <w:sz w:val="20"/>
          <w:szCs w:val="20"/>
        </w:rPr>
        <w:t xml:space="preserve"> actividades profesionales y/o económicas:</w:t>
      </w:r>
    </w:p>
    <w:p w14:paraId="67A04896" w14:textId="189D7608" w:rsidR="0018393F" w:rsidRDefault="00806E11" w:rsidP="006E7B4C">
      <w:pPr>
        <w:pStyle w:val="Ttulo2"/>
        <w:jc w:val="both"/>
        <w:rPr>
          <w:rFonts w:eastAsiaTheme="minorHAnsi" w:cs="Arial"/>
          <w:color w:val="auto"/>
          <w:sz w:val="20"/>
          <w:szCs w:val="20"/>
        </w:rPr>
      </w:pPr>
      <w:r>
        <w:rPr>
          <w:rFonts w:eastAsiaTheme="minorHAnsi" w:cs="Arial"/>
          <w:color w:val="auto"/>
          <w:sz w:val="20"/>
          <w:szCs w:val="20"/>
        </w:rPr>
        <w:t xml:space="preserve">Profesora Investigadora en Universidad UPAEP </w:t>
      </w:r>
    </w:p>
    <w:p w14:paraId="6BC5D457" w14:textId="3C4577EB" w:rsidR="009C2048" w:rsidRPr="001D69EB" w:rsidRDefault="009C2048" w:rsidP="006E7B4C">
      <w:pPr>
        <w:jc w:val="both"/>
        <w:rPr>
          <w:rFonts w:asciiTheme="majorHAnsi" w:hAnsiTheme="majorHAnsi" w:cs="Arial"/>
          <w:sz w:val="20"/>
          <w:szCs w:val="20"/>
        </w:rPr>
      </w:pPr>
      <w:r w:rsidRPr="001D69EB">
        <w:rPr>
          <w:rFonts w:asciiTheme="majorHAnsi" w:hAnsiTheme="majorHAnsi" w:cs="Arial"/>
          <w:sz w:val="20"/>
          <w:szCs w:val="20"/>
        </w:rPr>
        <w:t>Miembro del Sistema Nacional de Investigadores Nivel 1</w:t>
      </w:r>
    </w:p>
    <w:p w14:paraId="0B0DA399" w14:textId="77777777" w:rsidR="0018393F" w:rsidRDefault="00806E11" w:rsidP="006E7B4C">
      <w:pPr>
        <w:pStyle w:val="Ttulo2"/>
        <w:jc w:val="both"/>
        <w:rPr>
          <w:rFonts w:ascii="Calibri" w:hAnsi="Calibri" w:cs="Arial"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Observaciones</w:t>
      </w:r>
      <w:r>
        <w:rPr>
          <w:rFonts w:cs="Arial"/>
          <w:color w:val="auto"/>
          <w:sz w:val="20"/>
          <w:szCs w:val="20"/>
        </w:rPr>
        <w:t xml:space="preserve">: </w:t>
      </w:r>
    </w:p>
    <w:p w14:paraId="316BDB35" w14:textId="35FCFDD0" w:rsidR="009C2048" w:rsidRPr="001D69EB" w:rsidRDefault="009C2048" w:rsidP="006E7B4C">
      <w:pPr>
        <w:jc w:val="both"/>
        <w:rPr>
          <w:rFonts w:ascii="Calibri" w:hAnsi="Calibri" w:cs="Arial"/>
          <w:sz w:val="20"/>
          <w:szCs w:val="20"/>
        </w:rPr>
      </w:pPr>
      <w:r w:rsidRPr="001D69EB">
        <w:rPr>
          <w:rFonts w:ascii="Calibri" w:hAnsi="Calibri" w:cs="Arial"/>
          <w:sz w:val="20"/>
          <w:szCs w:val="20"/>
        </w:rPr>
        <w:t>Docencia en Universidad UPAEP sin goce de sueldo</w:t>
      </w:r>
    </w:p>
    <w:p w14:paraId="2549D6C9" w14:textId="041EECB7" w:rsidR="0018393F" w:rsidRPr="001D69EB" w:rsidRDefault="009C2048" w:rsidP="006E7B4C">
      <w:pPr>
        <w:jc w:val="both"/>
        <w:rPr>
          <w:rFonts w:ascii="Calibri" w:hAnsi="Calibri" w:cs="Arial"/>
          <w:sz w:val="20"/>
          <w:szCs w:val="20"/>
        </w:rPr>
      </w:pPr>
      <w:r w:rsidRPr="001D69EB">
        <w:rPr>
          <w:rFonts w:ascii="Calibri" w:hAnsi="Calibri" w:cs="Arial"/>
          <w:sz w:val="20"/>
          <w:szCs w:val="20"/>
        </w:rPr>
        <w:lastRenderedPageBreak/>
        <w:t xml:space="preserve">Sin percepción de fondos por parte del </w:t>
      </w:r>
      <w:r w:rsidRPr="001D69EB">
        <w:rPr>
          <w:rFonts w:asciiTheme="majorHAnsi" w:hAnsiTheme="majorHAnsi" w:cs="Arial"/>
          <w:sz w:val="20"/>
          <w:szCs w:val="20"/>
        </w:rPr>
        <w:t>Sistema Nacional de Investigadores</w:t>
      </w:r>
    </w:p>
    <w:p w14:paraId="1CC1AB52" w14:textId="77777777" w:rsidR="0018393F" w:rsidRDefault="00806E11" w:rsidP="006E7B4C">
      <w:pPr>
        <w:pStyle w:val="Ttulo2"/>
        <w:jc w:val="both"/>
        <w:rPr>
          <w:rFonts w:ascii="Calibri" w:hAnsi="Calibri"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Actividades </w:t>
      </w:r>
      <w:r>
        <w:rPr>
          <w:rFonts w:cs="Arial"/>
          <w:color w:val="auto"/>
          <w:sz w:val="20"/>
          <w:szCs w:val="20"/>
        </w:rPr>
        <w:t>de</w:t>
      </w:r>
      <w:r>
        <w:rPr>
          <w:rFonts w:cs="Arial"/>
          <w:b/>
          <w:color w:val="auto"/>
          <w:sz w:val="20"/>
          <w:szCs w:val="20"/>
        </w:rPr>
        <w:t xml:space="preserve"> docencia:</w:t>
      </w:r>
    </w:p>
    <w:p w14:paraId="4CD63B82" w14:textId="77777777" w:rsidR="0018393F" w:rsidRDefault="00806E11" w:rsidP="006E7B4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 los programas de maestría y doctorado en Planeación Estratégica y Dirección de Tecnología en Universidad UPAEP. Materias que imparto: Seminarios, Tesis, Investigación doctoral, Evolución de la tecnología, Logística de los negocios electrónicos.</w:t>
      </w:r>
    </w:p>
    <w:p w14:paraId="51B5D872" w14:textId="77777777" w:rsidR="0018393F" w:rsidRDefault="00806E11" w:rsidP="006E7B4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Últimas tesis de doctorado dirigidas:</w:t>
      </w:r>
    </w:p>
    <w:p w14:paraId="7FD40B4B" w14:textId="556860E2" w:rsidR="0018393F" w:rsidRPr="001D69EB" w:rsidRDefault="009C2048" w:rsidP="006E7B4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 xml:space="preserve">Modelo de formalización de la innovación del proceso de </w:t>
      </w:r>
      <w:proofErr w:type="spellStart"/>
      <w:r w:rsidRPr="001D69EB">
        <w:rPr>
          <w:rFonts w:asciiTheme="majorHAnsi" w:hAnsiTheme="majorHAnsi" w:cstheme="majorHAnsi"/>
          <w:sz w:val="20"/>
          <w:szCs w:val="20"/>
        </w:rPr>
        <w:t>servucción</w:t>
      </w:r>
      <w:proofErr w:type="spellEnd"/>
      <w:r w:rsidRPr="001D69EB">
        <w:rPr>
          <w:rFonts w:asciiTheme="majorHAnsi" w:hAnsiTheme="majorHAnsi" w:cstheme="majorHAnsi"/>
          <w:sz w:val="20"/>
          <w:szCs w:val="20"/>
        </w:rPr>
        <w:t xml:space="preserve"> de atención a clientes para los centros de contacto</w:t>
      </w:r>
    </w:p>
    <w:p w14:paraId="0D3A8113" w14:textId="1538C7AE" w:rsidR="009C2048" w:rsidRPr="001D69EB" w:rsidRDefault="009C2048" w:rsidP="006E7B4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>Factores Determinantes de la Competitividad en Hoteles Boutique</w:t>
      </w:r>
    </w:p>
    <w:p w14:paraId="3E512C96" w14:textId="25831C47" w:rsidR="009C2048" w:rsidRPr="001D69EB" w:rsidRDefault="009C2048" w:rsidP="006E7B4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>Factores y barreras para la adopción del internet en México: una estimación GLM para evaluar el impacto sobre el acceso a internet derivado del nivel de precios en telecomunicaciones</w:t>
      </w:r>
    </w:p>
    <w:p w14:paraId="31E09A46" w14:textId="7B40B4A5" w:rsidR="009C2048" w:rsidRPr="001D69EB" w:rsidRDefault="009C2048" w:rsidP="006E7B4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>Modelo de gestión de servicios de TI en la nube para mejorar la competitividad de empresas de consumo</w:t>
      </w:r>
    </w:p>
    <w:p w14:paraId="7C5F17EC" w14:textId="404DA3FB" w:rsidR="009C2048" w:rsidRPr="001D69EB" w:rsidRDefault="009C2048" w:rsidP="006E7B4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>Impacto de las políticas públicas, relacionadas con la innovación, en el contexto de generación de propiedad industrial en México durante el periodo 2005 – 2017</w:t>
      </w:r>
    </w:p>
    <w:p w14:paraId="10B6EBBC" w14:textId="72307DC2" w:rsidR="009C2048" w:rsidRPr="006E7B4C" w:rsidRDefault="009C2048" w:rsidP="006E7B4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 xml:space="preserve">Opciones de trabajo para profesionales de TI </w:t>
      </w:r>
      <w:proofErr w:type="spellStart"/>
      <w:r w:rsidRPr="001D69EB">
        <w:rPr>
          <w:rFonts w:asciiTheme="majorHAnsi" w:hAnsiTheme="majorHAnsi" w:cstheme="majorHAnsi"/>
          <w:sz w:val="20"/>
          <w:szCs w:val="20"/>
        </w:rPr>
        <w:t>freelancers</w:t>
      </w:r>
      <w:proofErr w:type="spellEnd"/>
      <w:r w:rsidRPr="001D69EB">
        <w:rPr>
          <w:rFonts w:asciiTheme="majorHAnsi" w:hAnsiTheme="majorHAnsi" w:cstheme="majorHAnsi"/>
          <w:sz w:val="20"/>
          <w:szCs w:val="20"/>
        </w:rPr>
        <w:t xml:space="preserve"> en Argentina, Brasil, Chile, Colombia, México y España</w:t>
      </w:r>
    </w:p>
    <w:p w14:paraId="04C227EC" w14:textId="77777777" w:rsidR="0018393F" w:rsidRDefault="00806E11" w:rsidP="006E7B4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Dirección de tesis en proceso:</w:t>
      </w:r>
    </w:p>
    <w:p w14:paraId="27823CF6" w14:textId="383C4FDB" w:rsidR="0018393F" w:rsidRPr="001D69EB" w:rsidRDefault="00806E11" w:rsidP="006E7B4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>Análisis de mecanismos de asignación del espectro radioeléctrico para bandas de frecuencia aplicando teoría de juegos</w:t>
      </w:r>
    </w:p>
    <w:p w14:paraId="4A6973FF" w14:textId="606EE47A" w:rsidR="0018393F" w:rsidRPr="001D69EB" w:rsidRDefault="00806E11" w:rsidP="006E7B4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>Las habilidades demandadas en el mercado Temporal en línea. Un análisis del Mercado Mexicano 2018-2019 Y 2019-2020</w:t>
      </w:r>
    </w:p>
    <w:p w14:paraId="4A93D42E" w14:textId="466E8D95" w:rsidR="0018393F" w:rsidRPr="001D69EB" w:rsidRDefault="00806E11" w:rsidP="006E7B4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D69EB">
        <w:rPr>
          <w:rFonts w:asciiTheme="majorHAnsi" w:hAnsiTheme="majorHAnsi" w:cstheme="majorHAnsi"/>
          <w:sz w:val="20"/>
          <w:szCs w:val="20"/>
        </w:rPr>
        <w:t>Nuevas metodologías para la evaluación de políticas públicas de telecomunicaciones. Aplicación a la Red Compartida Mayorista en México</w:t>
      </w:r>
    </w:p>
    <w:p w14:paraId="243FBAAF" w14:textId="77777777" w:rsidR="0018393F" w:rsidRDefault="00806E11" w:rsidP="006E7B4C">
      <w:pPr>
        <w:pStyle w:val="Ttulo2"/>
        <w:jc w:val="both"/>
        <w:rPr>
          <w:rFonts w:ascii="Calibri" w:hAnsi="Calibri" w:cs="Arial"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Observaciones:</w:t>
      </w:r>
      <w:r>
        <w:rPr>
          <w:rFonts w:cs="Arial"/>
          <w:color w:val="auto"/>
          <w:sz w:val="20"/>
          <w:szCs w:val="20"/>
        </w:rPr>
        <w:t xml:space="preserve"> </w:t>
      </w:r>
    </w:p>
    <w:p w14:paraId="3BE99A79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0BD7F811" w14:textId="77777777" w:rsidR="0018393F" w:rsidRDefault="00806E11" w:rsidP="006E7B4C">
      <w:pPr>
        <w:pStyle w:val="Ttulo2"/>
        <w:jc w:val="both"/>
        <w:rPr>
          <w:rFonts w:cs="Arial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Asociaciones</w:t>
      </w:r>
      <w:r>
        <w:rPr>
          <w:rFonts w:cs="Arial"/>
          <w:b/>
          <w:color w:val="auto"/>
          <w:sz w:val="20"/>
          <w:szCs w:val="20"/>
        </w:rPr>
        <w:t xml:space="preserve"> profesionales y sin fines de lucro</w:t>
      </w:r>
    </w:p>
    <w:p w14:paraId="77D08910" w14:textId="0EB66809" w:rsidR="0018393F" w:rsidRPr="006E7B4C" w:rsidRDefault="00806E11" w:rsidP="006E7B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1D69EB">
        <w:rPr>
          <w:rFonts w:asciiTheme="majorHAnsi" w:eastAsia="Times New Roman" w:hAnsiTheme="majorHAnsi" w:cs="Arial"/>
          <w:sz w:val="20"/>
          <w:szCs w:val="20"/>
          <w:lang w:eastAsia="es-MX"/>
        </w:rPr>
        <w:t>Conferencias sobre Competitividad digital, redes móviles 5G, regulación de las telecomunicaciones y prospectiva tecnológica; en diferentes instituciones públicas y privadas, nacionales y extranjeras.</w:t>
      </w:r>
    </w:p>
    <w:p w14:paraId="16272C84" w14:textId="0F9134F8" w:rsidR="0018393F" w:rsidRPr="001D69EB" w:rsidRDefault="001D69EB" w:rsidP="006E7B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1D69EB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Vicepresidenta de la IEEE </w:t>
      </w:r>
      <w:proofErr w:type="spellStart"/>
      <w:r w:rsidRPr="001D69EB">
        <w:rPr>
          <w:rFonts w:asciiTheme="majorHAnsi" w:eastAsia="Times New Roman" w:hAnsiTheme="majorHAnsi" w:cs="Arial"/>
          <w:sz w:val="20"/>
          <w:szCs w:val="20"/>
          <w:lang w:eastAsia="es-MX"/>
        </w:rPr>
        <w:t>ComSoc</w:t>
      </w:r>
      <w:proofErr w:type="spellEnd"/>
      <w:r w:rsidRPr="001D69EB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Puebla</w:t>
      </w:r>
    </w:p>
    <w:p w14:paraId="77E3879C" w14:textId="77777777" w:rsidR="0018393F" w:rsidRDefault="0018393F" w:rsidP="006E7B4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</w:p>
    <w:p w14:paraId="6ED66CB2" w14:textId="77777777" w:rsidR="0018393F" w:rsidRDefault="00806E11" w:rsidP="006E7B4C">
      <w:pPr>
        <w:pStyle w:val="Ttulo2"/>
        <w:jc w:val="both"/>
        <w:rPr>
          <w:rFonts w:ascii="Calibri" w:hAnsi="Calibri" w:cs="Arial"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Observaciones</w:t>
      </w:r>
      <w:r>
        <w:rPr>
          <w:rFonts w:cs="Arial"/>
          <w:b/>
          <w:color w:val="auto"/>
          <w:sz w:val="20"/>
          <w:szCs w:val="20"/>
        </w:rPr>
        <w:t>:</w:t>
      </w:r>
      <w:r>
        <w:rPr>
          <w:rFonts w:cs="Arial"/>
          <w:color w:val="auto"/>
          <w:sz w:val="20"/>
          <w:szCs w:val="20"/>
        </w:rPr>
        <w:t xml:space="preserve"> </w:t>
      </w:r>
    </w:p>
    <w:p w14:paraId="3314E0C6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42FFEC5D" w14:textId="77777777" w:rsidR="0018393F" w:rsidRDefault="00806E11" w:rsidP="006E7B4C">
      <w:pPr>
        <w:pStyle w:val="Ttulo2"/>
        <w:jc w:val="both"/>
        <w:rPr>
          <w:rFonts w:ascii="Calibri" w:hAnsi="Calibri" w:cs="Arial"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Participación</w:t>
      </w:r>
      <w:r>
        <w:rPr>
          <w:rFonts w:cs="Arial"/>
          <w:b/>
          <w:color w:val="auto"/>
          <w:sz w:val="20"/>
          <w:szCs w:val="20"/>
        </w:rPr>
        <w:t xml:space="preserve"> accionaria o social de más de 5% en agentes regulados por IFT o en agentes con contratos sustanciales con agentes regulados</w:t>
      </w:r>
      <w:r>
        <w:rPr>
          <w:rFonts w:cs="Arial"/>
          <w:color w:val="auto"/>
          <w:sz w:val="20"/>
          <w:szCs w:val="20"/>
        </w:rPr>
        <w:t xml:space="preserve">: </w:t>
      </w:r>
    </w:p>
    <w:p w14:paraId="6F1B7CDB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Nada que reseñar</w:t>
      </w:r>
    </w:p>
    <w:p w14:paraId="0C91CBEE" w14:textId="77777777" w:rsidR="0018393F" w:rsidRDefault="00806E11" w:rsidP="006E7B4C">
      <w:pPr>
        <w:pStyle w:val="Ttulo2"/>
        <w:jc w:val="both"/>
        <w:rPr>
          <w:rFonts w:ascii="Calibri" w:hAnsi="Calibri" w:cs="Arial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Observaciones</w:t>
      </w:r>
      <w:r>
        <w:rPr>
          <w:rFonts w:cs="Arial"/>
          <w:b/>
          <w:color w:val="auto"/>
          <w:sz w:val="20"/>
          <w:szCs w:val="20"/>
        </w:rPr>
        <w:t xml:space="preserve">: </w:t>
      </w:r>
    </w:p>
    <w:p w14:paraId="5049325E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231E0FE0" w14:textId="77777777" w:rsidR="0018393F" w:rsidRDefault="00806E11" w:rsidP="006E7B4C">
      <w:pPr>
        <w:pStyle w:val="Ttulo2"/>
        <w:jc w:val="both"/>
        <w:rPr>
          <w:rFonts w:ascii="Calibri" w:hAnsi="Calibri" w:cs="Arial"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Otros </w:t>
      </w:r>
      <w:r>
        <w:rPr>
          <w:b/>
          <w:color w:val="auto"/>
          <w:sz w:val="20"/>
          <w:szCs w:val="20"/>
        </w:rPr>
        <w:t>proyectos</w:t>
      </w:r>
      <w:r>
        <w:rPr>
          <w:rFonts w:cs="Arial"/>
          <w:b/>
          <w:color w:val="auto"/>
          <w:sz w:val="20"/>
          <w:szCs w:val="20"/>
        </w:rPr>
        <w:t xml:space="preserve"> remunerados o relevantes al sector de telecomunicaciones y radiodifusión</w:t>
      </w:r>
      <w:r>
        <w:rPr>
          <w:rFonts w:cs="Arial"/>
          <w:color w:val="auto"/>
          <w:sz w:val="20"/>
          <w:szCs w:val="20"/>
        </w:rPr>
        <w:t xml:space="preserve">: </w:t>
      </w:r>
    </w:p>
    <w:p w14:paraId="5353C20A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Desde el pasado 5 de febrero de 2021, soy la Titular de la Unidad de Tecnologías de Información de la Secretaría de Comunicaciones y Transportes</w:t>
      </w:r>
    </w:p>
    <w:p w14:paraId="4F47E647" w14:textId="77777777" w:rsidR="0018393F" w:rsidRDefault="00806E11" w:rsidP="006E7B4C">
      <w:pPr>
        <w:pStyle w:val="Ttulo2"/>
        <w:jc w:val="both"/>
        <w:rPr>
          <w:rFonts w:ascii="Calibri" w:hAnsi="Calibri" w:cs="Arial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Observaciones</w:t>
      </w:r>
      <w:r>
        <w:rPr>
          <w:rFonts w:cs="Arial"/>
          <w:b/>
          <w:color w:val="auto"/>
          <w:sz w:val="20"/>
          <w:szCs w:val="20"/>
        </w:rPr>
        <w:t xml:space="preserve">: </w:t>
      </w:r>
    </w:p>
    <w:p w14:paraId="145A1A2C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 conformidad a las Reglas de Operación del Consejo Consultivo del Instituto Federal de Telecomunicaciones se debe manifestar cualquier posible conflicto de intereses</w:t>
      </w:r>
    </w:p>
    <w:p w14:paraId="5FAABE6F" w14:textId="77777777" w:rsidR="0018393F" w:rsidRDefault="00806E11" w:rsidP="006E7B4C">
      <w:pPr>
        <w:pStyle w:val="Ttulo2"/>
        <w:jc w:val="both"/>
        <w:rPr>
          <w:rFonts w:ascii="Calibri" w:hAnsi="Calibri" w:cs="Arial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Intereses</w:t>
      </w:r>
      <w:r>
        <w:rPr>
          <w:rFonts w:cs="Arial"/>
          <w:b/>
          <w:color w:val="auto"/>
          <w:sz w:val="20"/>
          <w:szCs w:val="20"/>
        </w:rPr>
        <w:t xml:space="preserve"> relevantes de miembros de familia (ascendientes, descendientes o pareja):</w:t>
      </w:r>
    </w:p>
    <w:p w14:paraId="345887DC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Nada que reseñar</w:t>
      </w:r>
    </w:p>
    <w:p w14:paraId="4360CD1A" w14:textId="77777777" w:rsidR="0018393F" w:rsidRDefault="00806E11" w:rsidP="006E7B4C">
      <w:pPr>
        <w:pStyle w:val="Ttulo2"/>
        <w:jc w:val="both"/>
        <w:rPr>
          <w:rFonts w:ascii="Calibri" w:hAnsi="Calibri" w:cs="Arial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Observaciones</w:t>
      </w:r>
      <w:r>
        <w:rPr>
          <w:rFonts w:cs="Arial"/>
          <w:b/>
          <w:color w:val="auto"/>
          <w:sz w:val="20"/>
          <w:szCs w:val="20"/>
        </w:rPr>
        <w:t xml:space="preserve">: </w:t>
      </w:r>
    </w:p>
    <w:p w14:paraId="73A9318A" w14:textId="77777777" w:rsidR="0018393F" w:rsidRDefault="00806E11" w:rsidP="006E7B4C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3CDE65D5" w14:textId="77777777" w:rsidR="0018393F" w:rsidRDefault="00806E11" w:rsidP="006E7B4C">
      <w:pPr>
        <w:pStyle w:val="Ttulo2"/>
        <w:jc w:val="both"/>
        <w:rPr>
          <w:rFonts w:ascii="Calibri" w:hAnsi="Calibri" w:cs="Arial"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Observaciones</w:t>
      </w:r>
      <w:r>
        <w:rPr>
          <w:rFonts w:cs="Arial"/>
          <w:b/>
          <w:color w:val="auto"/>
          <w:sz w:val="20"/>
          <w:szCs w:val="20"/>
        </w:rPr>
        <w:t xml:space="preserve"> adicionales:</w:t>
      </w:r>
      <w:r>
        <w:rPr>
          <w:rFonts w:cs="Arial"/>
          <w:color w:val="auto"/>
          <w:sz w:val="20"/>
          <w:szCs w:val="20"/>
        </w:rPr>
        <w:t xml:space="preserve"> </w:t>
      </w:r>
    </w:p>
    <w:p w14:paraId="3AF56908" w14:textId="77777777" w:rsidR="0018393F" w:rsidRDefault="00806E11" w:rsidP="006E7B4C">
      <w:pPr>
        <w:spacing w:line="240" w:lineRule="auto"/>
        <w:jc w:val="both"/>
      </w:pPr>
      <w:r>
        <w:rPr>
          <w:rFonts w:ascii="Calibri" w:hAnsi="Calibri" w:cs="Arial"/>
          <w:sz w:val="20"/>
          <w:szCs w:val="20"/>
        </w:rPr>
        <w:t>Ninguna</w:t>
      </w:r>
    </w:p>
    <w:sectPr w:rsidR="0018393F">
      <w:headerReference w:type="default" r:id="rId7"/>
      <w:footerReference w:type="default" r:id="rId8"/>
      <w:pgSz w:w="15840" w:h="12240" w:orient="landscape"/>
      <w:pgMar w:top="1701" w:right="1417" w:bottom="765" w:left="85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E978" w14:textId="77777777" w:rsidR="00AB5558" w:rsidRDefault="00AB5558">
      <w:pPr>
        <w:spacing w:after="0" w:line="240" w:lineRule="auto"/>
      </w:pPr>
      <w:r>
        <w:separator/>
      </w:r>
    </w:p>
  </w:endnote>
  <w:endnote w:type="continuationSeparator" w:id="0">
    <w:p w14:paraId="7116BC92" w14:textId="77777777" w:rsidR="00AB5558" w:rsidRDefault="00A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F11ED" w14:textId="77777777" w:rsidR="0018393F" w:rsidRDefault="00806E11">
    <w:pPr>
      <w:pStyle w:val="Piedepgina"/>
      <w:ind w:right="360"/>
    </w:pPr>
    <w:r>
      <w:rPr>
        <w:noProof/>
        <w:lang w:eastAsia="es-MX"/>
      </w:rPr>
      <mc:AlternateContent>
        <mc:Choice Requires="wps">
          <w:drawing>
            <wp:anchor distT="0" distB="0" distL="0" distR="0" simplePos="0" relativeHeight="7" behindDoc="0" locked="0" layoutInCell="1" allowOverlap="1" wp14:anchorId="7685A0F5" wp14:editId="7F7CCA5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63830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16A743E" w14:textId="0341FE14" w:rsidR="0018393F" w:rsidRDefault="00806E1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E7B4C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5A0F5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45.05pt;margin-top:.05pt;width:6.15pt;height:12.9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" stroked="f">
              <v:fill opacity="0"/>
              <v:textbox style="mso-fit-shape-to-text:t" inset="0,0,0,0">
                <w:txbxContent>
                  <w:p w14:paraId="716A743E" w14:textId="0341FE14" w:rsidR="0018393F" w:rsidRDefault="00806E11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E7B4C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EB9F" w14:textId="77777777" w:rsidR="00AB5558" w:rsidRDefault="00AB5558">
      <w:pPr>
        <w:spacing w:after="0" w:line="240" w:lineRule="auto"/>
      </w:pPr>
      <w:r>
        <w:separator/>
      </w:r>
    </w:p>
  </w:footnote>
  <w:footnote w:type="continuationSeparator" w:id="0">
    <w:p w14:paraId="0DC85988" w14:textId="77777777" w:rsidR="00AB5558" w:rsidRDefault="00AB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4E6F" w14:textId="77777777" w:rsidR="0018393F" w:rsidRDefault="00806E11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070F46A0" wp14:editId="701526FD">
          <wp:extent cx="3773805" cy="956945"/>
          <wp:effectExtent l="0" t="0" r="0" b="0"/>
          <wp:docPr id="1" name="Imagen 8" descr="Logotip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Logotipo del Consejo Consultiv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B98"/>
    <w:multiLevelType w:val="hybridMultilevel"/>
    <w:tmpl w:val="CA42D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B38"/>
    <w:multiLevelType w:val="hybridMultilevel"/>
    <w:tmpl w:val="DB329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4EA0"/>
    <w:multiLevelType w:val="hybridMultilevel"/>
    <w:tmpl w:val="22486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C09"/>
    <w:multiLevelType w:val="hybridMultilevel"/>
    <w:tmpl w:val="FCA4E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3159"/>
    <w:multiLevelType w:val="hybridMultilevel"/>
    <w:tmpl w:val="9C3AC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65F"/>
    <w:multiLevelType w:val="hybridMultilevel"/>
    <w:tmpl w:val="43740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1A4E"/>
    <w:multiLevelType w:val="hybridMultilevel"/>
    <w:tmpl w:val="A9CA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046DB"/>
    <w:multiLevelType w:val="hybridMultilevel"/>
    <w:tmpl w:val="10363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3F"/>
    <w:rsid w:val="0018393F"/>
    <w:rsid w:val="001D69EB"/>
    <w:rsid w:val="00670EA7"/>
    <w:rsid w:val="006E7B4C"/>
    <w:rsid w:val="00806E11"/>
    <w:rsid w:val="009C2048"/>
    <w:rsid w:val="00AB5558"/>
    <w:rsid w:val="00E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BAC7"/>
  <w15:docId w15:val="{7A41067E-56F2-48E2-A905-ADE2983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es-ES_tradnl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ascii="Cambria" w:eastAsiaTheme="minorHAnsi" w:hAnsi="Cambria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shortcuts2">
    <w:name w:val="yshortcuts2"/>
    <w:basedOn w:val="Fuentedeprrafopredeter"/>
    <w:qFormat/>
    <w:rsid w:val="00B4547A"/>
  </w:style>
  <w:style w:type="character" w:customStyle="1" w:styleId="EnlacedeInternet">
    <w:name w:val="Enlace de Internet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EE2A3C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160F9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customStyle="1" w:styleId="Destacado">
    <w:name w:val="Destacado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qFormat/>
    <w:rsid w:val="00B85C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dc:description/>
  <cp:lastModifiedBy>Eunice Rosales Cruz</cp:lastModifiedBy>
  <cp:revision>3</cp:revision>
  <cp:lastPrinted>2016-04-28T18:21:00Z</cp:lastPrinted>
  <dcterms:created xsi:type="dcterms:W3CDTF">2021-04-12T22:35:00Z</dcterms:created>
  <dcterms:modified xsi:type="dcterms:W3CDTF">2021-04-12T22:37:00Z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UDLAP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