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51" w:rsidRPr="00102251" w:rsidRDefault="00294C89" w:rsidP="00102251">
      <w:pPr>
        <w:pStyle w:val="Ttulo1"/>
        <w:spacing w:line="480" w:lineRule="auto"/>
        <w:ind w:left="851" w:right="735"/>
        <w:jc w:val="center"/>
        <w:rPr>
          <w:rFonts w:ascii="ITC Avant Garde" w:hAnsi="ITC Avant Garde"/>
          <w:color w:val="31849B" w:themeColor="accent5" w:themeShade="BF"/>
          <w:sz w:val="36"/>
          <w:szCs w:val="36"/>
        </w:rPr>
        <w:sectPr w:rsidR="00102251" w:rsidRPr="00102251" w:rsidSect="00102251">
          <w:headerReference w:type="default" r:id="rId9"/>
          <w:footerReference w:type="default" r:id="rId10"/>
          <w:pgSz w:w="12240" w:h="15840"/>
          <w:pgMar w:top="6663" w:right="720" w:bottom="720" w:left="720" w:header="706" w:footer="706" w:gutter="0"/>
          <w:cols w:space="708"/>
          <w:docGrid w:linePitch="360"/>
        </w:sectPr>
      </w:pPr>
      <w:r w:rsidRPr="00102251">
        <w:rPr>
          <w:rFonts w:ascii="ITC Avant Garde" w:hAnsi="ITC Avant Garde"/>
          <w:color w:val="31849B" w:themeColor="accent5" w:themeShade="BF"/>
          <w:sz w:val="36"/>
          <w:szCs w:val="36"/>
        </w:rPr>
        <w:t>ACUERDO QUE MODIFICA Y ADICIONA LAS</w:t>
      </w:r>
      <w:r w:rsidR="00102251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</w:t>
      </w:r>
      <w:r w:rsidR="00272FDE" w:rsidRPr="00102251">
        <w:rPr>
          <w:rFonts w:ascii="ITC Avant Garde" w:hAnsi="ITC Avant Garde"/>
          <w:color w:val="31849B" w:themeColor="accent5" w:themeShade="BF"/>
          <w:sz w:val="36"/>
          <w:szCs w:val="36"/>
        </w:rPr>
        <w:t>REGLAS DE OPERACIÓN</w:t>
      </w:r>
      <w:r w:rsidR="007C3BF7" w:rsidRPr="00102251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</w:t>
      </w:r>
      <w:r w:rsidRPr="00102251">
        <w:rPr>
          <w:rFonts w:ascii="ITC Avant Garde" w:hAnsi="ITC Avant Garde"/>
          <w:color w:val="31849B" w:themeColor="accent5" w:themeShade="BF"/>
          <w:sz w:val="36"/>
          <w:szCs w:val="36"/>
        </w:rPr>
        <w:t>DEL</w:t>
      </w:r>
      <w:r w:rsidR="00102251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</w:t>
      </w:r>
      <w:r w:rsidR="002B41E2" w:rsidRPr="00102251">
        <w:rPr>
          <w:rFonts w:ascii="ITC Avant Garde" w:hAnsi="ITC Avant Garde"/>
          <w:color w:val="31849B" w:themeColor="accent5" w:themeShade="BF"/>
          <w:sz w:val="36"/>
          <w:szCs w:val="36"/>
        </w:rPr>
        <w:t>CONSEJO CONSULTIVO</w:t>
      </w:r>
      <w:r w:rsidR="007C3BF7" w:rsidRPr="00102251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DEL INSTITUTO FEDER</w:t>
      </w:r>
      <w:r w:rsidR="002B41E2" w:rsidRPr="00102251">
        <w:rPr>
          <w:rFonts w:ascii="ITC Avant Garde" w:hAnsi="ITC Avant Garde"/>
          <w:color w:val="31849B" w:themeColor="accent5" w:themeShade="BF"/>
          <w:sz w:val="36"/>
          <w:szCs w:val="36"/>
        </w:rPr>
        <w:t>AL DE TELECOMUNICACIONES</w:t>
      </w:r>
    </w:p>
    <w:p w:rsidR="00102251" w:rsidRPr="00102251" w:rsidRDefault="00294C89" w:rsidP="00102251">
      <w:pPr>
        <w:pStyle w:val="Ttulo2"/>
        <w:spacing w:after="240"/>
        <w:ind w:left="576"/>
        <w:jc w:val="center"/>
        <w:rPr>
          <w:rFonts w:ascii="ITC Avant Garde" w:hAnsi="ITC Avant Garde" w:cstheme="minorHAnsi"/>
          <w:color w:val="008080"/>
          <w:u w:val="none"/>
        </w:rPr>
      </w:pPr>
      <w:r w:rsidRPr="00102251">
        <w:rPr>
          <w:rFonts w:ascii="ITC Avant Garde" w:hAnsi="ITC Avant Garde" w:cstheme="minorHAnsi"/>
          <w:color w:val="008080"/>
          <w:u w:val="none"/>
        </w:rPr>
        <w:lastRenderedPageBreak/>
        <w:t xml:space="preserve">Acuerdo que modifica y Adiciona las </w:t>
      </w:r>
      <w:r w:rsidR="009E277B" w:rsidRPr="00102251">
        <w:rPr>
          <w:rFonts w:ascii="ITC Avant Garde" w:hAnsi="ITC Avant Garde" w:cstheme="minorHAnsi"/>
          <w:color w:val="008080"/>
          <w:u w:val="none"/>
        </w:rPr>
        <w:t>Reglas de Operación</w:t>
      </w:r>
      <w:r w:rsidR="00885F76" w:rsidRPr="00102251">
        <w:rPr>
          <w:rFonts w:ascii="ITC Avant Garde" w:hAnsi="ITC Avant Garde" w:cstheme="minorHAnsi"/>
          <w:color w:val="008080"/>
          <w:u w:val="none"/>
        </w:rPr>
        <w:t xml:space="preserve"> del </w:t>
      </w:r>
      <w:r w:rsidR="00102251">
        <w:rPr>
          <w:rFonts w:ascii="ITC Avant Garde" w:hAnsi="ITC Avant Garde" w:cstheme="minorHAnsi"/>
          <w:color w:val="008080"/>
          <w:u w:val="none"/>
        </w:rPr>
        <w:t xml:space="preserve"> </w:t>
      </w:r>
      <w:r w:rsidR="00885F76" w:rsidRPr="00102251">
        <w:rPr>
          <w:rFonts w:ascii="ITC Avant Garde" w:hAnsi="ITC Avant Garde" w:cstheme="minorHAnsi"/>
          <w:color w:val="008080"/>
          <w:u w:val="none"/>
        </w:rPr>
        <w:t xml:space="preserve">Consejo </w:t>
      </w:r>
      <w:r w:rsidR="00A63B94" w:rsidRPr="00102251">
        <w:rPr>
          <w:rFonts w:ascii="ITC Avant Garde" w:hAnsi="ITC Avant Garde" w:cstheme="minorHAnsi"/>
          <w:color w:val="008080"/>
          <w:u w:val="none"/>
        </w:rPr>
        <w:t>Consultivo</w:t>
      </w:r>
      <w:r w:rsidR="007470BE" w:rsidRPr="00102251">
        <w:rPr>
          <w:rFonts w:ascii="ITC Avant Garde" w:hAnsi="ITC Avant Garde" w:cstheme="minorHAnsi"/>
          <w:color w:val="008080"/>
          <w:u w:val="none"/>
        </w:rPr>
        <w:t xml:space="preserve"> del </w:t>
      </w:r>
      <w:r w:rsidR="0065491B" w:rsidRPr="00102251">
        <w:rPr>
          <w:rFonts w:ascii="ITC Avant Garde" w:hAnsi="ITC Avant Garde" w:cstheme="minorHAnsi"/>
          <w:color w:val="008080"/>
          <w:u w:val="none"/>
        </w:rPr>
        <w:t>Instituto</w:t>
      </w:r>
      <w:r w:rsidR="00885F76" w:rsidRPr="00102251">
        <w:rPr>
          <w:rFonts w:ascii="ITC Avant Garde" w:hAnsi="ITC Avant Garde" w:cstheme="minorHAnsi"/>
          <w:color w:val="008080"/>
          <w:u w:val="none"/>
        </w:rPr>
        <w:t xml:space="preserve"> Federal de Telecomunicaciones </w:t>
      </w:r>
    </w:p>
    <w:p w:rsidR="00102251" w:rsidRPr="00102251" w:rsidRDefault="00294C89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bookmarkStart w:id="0" w:name="_GoBack"/>
      <w:bookmarkEnd w:id="0"/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PROGRAMA ANUAL DE TRABAJO</w:t>
      </w:r>
    </w:p>
    <w:p w:rsidR="00102251" w:rsidRDefault="00294C89" w:rsidP="00294C89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>
        <w:rPr>
          <w:rFonts w:ascii="ITC Avant Garde" w:hAnsi="ITC Avant Garde" w:cstheme="minorHAnsi"/>
        </w:rPr>
        <w:t>, del Programa Anual del Instituto, por cualquiera de los Consejeros y</w:t>
      </w:r>
      <w:r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:rsidR="00294C89" w:rsidRDefault="00294C89" w:rsidP="00294C89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44504B">
        <w:rPr>
          <w:rFonts w:ascii="ITC Avant Garde" w:hAnsi="ITC Avant Garde" w:cstheme="minorHAnsi"/>
        </w:rPr>
        <w:t>El programa anual de trabajo podrá modificarse a lo largo del año dependiendo de cualquier cambio en las prioridades que el Consejo, motivadas de manera independiente por el mismo Consejo o por conversaciones con el Pleno del Instituto. De cualquier forma, estas prioridades serán determinadas de manera independiente por el Consejo.</w:t>
      </w:r>
    </w:p>
    <w:p w:rsidR="00102251" w:rsidRDefault="00294C89" w:rsidP="00294C89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>
        <w:rPr>
          <w:rFonts w:ascii="ITC Avant Garde" w:hAnsi="ITC Avant Garde" w:cstheme="minorHAnsi"/>
          <w:i/>
          <w:sz w:val="16"/>
          <w:szCs w:val="16"/>
        </w:rPr>
        <w:t xml:space="preserve">(Se adicionó segundo párrafo en la </w:t>
      </w:r>
      <w:r w:rsidR="0044504B">
        <w:rPr>
          <w:rFonts w:ascii="ITC Avant Garde" w:hAnsi="ITC Avant Garde" w:cstheme="minorHAnsi"/>
          <w:i/>
          <w:sz w:val="16"/>
          <w:szCs w:val="16"/>
        </w:rPr>
        <w:t>VII Sesión Ordinaria del 24 de septiembre de 2015)</w:t>
      </w:r>
    </w:p>
    <w:p w:rsidR="00102251" w:rsidRPr="00102251" w:rsidRDefault="007470BE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ACTIVIDADES</w:t>
      </w:r>
      <w:r w:rsidR="006E2B5F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DEL CONSEJO</w:t>
      </w:r>
      <w:r w:rsidR="00D0181E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</w:t>
      </w:r>
    </w:p>
    <w:p w:rsidR="00102251" w:rsidRDefault="00A42804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Corresponde</w:t>
      </w:r>
      <w:r w:rsidR="00D0181E" w:rsidRPr="00EC5DA9">
        <w:rPr>
          <w:rFonts w:ascii="ITC Avant Garde" w:hAnsi="ITC Avant Garde" w:cstheme="minorHAnsi"/>
        </w:rPr>
        <w:t xml:space="preserve"> al C</w:t>
      </w:r>
      <w:r w:rsidR="00DC53D1" w:rsidRPr="00EC5DA9">
        <w:rPr>
          <w:rFonts w:ascii="ITC Avant Garde" w:hAnsi="ITC Avant Garde" w:cstheme="minorHAnsi"/>
        </w:rPr>
        <w:t>onsejo C</w:t>
      </w:r>
      <w:r w:rsidR="00D0181E" w:rsidRPr="00EC5DA9">
        <w:rPr>
          <w:rFonts w:ascii="ITC Avant Garde" w:hAnsi="ITC Avant Garde" w:cstheme="minorHAnsi"/>
        </w:rPr>
        <w:t>onsultivo</w:t>
      </w:r>
      <w:r w:rsidR="00DC53D1" w:rsidRPr="00EC5DA9">
        <w:rPr>
          <w:rFonts w:ascii="ITC Avant Garde" w:hAnsi="ITC Avant Garde" w:cstheme="minorHAnsi"/>
        </w:rPr>
        <w:t>:</w:t>
      </w:r>
    </w:p>
    <w:p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Fungir c</w:t>
      </w:r>
      <w:r w:rsidR="008B0572">
        <w:rPr>
          <w:rFonts w:ascii="ITC Avant Garde" w:hAnsi="ITC Avant Garde" w:cstheme="minorHAnsi"/>
        </w:rPr>
        <w:t>omo órgano asesor del Instituto</w:t>
      </w:r>
      <w:r w:rsidRPr="00EC5DA9">
        <w:rPr>
          <w:rFonts w:ascii="ITC Avant Garde" w:hAnsi="ITC Avant Garde" w:cstheme="minorHAnsi"/>
        </w:rPr>
        <w:t xml:space="preserve"> respecto de los principios establecidos en los artículos 2o., 6o. y 7o. de la Constitución;</w:t>
      </w:r>
    </w:p>
    <w:p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Atender las consultas y formular las </w:t>
      </w:r>
      <w:r w:rsidR="00823068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que le solicite el Pleno o el Presidente del Instituto, relacionadas con los principios establecidos en los artículos de la Constitución señalados en la fracción anterior;</w:t>
      </w:r>
    </w:p>
    <w:p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Formular </w:t>
      </w:r>
      <w:r w:rsidR="00823068">
        <w:rPr>
          <w:rFonts w:ascii="ITC Avant Garde" w:hAnsi="ITC Avant Garde" w:cstheme="minorHAnsi"/>
        </w:rPr>
        <w:t xml:space="preserve">recomendaciones, </w:t>
      </w:r>
      <w:r w:rsidR="00285709" w:rsidRPr="00EC5DA9">
        <w:rPr>
          <w:rFonts w:ascii="ITC Avant Garde" w:hAnsi="ITC Avant Garde" w:cstheme="minorHAnsi"/>
        </w:rPr>
        <w:t>propuestas y opiniones</w:t>
      </w:r>
      <w:r w:rsidRPr="00EC5DA9">
        <w:rPr>
          <w:rFonts w:ascii="ITC Avant Garde" w:hAnsi="ITC Avant Garde" w:cstheme="minorHAnsi"/>
        </w:rPr>
        <w:t xml:space="preserve"> respecto de los</w:t>
      </w:r>
      <w:r w:rsidR="00823068">
        <w:rPr>
          <w:rFonts w:ascii="ITC Avant Garde" w:hAnsi="ITC Avant Garde" w:cstheme="minorHAnsi"/>
        </w:rPr>
        <w:t xml:space="preserve"> asuntos relacionados con los</w:t>
      </w:r>
      <w:r w:rsidRPr="00EC5DA9">
        <w:rPr>
          <w:rFonts w:ascii="ITC Avant Garde" w:hAnsi="ITC Avant Garde" w:cstheme="minorHAnsi"/>
        </w:rPr>
        <w:t xml:space="preserve"> principios establecidos en los artículos 2o., 6o. y 7o. de la Constitución</w:t>
      </w:r>
      <w:r w:rsidR="005E168D">
        <w:rPr>
          <w:rFonts w:ascii="ITC Avant Garde" w:hAnsi="ITC Avant Garde" w:cstheme="minorHAnsi"/>
        </w:rPr>
        <w:t>, en las que se deberá señalar</w:t>
      </w:r>
      <w:r w:rsidR="00823068">
        <w:rPr>
          <w:rFonts w:ascii="ITC Avant Garde" w:hAnsi="ITC Avant Garde" w:cstheme="minorHAnsi"/>
        </w:rPr>
        <w:t xml:space="preserve"> </w:t>
      </w:r>
      <w:r w:rsidR="005E168D">
        <w:rPr>
          <w:rFonts w:ascii="ITC Avant Garde" w:hAnsi="ITC Avant Garde" w:cstheme="minorHAnsi"/>
        </w:rPr>
        <w:t>la vinculación que se tiene con dichos preceptos</w:t>
      </w:r>
      <w:r w:rsidRPr="00EC5DA9">
        <w:rPr>
          <w:rFonts w:ascii="ITC Avant Garde" w:hAnsi="ITC Avant Garde" w:cstheme="minorHAnsi"/>
        </w:rPr>
        <w:t>;</w:t>
      </w:r>
    </w:p>
    <w:p w:rsidR="0065491B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Expedir su programa anual de trabajo;</w:t>
      </w:r>
    </w:p>
    <w:p w:rsidR="0065491B" w:rsidRPr="00EC5DA9" w:rsidRDefault="00F02834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Aprobar sus R</w:t>
      </w:r>
      <w:r w:rsidR="008D6880" w:rsidRPr="00EC5DA9">
        <w:rPr>
          <w:rFonts w:ascii="ITC Avant Garde" w:hAnsi="ITC Avant Garde" w:cstheme="minorHAnsi"/>
        </w:rPr>
        <w:t>eglas de O</w:t>
      </w:r>
      <w:r w:rsidR="0065491B" w:rsidRPr="00EC5DA9">
        <w:rPr>
          <w:rFonts w:ascii="ITC Avant Garde" w:hAnsi="ITC Avant Garde" w:cstheme="minorHAnsi"/>
        </w:rPr>
        <w:t>peración;</w:t>
      </w:r>
      <w:r w:rsidR="00D0181E" w:rsidRPr="00EC5DA9">
        <w:rPr>
          <w:rFonts w:ascii="ITC Avant Garde" w:hAnsi="ITC Avant Garde" w:cstheme="minorHAnsi"/>
        </w:rPr>
        <w:t xml:space="preserve"> y,</w:t>
      </w:r>
    </w:p>
    <w:p w:rsidR="00102251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Presentar al Pleno </w:t>
      </w:r>
      <w:r w:rsidR="007C3BF7" w:rsidRPr="00EC5DA9">
        <w:rPr>
          <w:rFonts w:ascii="ITC Avant Garde" w:hAnsi="ITC Avant Garde" w:cstheme="minorHAnsi"/>
        </w:rPr>
        <w:t xml:space="preserve">del Instituto Federal de Telecomunicaciones </w:t>
      </w:r>
      <w:r w:rsidR="00D0181E" w:rsidRPr="00EC5DA9">
        <w:rPr>
          <w:rFonts w:ascii="ITC Avant Garde" w:hAnsi="ITC Avant Garde" w:cstheme="minorHAnsi"/>
        </w:rPr>
        <w:t>su informe anual de actividades</w:t>
      </w:r>
      <w:r w:rsidRPr="00EC5DA9">
        <w:rPr>
          <w:rFonts w:ascii="ITC Avant Garde" w:hAnsi="ITC Avant Garde" w:cstheme="minorHAnsi"/>
          <w:b/>
        </w:rPr>
        <w:t>.</w:t>
      </w:r>
    </w:p>
    <w:p w:rsidR="00102251" w:rsidRPr="00102251" w:rsidRDefault="007C3BF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DEFINICIONES</w:t>
      </w:r>
    </w:p>
    <w:p w:rsidR="00102251" w:rsidRDefault="00E67BC1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Para los efectos de la</w:t>
      </w:r>
      <w:r w:rsidR="006E67A6" w:rsidRPr="00EC5DA9">
        <w:rPr>
          <w:rFonts w:ascii="ITC Avant Garde" w:hAnsi="ITC Avant Garde" w:cstheme="minorHAnsi"/>
        </w:rPr>
        <w:t xml:space="preserve">s presentes </w:t>
      </w:r>
      <w:r w:rsidRPr="00EC5DA9">
        <w:rPr>
          <w:rFonts w:ascii="ITC Avant Garde" w:hAnsi="ITC Avant Garde" w:cstheme="minorHAnsi"/>
        </w:rPr>
        <w:t>Reglas</w:t>
      </w:r>
      <w:r w:rsidR="006E67A6" w:rsidRPr="00EC5DA9">
        <w:rPr>
          <w:rFonts w:ascii="ITC Avant Garde" w:hAnsi="ITC Avant Garde" w:cstheme="minorHAnsi"/>
        </w:rPr>
        <w:t xml:space="preserve">, </w:t>
      </w:r>
      <w:r w:rsidR="009D70B4" w:rsidRPr="00EC5DA9">
        <w:rPr>
          <w:rFonts w:ascii="ITC Avant Garde" w:hAnsi="ITC Avant Garde" w:cstheme="minorHAnsi"/>
        </w:rPr>
        <w:t>se entiende por:</w:t>
      </w:r>
    </w:p>
    <w:p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Consejo:</w:t>
      </w:r>
      <w:r w:rsidRPr="00EC5DA9">
        <w:rPr>
          <w:rFonts w:ascii="ITC Avant Garde" w:hAnsi="ITC Avant Garde" w:cstheme="minorHAnsi"/>
        </w:rPr>
        <w:t xml:space="preserve"> El Consejo Consultivo de</w:t>
      </w:r>
      <w:r w:rsidR="0011448D" w:rsidRPr="00EC5DA9">
        <w:rPr>
          <w:rFonts w:ascii="ITC Avant Garde" w:hAnsi="ITC Avant Garde" w:cstheme="minorHAnsi"/>
        </w:rPr>
        <w:t>l</w:t>
      </w:r>
      <w:r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,</w:t>
      </w:r>
      <w:r w:rsidR="00F02834" w:rsidRPr="00EC5DA9">
        <w:rPr>
          <w:rFonts w:ascii="ITC Avant Garde" w:hAnsi="ITC Avant Garde" w:cstheme="minorHAnsi"/>
        </w:rPr>
        <w:t xml:space="preserve"> </w:t>
      </w:r>
      <w:r w:rsidR="007C3BF7" w:rsidRPr="00EC5DA9">
        <w:rPr>
          <w:rFonts w:ascii="ITC Avant Garde" w:hAnsi="ITC Avant Garde" w:cstheme="minorHAnsi"/>
        </w:rPr>
        <w:t xml:space="preserve">previsto en el </w:t>
      </w:r>
      <w:r w:rsidR="00A42804" w:rsidRPr="00EC5DA9">
        <w:rPr>
          <w:rFonts w:ascii="ITC Avant Garde" w:hAnsi="ITC Avant Garde" w:cstheme="minorHAnsi"/>
        </w:rPr>
        <w:t>artículo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204EE5" w:rsidRPr="00433F57">
        <w:rPr>
          <w:rFonts w:ascii="ITC Avant Garde" w:hAnsi="ITC Avant Garde" w:cstheme="minorHAnsi"/>
        </w:rPr>
        <w:t xml:space="preserve">Tercero transitorio fracción IX del Decreto por el que se reforman y adicionan diversas disposiciones de los artículos 6o., 7o., 27, 28, 73, 78, 94 y 105 de la Constitución Política de los Estados Unidos Mexicanos, en materia de telecomunicaciones, así como en el artículo </w:t>
      </w:r>
      <w:r w:rsidR="00204EE5" w:rsidRPr="00204EE5">
        <w:rPr>
          <w:rFonts w:ascii="ITC Avant Garde" w:hAnsi="ITC Avant Garde" w:cstheme="minorHAnsi"/>
        </w:rPr>
        <w:t>34 de la Ley Federal de Telecomunicaciones y Radiodifusión y en el artículo 1 de las presentes Reglas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lastRenderedPageBreak/>
        <w:t>Consejero</w:t>
      </w:r>
      <w:r w:rsidR="007C3BF7" w:rsidRPr="00EC5DA9">
        <w:rPr>
          <w:rFonts w:ascii="ITC Avant Garde" w:hAnsi="ITC Avant Garde" w:cstheme="minorHAnsi"/>
        </w:rPr>
        <w:t xml:space="preserve">: </w:t>
      </w:r>
      <w:r w:rsidR="003C4E59" w:rsidRPr="00EC5DA9">
        <w:rPr>
          <w:rFonts w:ascii="ITC Avant Garde" w:hAnsi="ITC Avant Garde" w:cstheme="minorHAnsi"/>
        </w:rPr>
        <w:t>I</w:t>
      </w:r>
      <w:r w:rsidR="007C3BF7" w:rsidRPr="00EC5DA9">
        <w:rPr>
          <w:rFonts w:ascii="ITC Avant Garde" w:hAnsi="ITC Avant Garde" w:cstheme="minorHAnsi"/>
        </w:rPr>
        <w:t>ntegrante</w:t>
      </w:r>
      <w:r w:rsidRPr="00EC5DA9">
        <w:rPr>
          <w:rFonts w:ascii="ITC Avant Garde" w:hAnsi="ITC Avant Garde" w:cstheme="minorHAnsi"/>
        </w:rPr>
        <w:t xml:space="preserve"> del Consejo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A42804" w:rsidRPr="00EC5DA9">
        <w:rPr>
          <w:rFonts w:ascii="ITC Avant Garde" w:hAnsi="ITC Avant Garde" w:cstheme="minorHAnsi"/>
        </w:rPr>
        <w:t>designado</w:t>
      </w:r>
      <w:r w:rsidR="007C3BF7" w:rsidRPr="00EC5DA9">
        <w:rPr>
          <w:rFonts w:ascii="ITC Avant Garde" w:hAnsi="ITC Avant Garde" w:cstheme="minorHAnsi"/>
        </w:rPr>
        <w:t xml:space="preserve"> por el Pleno del 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11448D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Instituto</w:t>
      </w:r>
      <w:r w:rsidR="00F269DF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El</w:t>
      </w:r>
      <w:r w:rsidR="00F269DF"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="00F269DF" w:rsidRPr="00EC5DA9">
        <w:rPr>
          <w:rFonts w:ascii="ITC Avant Garde" w:hAnsi="ITC Avant Garde" w:cstheme="minorHAnsi"/>
        </w:rPr>
        <w:t>;</w:t>
      </w:r>
    </w:p>
    <w:p w:rsidR="0047439E" w:rsidRPr="00EC5DA9" w:rsidRDefault="0047439E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Grupo de Trabajo</w:t>
      </w:r>
      <w:r w:rsidRPr="00EC5DA9">
        <w:rPr>
          <w:rFonts w:ascii="ITC Avant Garde" w:hAnsi="ITC Avant Garde" w:cstheme="minorHAnsi"/>
        </w:rPr>
        <w:t xml:space="preserve">: El grupo temporal o permanente que se forma al interior del Consejo, en </w:t>
      </w:r>
      <w:r w:rsidR="00C94B8E" w:rsidRPr="00EC5DA9">
        <w:rPr>
          <w:rFonts w:ascii="ITC Avant Garde" w:hAnsi="ITC Avant Garde" w:cstheme="minorHAnsi"/>
        </w:rPr>
        <w:t>el</w:t>
      </w:r>
      <w:r w:rsidRPr="00EC5DA9">
        <w:rPr>
          <w:rFonts w:ascii="ITC Avant Garde" w:hAnsi="ITC Avant Garde" w:cstheme="minorHAnsi"/>
        </w:rPr>
        <w:t xml:space="preserve"> que participarán los Consejeros que así lo deseen, y que estará </w:t>
      </w:r>
      <w:r w:rsidR="00DC7AFB" w:rsidRPr="00EC5DA9">
        <w:rPr>
          <w:rFonts w:ascii="ITC Avant Garde" w:hAnsi="ITC Avant Garde" w:cstheme="minorHAnsi"/>
        </w:rPr>
        <w:t>coordinado</w:t>
      </w:r>
      <w:r w:rsidRPr="00EC5DA9">
        <w:rPr>
          <w:rFonts w:ascii="ITC Avant Garde" w:hAnsi="ITC Avant Garde" w:cstheme="minorHAnsi"/>
        </w:rPr>
        <w:t xml:space="preserve"> por un</w:t>
      </w:r>
      <w:r w:rsidR="00DC7AFB" w:rsidRPr="00EC5DA9">
        <w:rPr>
          <w:rFonts w:ascii="ITC Avant Garde" w:hAnsi="ITC Avant Garde" w:cstheme="minorHAnsi"/>
        </w:rPr>
        <w:t>o de ellos</w:t>
      </w:r>
      <w:r w:rsidR="00E5106E" w:rsidRPr="00EC5DA9">
        <w:rPr>
          <w:rFonts w:ascii="ITC Avant Garde" w:hAnsi="ITC Avant Garde" w:cstheme="minorHAnsi"/>
        </w:rPr>
        <w:t>;</w:t>
      </w:r>
    </w:p>
    <w:p w:rsidR="00D5761F" w:rsidRPr="00EC5DA9" w:rsidRDefault="00D5761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Coordinador</w:t>
      </w:r>
      <w:r w:rsidRPr="00EC5DA9">
        <w:rPr>
          <w:rFonts w:ascii="ITC Avant Garde" w:hAnsi="ITC Avant Garde" w:cstheme="minorHAnsi"/>
        </w:rPr>
        <w:t>: El Consejero designado para coordinar al Grupo de Trabajo;</w:t>
      </w:r>
    </w:p>
    <w:p w:rsidR="0047439E" w:rsidRPr="00EC5DA9" w:rsidRDefault="009E277B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Reglas</w:t>
      </w:r>
      <w:r w:rsidR="0047439E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Las presentes Reglas de Operación</w:t>
      </w:r>
      <w:r w:rsidR="00E5106E"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Pleno</w:t>
      </w:r>
      <w:r w:rsidRPr="00EC5DA9">
        <w:rPr>
          <w:rFonts w:ascii="ITC Avant Garde" w:hAnsi="ITC Avant Garde" w:cstheme="minorHAnsi"/>
        </w:rPr>
        <w:t>: El Pleno de</w:t>
      </w:r>
      <w:r w:rsidR="0011448D" w:rsidRPr="00EC5DA9">
        <w:rPr>
          <w:rFonts w:ascii="ITC Avant Garde" w:hAnsi="ITC Avant Garde" w:cstheme="minorHAnsi"/>
        </w:rPr>
        <w:t xml:space="preserve">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</w:t>
      </w:r>
      <w:r w:rsidR="000B6FED" w:rsidRPr="00EC5DA9">
        <w:rPr>
          <w:rFonts w:ascii="ITC Avant Garde" w:hAnsi="ITC Avant Garde" w:cstheme="minorHAnsi"/>
          <w:b/>
        </w:rPr>
        <w:t>l Instituto</w:t>
      </w:r>
      <w:r w:rsidRPr="00EC5DA9">
        <w:rPr>
          <w:rFonts w:ascii="ITC Avant Garde" w:hAnsi="ITC Avant Garde" w:cstheme="minorHAnsi"/>
        </w:rPr>
        <w:t xml:space="preserve">: El Presidente del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E56B36" w:rsidRPr="00EC5DA9" w:rsidRDefault="00E56B36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del Consejo</w:t>
      </w:r>
      <w:r w:rsidRPr="00EC5DA9">
        <w:rPr>
          <w:rFonts w:ascii="ITC Avant Garde" w:hAnsi="ITC Avant Garde" w:cstheme="minorHAnsi"/>
        </w:rPr>
        <w:t xml:space="preserve">: El Presidente </w:t>
      </w:r>
      <w:r w:rsidR="008B14B5" w:rsidRPr="00EC5DA9">
        <w:rPr>
          <w:rFonts w:ascii="ITC Avant Garde" w:hAnsi="ITC Avant Garde" w:cstheme="minorHAnsi"/>
        </w:rPr>
        <w:t>del</w:t>
      </w:r>
      <w:r w:rsidRPr="00EC5DA9">
        <w:rPr>
          <w:rFonts w:ascii="ITC Avant Garde" w:hAnsi="ITC Avant Garde" w:cstheme="minorHAnsi"/>
        </w:rPr>
        <w:t xml:space="preserve"> Consejo Consu</w:t>
      </w:r>
      <w:r w:rsidR="001E560A" w:rsidRPr="00EC5DA9">
        <w:rPr>
          <w:rFonts w:ascii="ITC Avant Garde" w:hAnsi="ITC Avant Garde" w:cstheme="minorHAnsi"/>
        </w:rPr>
        <w:t>ltivo</w:t>
      </w:r>
      <w:r w:rsidR="00B23BCF" w:rsidRPr="00EC5DA9">
        <w:rPr>
          <w:rFonts w:ascii="ITC Avant Garde" w:hAnsi="ITC Avant Garde" w:cstheme="minorHAnsi"/>
        </w:rPr>
        <w:t>;</w:t>
      </w:r>
    </w:p>
    <w:p w:rsidR="00102251" w:rsidRDefault="00EC223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 xml:space="preserve">Secretario </w:t>
      </w:r>
      <w:r w:rsidR="0011448D" w:rsidRPr="00EC5DA9">
        <w:rPr>
          <w:rFonts w:ascii="ITC Avant Garde" w:hAnsi="ITC Avant Garde" w:cstheme="minorHAnsi"/>
          <w:b/>
        </w:rPr>
        <w:t>del Consejo</w:t>
      </w:r>
      <w:r w:rsidRPr="00EC5DA9">
        <w:rPr>
          <w:rFonts w:ascii="ITC Avant Garde" w:hAnsi="ITC Avant Garde" w:cstheme="minorHAnsi"/>
        </w:rPr>
        <w:t>: El</w:t>
      </w:r>
      <w:r w:rsidR="0011448D" w:rsidRPr="00EC5DA9">
        <w:rPr>
          <w:rFonts w:ascii="ITC Avant Garde" w:hAnsi="ITC Avant Garde" w:cstheme="minorHAnsi"/>
        </w:rPr>
        <w:t xml:space="preserve"> Secretario del Consejo del Instituto Federal de Telecomunicaciones</w:t>
      </w:r>
      <w:r w:rsidR="00125DAA" w:rsidRPr="00EC5DA9">
        <w:rPr>
          <w:rFonts w:ascii="ITC Avant Garde" w:hAnsi="ITC Avant Garde" w:cstheme="minorHAnsi"/>
        </w:rPr>
        <w:t xml:space="preserve"> designado con ese carácter por el Pleno</w:t>
      </w:r>
      <w:r w:rsidRPr="00EC5DA9">
        <w:rPr>
          <w:rFonts w:ascii="ITC Avant Garde" w:hAnsi="ITC Avant Garde" w:cstheme="minorHAnsi"/>
        </w:rPr>
        <w:t xml:space="preserve">. </w:t>
      </w:r>
    </w:p>
    <w:p w:rsidR="00102251" w:rsidRPr="00102251" w:rsidRDefault="00390195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Capítulo 2. Transparencia y Programa Anual de Trabajo</w:t>
      </w:r>
    </w:p>
    <w:p w:rsidR="00102251" w:rsidRPr="00102251" w:rsidRDefault="00390195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TRANSPARENCIA </w:t>
      </w:r>
    </w:p>
    <w:p w:rsidR="00102251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Las sesiones del Consejo privilegiarán en todo momento la transparencia</w:t>
      </w:r>
      <w:r w:rsidR="00A1337D">
        <w:rPr>
          <w:rFonts w:ascii="ITC Avant Garde" w:hAnsi="ITC Avant Garde" w:cstheme="minorHAnsi"/>
        </w:rPr>
        <w:t>. Las sesiones serán públicas y deberán</w:t>
      </w:r>
      <w:r w:rsidRPr="00EC5DA9">
        <w:rPr>
          <w:rFonts w:ascii="ITC Avant Garde" w:hAnsi="ITC Avant Garde" w:cstheme="minorHAnsi"/>
        </w:rPr>
        <w:t xml:space="preserve"> ser transmitidas a través de medios electrónicos en tiempo real. </w:t>
      </w:r>
    </w:p>
    <w:p w:rsidR="00102251" w:rsidRDefault="0080481D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Asimismo, el Consejo Consultivo contará con una página electrónica en la que se publicará </w:t>
      </w:r>
      <w:r w:rsidR="00A1337D">
        <w:rPr>
          <w:rFonts w:ascii="ITC Avant Garde" w:hAnsi="ITC Avant Garde" w:cstheme="minorHAnsi"/>
        </w:rPr>
        <w:t xml:space="preserve">toda </w:t>
      </w:r>
      <w:r w:rsidRPr="00EC5DA9">
        <w:rPr>
          <w:rFonts w:ascii="ITC Avant Garde" w:hAnsi="ITC Avant Garde" w:cstheme="minorHAnsi"/>
        </w:rPr>
        <w:t xml:space="preserve">la información que genere, de tal manera que sus actividades y acervo documental puedan ser consultados. </w:t>
      </w:r>
      <w:r w:rsidR="008B0572">
        <w:rPr>
          <w:rFonts w:ascii="ITC Avant Garde" w:hAnsi="ITC Avant Garde" w:cstheme="minorHAnsi"/>
        </w:rPr>
        <w:t xml:space="preserve"> L</w:t>
      </w:r>
      <w:r w:rsidR="007E1CEE">
        <w:rPr>
          <w:rFonts w:ascii="ITC Avant Garde" w:hAnsi="ITC Avant Garde" w:cstheme="minorHAnsi"/>
        </w:rPr>
        <w:t>as versiones estenográficas</w:t>
      </w:r>
      <w:r w:rsidR="00A1337D">
        <w:rPr>
          <w:rFonts w:ascii="ITC Avant Garde" w:hAnsi="ITC Avant Garde" w:cstheme="minorHAnsi"/>
        </w:rPr>
        <w:t>,</w:t>
      </w:r>
      <w:r w:rsidR="004B45B2">
        <w:rPr>
          <w:rFonts w:ascii="ITC Avant Garde" w:hAnsi="ITC Avant Garde" w:cstheme="minorHAnsi"/>
        </w:rPr>
        <w:t xml:space="preserve"> así como </w:t>
      </w:r>
      <w:r w:rsidR="00A1337D">
        <w:rPr>
          <w:rFonts w:ascii="ITC Avant Garde" w:hAnsi="ITC Avant Garde" w:cstheme="minorHAnsi"/>
        </w:rPr>
        <w:t>el audio y el video</w:t>
      </w:r>
      <w:r w:rsidR="004B45B2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>de las sesiones del Consejo serán publicadas en esta página</w:t>
      </w:r>
      <w:r w:rsidR="004B45B2">
        <w:rPr>
          <w:rFonts w:ascii="ITC Avant Garde" w:hAnsi="ITC Avant Garde" w:cstheme="minorHAnsi"/>
        </w:rPr>
        <w:t xml:space="preserve">  dentro de los tres días hábiles siguientes</w:t>
      </w:r>
      <w:r w:rsidR="00A1337D">
        <w:rPr>
          <w:rFonts w:ascii="ITC Avant Garde" w:hAnsi="ITC Avant Garde" w:cstheme="minorHAnsi"/>
        </w:rPr>
        <w:t xml:space="preserve"> al día de la sesión</w:t>
      </w:r>
    </w:p>
    <w:p w:rsidR="00102251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4B5C07">
        <w:rPr>
          <w:rFonts w:ascii="ITC Avant Garde" w:hAnsi="ITC Avant Garde" w:cstheme="minorHAnsi"/>
        </w:rPr>
        <w:t>De manera excepcional y cuando exista una justificación prevista en la ley para que una sesión sea reservada por la información que será revelada, previamente a la sesión se deberá proveer por escrito por parte del Consejo Consultivo una explicación de las razones de la reserva y deberá publicarse dicho escrito en la página electrónica. En este supuesto, solamente será reservada la sesión al discutir y resolver sobre el punto cuya reserva esté justificada.</w:t>
      </w:r>
    </w:p>
    <w:p w:rsidR="00102251" w:rsidRPr="00102251" w:rsidRDefault="007E7CF3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PROGRAMA ANUAL DE TRABAJO</w:t>
      </w:r>
    </w:p>
    <w:p w:rsidR="00102251" w:rsidRDefault="00390195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 w:rsidR="00B939C6"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 w:rsidR="00B939C6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 w:rsidR="00B939C6">
        <w:rPr>
          <w:rFonts w:ascii="ITC Avant Garde" w:hAnsi="ITC Avant Garde" w:cstheme="minorHAnsi"/>
        </w:rPr>
        <w:t>, del Programa Anual del Instituto, por cualquiera de los Consejeros</w:t>
      </w:r>
      <w:r w:rsidR="00811809">
        <w:rPr>
          <w:rFonts w:ascii="ITC Avant Garde" w:hAnsi="ITC Avant Garde" w:cstheme="minorHAnsi"/>
        </w:rPr>
        <w:t xml:space="preserve"> y</w:t>
      </w:r>
      <w:r w:rsidR="00B939C6"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:rsidR="00102251" w:rsidRDefault="0074292F" w:rsidP="0074292F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74292F">
        <w:rPr>
          <w:rFonts w:ascii="ITC Avant Garde" w:hAnsi="ITC Avant Garde" w:cstheme="minorHAnsi"/>
          <w:highlight w:val="yellow"/>
        </w:rPr>
        <w:t>El programa anual de trabajo podrá modificarse a lo largo del año dependiendo de cualquier cambio en las prioridades que el Consejo, motivadas de manera independiente por el mismo Consejo o por conversaciones con el Pleno del Instituto. De cualquier forma, estas prioridades serán determinadas de manera independiente por el Consejo.</w:t>
      </w:r>
    </w:p>
    <w:p w:rsidR="00102251" w:rsidRPr="00102251" w:rsidRDefault="00390195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lastRenderedPageBreak/>
        <w:t>INCLUSIÓN DE TEMAS</w:t>
      </w:r>
      <w:r w:rsidR="008D2E50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NO PREVISTOS EN EL PLAN ANUAL DE TRABAJO</w:t>
      </w:r>
    </w:p>
    <w:p w:rsidR="00102251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Pleno y el Presidente del Instituto podrán consultar al Consejo Consultivo sobre temas específicos en cualquier momento. Dicha petición será comunicada por escrito a través del Secretario Técnico del Pleno, explicando el contexto dentro del cual se formula la consulta</w:t>
      </w:r>
      <w:r w:rsidR="008D2E50">
        <w:rPr>
          <w:rFonts w:ascii="ITC Avant Garde" w:hAnsi="ITC Avant Garde" w:cstheme="minorHAnsi"/>
        </w:rPr>
        <w:t>.</w:t>
      </w:r>
    </w:p>
    <w:p w:rsidR="00102251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Asimismo, el Consejo podrá recibir propuestas de temas a analizar por cualquiera de sus Consejeros u otros interesados</w:t>
      </w:r>
      <w:r w:rsidR="00390195" w:rsidRPr="00EC5DA9">
        <w:rPr>
          <w:rFonts w:ascii="ITC Avant Garde" w:hAnsi="ITC Avant Garde" w:cstheme="minorHAnsi"/>
        </w:rPr>
        <w:t>.</w:t>
      </w:r>
    </w:p>
    <w:p w:rsidR="00102251" w:rsidRDefault="008D2E50" w:rsidP="008D2E50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todos los casos el Consejo evaluará la pertinencia de la petición para su incorporación en el Plan de Trabajo, de acuerdo con el artículo 2 </w:t>
      </w:r>
      <w:r w:rsidR="00752484">
        <w:rPr>
          <w:rFonts w:ascii="ITC Avant Garde" w:hAnsi="ITC Avant Garde" w:cstheme="minorHAnsi"/>
        </w:rPr>
        <w:t xml:space="preserve">fracción I, </w:t>
      </w:r>
      <w:r>
        <w:rPr>
          <w:rFonts w:ascii="ITC Avant Garde" w:hAnsi="ITC Avant Garde" w:cstheme="minorHAnsi"/>
        </w:rPr>
        <w:t>de las presentes Reglas</w:t>
      </w:r>
      <w:r w:rsidR="00E0769C">
        <w:rPr>
          <w:rFonts w:ascii="ITC Avant Garde" w:hAnsi="ITC Avant Garde" w:cstheme="minorHAnsi"/>
        </w:rPr>
        <w:t xml:space="preserve"> y será sometido a votación de acuerdo a los </w:t>
      </w:r>
      <w:r w:rsidR="00E0769C" w:rsidRPr="00204EE5">
        <w:rPr>
          <w:rFonts w:ascii="ITC Avant Garde" w:hAnsi="ITC Avant Garde" w:cstheme="minorHAnsi"/>
        </w:rPr>
        <w:t>artículos 18 y 19</w:t>
      </w:r>
      <w:r w:rsidR="00E0769C">
        <w:rPr>
          <w:rFonts w:ascii="ITC Avant Garde" w:hAnsi="ITC Avant Garde" w:cstheme="minorHAnsi"/>
        </w:rPr>
        <w:t xml:space="preserve"> las Reglas.</w:t>
      </w:r>
    </w:p>
    <w:p w:rsidR="00102251" w:rsidRPr="00102251" w:rsidRDefault="009E277B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Capí</w:t>
      </w:r>
      <w:r w:rsidR="00390195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tulo 3</w:t>
      </w:r>
      <w:r w:rsidR="00DA447C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2C58A2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Consejeros</w:t>
      </w:r>
    </w:p>
    <w:p w:rsidR="00102251" w:rsidRPr="00102251" w:rsidRDefault="009D16C2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DURACIÓN DEL ENCARGO</w:t>
      </w:r>
    </w:p>
    <w:p w:rsidR="00102251" w:rsidRDefault="00404E4A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Consejeros durarán en su encargo </w:t>
      </w:r>
      <w:r w:rsidR="00111BC1" w:rsidRPr="00EC5DA9">
        <w:rPr>
          <w:rFonts w:ascii="ITC Avant Garde" w:hAnsi="ITC Avant Garde" w:cstheme="minorHAnsi"/>
        </w:rPr>
        <w:t>un</w:t>
      </w:r>
      <w:r w:rsidR="007D4D85" w:rsidRPr="00EC5DA9">
        <w:rPr>
          <w:rFonts w:ascii="ITC Avant Garde" w:hAnsi="ITC Avant Garde" w:cstheme="minorHAnsi"/>
        </w:rPr>
        <w:t xml:space="preserve"> año</w:t>
      </w:r>
      <w:r w:rsidRPr="00EC5DA9">
        <w:rPr>
          <w:rFonts w:ascii="ITC Avant Garde" w:hAnsi="ITC Avant Garde" w:cstheme="minorHAnsi"/>
        </w:rPr>
        <w:t>,</w:t>
      </w:r>
      <w:r w:rsidR="00111BC1" w:rsidRPr="00EC5DA9">
        <w:rPr>
          <w:rFonts w:ascii="ITC Avant Garde" w:hAnsi="ITC Avant Garde" w:cstheme="minorHAnsi"/>
        </w:rPr>
        <w:t xml:space="preserve"> contado a partir del día </w:t>
      </w:r>
      <w:r w:rsidR="00203DD7" w:rsidRPr="00EC5DA9">
        <w:rPr>
          <w:rFonts w:ascii="ITC Avant Garde" w:hAnsi="ITC Avant Garde" w:cstheme="minorHAnsi"/>
        </w:rPr>
        <w:t>en que se insta</w:t>
      </w:r>
      <w:r w:rsidRPr="00EC5DA9">
        <w:rPr>
          <w:rFonts w:ascii="ITC Avant Garde" w:hAnsi="ITC Avant Garde" w:cstheme="minorHAnsi"/>
        </w:rPr>
        <w:t>le el Consejo, el cual podrá prorrogarse por períodos similares, indefinidamente.</w:t>
      </w:r>
    </w:p>
    <w:p w:rsidR="00102251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Cuando un Consejero no pueda continuar con sus actividades en el Consejo Consultivo, por</w:t>
      </w:r>
      <w:r w:rsidR="009D16C2" w:rsidRPr="00EC5DA9">
        <w:rPr>
          <w:rFonts w:ascii="ITC Avant Garde" w:hAnsi="ITC Avant Garde" w:cstheme="minorHAnsi"/>
        </w:rPr>
        <w:t xml:space="preserve"> renuncia, incapacidad o cualquier otro motivo, el Presidente del Consejo </w:t>
      </w:r>
      <w:r w:rsidR="00D0181E" w:rsidRPr="00EC5DA9">
        <w:rPr>
          <w:rFonts w:ascii="ITC Avant Garde" w:hAnsi="ITC Avant Garde" w:cstheme="minorHAnsi"/>
        </w:rPr>
        <w:t xml:space="preserve">lo informará </w:t>
      </w:r>
      <w:r w:rsidR="009D16C2" w:rsidRPr="00EC5DA9">
        <w:rPr>
          <w:rFonts w:ascii="ITC Avant Garde" w:hAnsi="ITC Avant Garde" w:cstheme="minorHAnsi"/>
        </w:rPr>
        <w:t>al Presidente del Instituto</w:t>
      </w:r>
      <w:r w:rsidR="007470BE" w:rsidRPr="00EC5DA9">
        <w:rPr>
          <w:rFonts w:ascii="ITC Avant Garde" w:hAnsi="ITC Avant Garde" w:cstheme="minorHAnsi"/>
        </w:rPr>
        <w:t xml:space="preserve"> con el objeto de que </w:t>
      </w:r>
      <w:r w:rsidRPr="00EC5DA9">
        <w:rPr>
          <w:rFonts w:ascii="ITC Avant Garde" w:hAnsi="ITC Avant Garde" w:cstheme="minorHAnsi"/>
        </w:rPr>
        <w:t xml:space="preserve">el Pleno </w:t>
      </w:r>
      <w:r w:rsidR="007470BE" w:rsidRPr="00EC5DA9">
        <w:rPr>
          <w:rFonts w:ascii="ITC Avant Garde" w:hAnsi="ITC Avant Garde" w:cstheme="minorHAnsi"/>
        </w:rPr>
        <w:t>designe</w:t>
      </w:r>
      <w:r w:rsidR="009D16C2" w:rsidRPr="00EC5DA9">
        <w:rPr>
          <w:rFonts w:ascii="ITC Avant Garde" w:hAnsi="ITC Avant Garde" w:cstheme="minorHAnsi"/>
        </w:rPr>
        <w:t xml:space="preserve"> un nuevo Consejero. Las labores del Consejo continuarán de forma normal, mientras cuente con el número mínimo de Consejeros</w:t>
      </w:r>
      <w:r w:rsidR="00995FB4" w:rsidRPr="00EC5DA9">
        <w:rPr>
          <w:rFonts w:ascii="ITC Avant Garde" w:hAnsi="ITC Avant Garde" w:cstheme="minorHAnsi"/>
        </w:rPr>
        <w:t xml:space="preserve"> para sesionar, </w:t>
      </w:r>
      <w:r w:rsidR="007470BE" w:rsidRPr="00EC5DA9">
        <w:rPr>
          <w:rFonts w:ascii="ITC Avant Garde" w:hAnsi="ITC Avant Garde" w:cstheme="minorHAnsi"/>
        </w:rPr>
        <w:t xml:space="preserve">conforme a lo señalado en el </w:t>
      </w:r>
      <w:r w:rsidR="002848A5" w:rsidRPr="00EC5DA9">
        <w:rPr>
          <w:rFonts w:ascii="ITC Avant Garde" w:hAnsi="ITC Avant Garde" w:cstheme="minorHAnsi"/>
        </w:rPr>
        <w:t>artículo</w:t>
      </w:r>
      <w:r w:rsidR="00335F4F" w:rsidRPr="00EC5DA9">
        <w:rPr>
          <w:rFonts w:ascii="ITC Avant Garde" w:hAnsi="ITC Avant Garde" w:cstheme="minorHAnsi"/>
        </w:rPr>
        <w:t xml:space="preserve"> 13</w:t>
      </w:r>
      <w:r w:rsidR="007470BE" w:rsidRPr="00EC5DA9">
        <w:rPr>
          <w:rFonts w:ascii="ITC Avant Garde" w:hAnsi="ITC Avant Garde" w:cstheme="minorHAnsi"/>
        </w:rPr>
        <w:t xml:space="preserve"> de las Reglas.</w:t>
      </w:r>
    </w:p>
    <w:p w:rsidR="00102251" w:rsidRDefault="00404E4A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 xml:space="preserve"> </w:t>
      </w:r>
      <w:r w:rsidR="009D16C2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PARTICIPACIÓN</w:t>
      </w:r>
    </w:p>
    <w:p w:rsidR="00102251" w:rsidRDefault="00111BC1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404E4A" w:rsidRPr="00EC5DA9">
        <w:rPr>
          <w:rFonts w:ascii="ITC Avant Garde" w:hAnsi="ITC Avant Garde" w:cstheme="minorHAnsi"/>
        </w:rPr>
        <w:t xml:space="preserve">a participación en el Consejo </w:t>
      </w:r>
      <w:r w:rsidRPr="00EC5DA9">
        <w:rPr>
          <w:rFonts w:ascii="ITC Avant Garde" w:hAnsi="ITC Avant Garde" w:cstheme="minorHAnsi"/>
        </w:rPr>
        <w:t>es personalísima</w:t>
      </w:r>
      <w:r w:rsidR="00C94B8E" w:rsidRPr="00EC5DA9">
        <w:rPr>
          <w:rFonts w:ascii="ITC Avant Garde" w:hAnsi="ITC Avant Garde" w:cstheme="minorHAnsi"/>
        </w:rPr>
        <w:t xml:space="preserve"> y no podrá</w:t>
      </w:r>
      <w:r w:rsidR="00997FA7" w:rsidRPr="00EC5DA9">
        <w:rPr>
          <w:rFonts w:ascii="ITC Avant Garde" w:hAnsi="ITC Avant Garde" w:cstheme="minorHAnsi"/>
        </w:rPr>
        <w:t xml:space="preserve"> llevarse a cabo mediante representantes</w:t>
      </w:r>
      <w:r w:rsidR="007D4D85" w:rsidRPr="00EC5DA9">
        <w:rPr>
          <w:rFonts w:ascii="ITC Avant Garde" w:hAnsi="ITC Avant Garde" w:cstheme="minorHAnsi"/>
        </w:rPr>
        <w:t>.</w:t>
      </w:r>
      <w:r w:rsidR="00142876" w:rsidRPr="00EC5DA9">
        <w:rPr>
          <w:rFonts w:ascii="ITC Avant Garde" w:hAnsi="ITC Avant Garde" w:cstheme="minorHAnsi"/>
        </w:rPr>
        <w:t xml:space="preserve"> </w:t>
      </w:r>
    </w:p>
    <w:p w:rsidR="00102251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participación en las reuniones del Consejo se podrá realizar por medios electrónicos de comunicación a distancia.</w:t>
      </w:r>
    </w:p>
    <w:p w:rsidR="00102251" w:rsidRPr="00102251" w:rsidRDefault="00095E1C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DE LOS CONSEJEROS</w:t>
      </w:r>
    </w:p>
    <w:p w:rsidR="00102251" w:rsidRDefault="001E560A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</w:t>
      </w:r>
      <w:r w:rsidR="00997FA7" w:rsidRPr="00EC5DA9">
        <w:rPr>
          <w:rFonts w:ascii="ITC Avant Garde" w:hAnsi="ITC Avant Garde" w:cstheme="minorHAnsi"/>
        </w:rPr>
        <w:t>onsejeros</w:t>
      </w:r>
      <w:r w:rsidR="00CC395A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>deberán tener i</w:t>
      </w:r>
      <w:r w:rsidR="00FD0309" w:rsidRPr="00EC5DA9">
        <w:rPr>
          <w:rFonts w:ascii="ITC Avant Garde" w:hAnsi="ITC Avant Garde" w:cstheme="minorHAnsi"/>
        </w:rPr>
        <w:t>ndependencia</w:t>
      </w:r>
      <w:r w:rsidR="007F1A01"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en relación </w:t>
      </w:r>
      <w:r w:rsidR="00201430" w:rsidRPr="00EC5DA9">
        <w:rPr>
          <w:rFonts w:ascii="ITC Avant Garde" w:hAnsi="ITC Avant Garde" w:cstheme="minorHAnsi"/>
        </w:rPr>
        <w:t xml:space="preserve">con </w:t>
      </w:r>
      <w:r w:rsidR="00997FA7" w:rsidRPr="00EC5DA9">
        <w:rPr>
          <w:rFonts w:ascii="ITC Avant Garde" w:hAnsi="ITC Avant Garde" w:cstheme="minorHAnsi"/>
        </w:rPr>
        <w:t xml:space="preserve">los </w:t>
      </w:r>
      <w:r w:rsidR="00201430" w:rsidRPr="00EC5DA9">
        <w:rPr>
          <w:rFonts w:ascii="ITC Avant Garde" w:hAnsi="ITC Avant Garde" w:cstheme="minorHAnsi"/>
        </w:rPr>
        <w:t xml:space="preserve">concesionarios, permisionarios y demás prestadores de servicios de telecomunicaciones y radiodifusión </w:t>
      </w:r>
      <w:r w:rsidR="00997FA7" w:rsidRPr="00EC5DA9">
        <w:rPr>
          <w:rFonts w:ascii="ITC Avant Garde" w:hAnsi="ITC Avant Garde" w:cstheme="minorHAnsi"/>
        </w:rPr>
        <w:t>regulados</w:t>
      </w:r>
      <w:r w:rsidR="00201430" w:rsidRPr="00EC5DA9">
        <w:rPr>
          <w:rFonts w:ascii="ITC Avant Garde" w:hAnsi="ITC Avant Garde" w:cstheme="minorHAnsi"/>
        </w:rPr>
        <w:t xml:space="preserve"> por </w:t>
      </w:r>
      <w:r w:rsidR="00780205" w:rsidRPr="00EC5DA9">
        <w:rPr>
          <w:rFonts w:ascii="ITC Avant Garde" w:hAnsi="ITC Avant Garde" w:cstheme="minorHAnsi"/>
        </w:rPr>
        <w:t>el Instituto</w:t>
      </w:r>
      <w:r w:rsidR="008C1126" w:rsidRPr="00EC5DA9">
        <w:rPr>
          <w:rFonts w:ascii="ITC Avant Garde" w:hAnsi="ITC Avant Garde" w:cstheme="minorHAnsi"/>
        </w:rPr>
        <w:t xml:space="preserve"> y al efecto:</w:t>
      </w:r>
    </w:p>
    <w:p w:rsidR="00442A6A" w:rsidRPr="00EC5DA9" w:rsidRDefault="007D4D85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Es </w:t>
      </w:r>
      <w:r w:rsidR="008C1126" w:rsidRPr="00EC5DA9">
        <w:rPr>
          <w:rFonts w:ascii="ITC Avant Garde" w:hAnsi="ITC Avant Garde" w:cstheme="minorHAnsi"/>
        </w:rPr>
        <w:t xml:space="preserve">su obligación </w:t>
      </w:r>
      <w:r w:rsidRPr="00EC5DA9">
        <w:rPr>
          <w:rFonts w:ascii="ITC Avant Garde" w:hAnsi="ITC Avant Garde" w:cstheme="minorHAnsi"/>
        </w:rPr>
        <w:t xml:space="preserve">defender el interés general y </w:t>
      </w:r>
      <w:r w:rsidR="00715C84" w:rsidRPr="00EC5DA9">
        <w:rPr>
          <w:rFonts w:ascii="ITC Avant Garde" w:hAnsi="ITC Avant Garde" w:cstheme="minorHAnsi"/>
        </w:rPr>
        <w:t xml:space="preserve">no </w:t>
      </w:r>
      <w:r w:rsidR="00442A6A" w:rsidRPr="00EC5DA9">
        <w:rPr>
          <w:rFonts w:ascii="ITC Avant Garde" w:hAnsi="ITC Avant Garde" w:cstheme="minorHAnsi"/>
        </w:rPr>
        <w:t>sujetar</w:t>
      </w:r>
      <w:r w:rsidR="00854813" w:rsidRPr="00EC5DA9">
        <w:rPr>
          <w:rFonts w:ascii="ITC Avant Garde" w:hAnsi="ITC Avant Garde" w:cstheme="minorHAnsi"/>
        </w:rPr>
        <w:t xml:space="preserve"> </w:t>
      </w:r>
      <w:r w:rsidR="00442A6A" w:rsidRPr="00EC5DA9">
        <w:rPr>
          <w:rFonts w:ascii="ITC Avant Garde" w:hAnsi="ITC Avant Garde" w:cstheme="minorHAnsi"/>
        </w:rPr>
        <w:t>su opinión o participa</w:t>
      </w:r>
      <w:r w:rsidR="00C711E3" w:rsidRPr="00EC5DA9">
        <w:rPr>
          <w:rFonts w:ascii="ITC Avant Garde" w:hAnsi="ITC Avant Garde" w:cstheme="minorHAnsi"/>
        </w:rPr>
        <w:t>ción a intereses particulares;</w:t>
      </w:r>
    </w:p>
    <w:p w:rsidR="00997FA7" w:rsidRPr="00EC5DA9" w:rsidRDefault="00997FA7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Al </w:t>
      </w:r>
      <w:r w:rsidR="00442A6A" w:rsidRPr="00EC5DA9">
        <w:rPr>
          <w:rFonts w:ascii="ITC Avant Garde" w:hAnsi="ITC Avant Garde" w:cstheme="minorHAnsi"/>
        </w:rPr>
        <w:t>inicio del desahogo de cada uno de l</w:t>
      </w:r>
      <w:r w:rsidR="00285709" w:rsidRPr="00EC5DA9">
        <w:rPr>
          <w:rFonts w:ascii="ITC Avant Garde" w:hAnsi="ITC Avant Garde" w:cstheme="minorHAnsi"/>
        </w:rPr>
        <w:t>os temas que conformen el O</w:t>
      </w:r>
      <w:r w:rsidR="00C711E3" w:rsidRPr="00EC5DA9">
        <w:rPr>
          <w:rFonts w:ascii="ITC Avant Garde" w:hAnsi="ITC Avant Garde" w:cstheme="minorHAnsi"/>
        </w:rPr>
        <w:t>rden</w:t>
      </w:r>
      <w:r w:rsidR="00285709" w:rsidRPr="00EC5DA9">
        <w:rPr>
          <w:rFonts w:ascii="ITC Avant Garde" w:hAnsi="ITC Avant Garde" w:cstheme="minorHAnsi"/>
        </w:rPr>
        <w:t xml:space="preserve"> del D</w:t>
      </w:r>
      <w:r w:rsidR="00442A6A" w:rsidRPr="00EC5DA9">
        <w:rPr>
          <w:rFonts w:ascii="ITC Avant Garde" w:hAnsi="ITC Avant Garde" w:cstheme="minorHAnsi"/>
        </w:rPr>
        <w:t>ía</w:t>
      </w:r>
      <w:r w:rsidR="008C1126" w:rsidRPr="00EC5DA9">
        <w:rPr>
          <w:rFonts w:ascii="ITC Avant Garde" w:hAnsi="ITC Avant Garde" w:cstheme="minorHAnsi"/>
        </w:rPr>
        <w:t xml:space="preserve"> y</w:t>
      </w:r>
      <w:r w:rsidR="005F137B" w:rsidRPr="00EC5DA9">
        <w:rPr>
          <w:rFonts w:ascii="ITC Avant Garde" w:hAnsi="ITC Avant Garde" w:cstheme="minorHAnsi"/>
        </w:rPr>
        <w:t>,</w:t>
      </w:r>
      <w:r w:rsidR="008C1126" w:rsidRPr="00EC5DA9">
        <w:rPr>
          <w:rFonts w:ascii="ITC Avant Garde" w:hAnsi="ITC Avant Garde" w:cstheme="minorHAnsi"/>
        </w:rPr>
        <w:t xml:space="preserve"> de ser el caso, l</w:t>
      </w:r>
      <w:r w:rsidR="003055EA" w:rsidRPr="00EC5DA9">
        <w:rPr>
          <w:rFonts w:ascii="ITC Avant Garde" w:hAnsi="ITC Avant Garde" w:cstheme="minorHAnsi"/>
        </w:rPr>
        <w:t>os C</w:t>
      </w:r>
      <w:r w:rsidRPr="00EC5DA9">
        <w:rPr>
          <w:rFonts w:ascii="ITC Avant Garde" w:hAnsi="ITC Avant Garde" w:cstheme="minorHAnsi"/>
        </w:rPr>
        <w:t xml:space="preserve">onsejeros deberán declarar si </w:t>
      </w:r>
      <w:r w:rsidR="00F105CC" w:rsidRPr="00EC5DA9">
        <w:rPr>
          <w:rFonts w:ascii="ITC Avant Garde" w:hAnsi="ITC Avant Garde" w:cstheme="minorHAnsi"/>
        </w:rPr>
        <w:t xml:space="preserve">tienen algún impedimento </w:t>
      </w:r>
      <w:r w:rsidR="007D4D85" w:rsidRPr="00EC5DA9">
        <w:rPr>
          <w:rFonts w:ascii="ITC Avant Garde" w:hAnsi="ITC Avant Garde" w:cstheme="minorHAnsi"/>
        </w:rPr>
        <w:t xml:space="preserve">o conflicto de interés </w:t>
      </w:r>
      <w:r w:rsidR="00F105CC" w:rsidRPr="00EC5DA9">
        <w:rPr>
          <w:rFonts w:ascii="ITC Avant Garde" w:hAnsi="ITC Avant Garde" w:cstheme="minorHAnsi"/>
        </w:rPr>
        <w:t xml:space="preserve">para </w:t>
      </w:r>
      <w:r w:rsidR="00442A6A" w:rsidRPr="00EC5DA9">
        <w:rPr>
          <w:rFonts w:ascii="ITC Avant Garde" w:hAnsi="ITC Avant Garde" w:cstheme="minorHAnsi"/>
        </w:rPr>
        <w:t>participar en su discusión</w:t>
      </w:r>
      <w:r w:rsidR="009F4DE6" w:rsidRPr="00EC5DA9">
        <w:rPr>
          <w:rFonts w:ascii="ITC Avant Garde" w:hAnsi="ITC Avant Garde" w:cstheme="minorHAnsi"/>
        </w:rPr>
        <w:t xml:space="preserve"> e indicar</w:t>
      </w:r>
      <w:r w:rsidR="007D4D85" w:rsidRPr="00EC5DA9">
        <w:rPr>
          <w:rFonts w:ascii="ITC Avant Garde" w:hAnsi="ITC Avant Garde" w:cstheme="minorHAnsi"/>
        </w:rPr>
        <w:t xml:space="preserve"> el origen del mismo</w:t>
      </w:r>
      <w:r w:rsidR="005F137B" w:rsidRPr="00EC5DA9">
        <w:rPr>
          <w:rFonts w:ascii="ITC Avant Garde" w:hAnsi="ITC Avant Garde" w:cstheme="minorHAnsi"/>
        </w:rPr>
        <w:t>, para que el propio Consejo lo califique conforme a lo señalado en las presentes Reglas</w:t>
      </w:r>
      <w:r w:rsidR="00C711E3" w:rsidRPr="00EC5DA9">
        <w:rPr>
          <w:rFonts w:ascii="ITC Avant Garde" w:hAnsi="ITC Avant Garde" w:cstheme="minorHAnsi"/>
        </w:rPr>
        <w:t>;</w:t>
      </w:r>
    </w:p>
    <w:p w:rsidR="005F137B" w:rsidRDefault="005F137B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>En caso de que un</w:t>
      </w:r>
      <w:r w:rsidR="008C1126" w:rsidRPr="00EC5DA9">
        <w:rPr>
          <w:rFonts w:ascii="ITC Avant Garde" w:hAnsi="ITC Avant Garde" w:cstheme="minorHAnsi"/>
        </w:rPr>
        <w:t xml:space="preserve"> Consejero</w:t>
      </w:r>
      <w:r w:rsidRPr="00EC5DA9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contra</w:t>
      </w:r>
      <w:r w:rsidRPr="00EC5DA9">
        <w:rPr>
          <w:rFonts w:ascii="ITC Avant Garde" w:hAnsi="ITC Avant Garde" w:cstheme="minorHAnsi"/>
        </w:rPr>
        <w:t xml:space="preserve">iga </w:t>
      </w:r>
      <w:r w:rsidR="009B379D" w:rsidRPr="00EC5DA9">
        <w:rPr>
          <w:rFonts w:ascii="ITC Avant Garde" w:hAnsi="ITC Avant Garde" w:cstheme="minorHAnsi"/>
        </w:rPr>
        <w:t xml:space="preserve">una relación laboral </w:t>
      </w:r>
      <w:r w:rsidR="008C1126" w:rsidRPr="00EC5DA9">
        <w:rPr>
          <w:rFonts w:ascii="ITC Avant Garde" w:hAnsi="ITC Avant Garde" w:cstheme="minorHAnsi"/>
        </w:rPr>
        <w:t>directa</w:t>
      </w:r>
      <w:r w:rsidR="008929D2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 xml:space="preserve">con un ente </w:t>
      </w:r>
      <w:proofErr w:type="spellStart"/>
      <w:r w:rsidR="009B379D" w:rsidRPr="00EC5DA9">
        <w:rPr>
          <w:rFonts w:ascii="ITC Avant Garde" w:hAnsi="ITC Avant Garde" w:cstheme="minorHAnsi"/>
        </w:rPr>
        <w:t>regulado</w:t>
      </w:r>
      <w:proofErr w:type="spellEnd"/>
      <w:r w:rsidR="00C94B8E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lo hará del conocimiento del Presidente del Instituto y del Presidente del Consejo</w:t>
      </w:r>
      <w:r w:rsidR="009B379D" w:rsidRPr="00EC5DA9">
        <w:rPr>
          <w:rFonts w:ascii="ITC Avant Garde" w:hAnsi="ITC Avant Garde" w:cstheme="minorHAnsi"/>
        </w:rPr>
        <w:t>.</w:t>
      </w:r>
      <w:r w:rsidR="008C1126" w:rsidRPr="00EC5DA9">
        <w:rPr>
          <w:rFonts w:ascii="ITC Avant Garde" w:hAnsi="ITC Avant Garde" w:cstheme="minorHAnsi"/>
        </w:rPr>
        <w:t xml:space="preserve"> </w:t>
      </w:r>
    </w:p>
    <w:p w:rsidR="00102251" w:rsidRDefault="003C37E0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Los Consejeros deberán p</w:t>
      </w:r>
      <w:r w:rsidR="00752484">
        <w:rPr>
          <w:rFonts w:ascii="ITC Avant Garde" w:hAnsi="ITC Avant Garde" w:cstheme="minorHAnsi"/>
        </w:rPr>
        <w:t xml:space="preserve">resentar </w:t>
      </w:r>
      <w:r>
        <w:rPr>
          <w:rFonts w:ascii="ITC Avant Garde" w:hAnsi="ITC Avant Garde" w:cstheme="minorHAnsi"/>
        </w:rPr>
        <w:t>una</w:t>
      </w:r>
      <w:r w:rsidR="00752484">
        <w:rPr>
          <w:rFonts w:ascii="ITC Avant Garde" w:hAnsi="ITC Avant Garde" w:cstheme="minorHAnsi"/>
        </w:rPr>
        <w:t xml:space="preserve"> </w:t>
      </w:r>
      <w:r w:rsidR="00CE67F4">
        <w:rPr>
          <w:rFonts w:ascii="ITC Avant Garde" w:hAnsi="ITC Avant Garde" w:cstheme="minorHAnsi"/>
        </w:rPr>
        <w:t>D</w:t>
      </w:r>
      <w:r w:rsidR="00752484">
        <w:rPr>
          <w:rFonts w:ascii="ITC Avant Garde" w:hAnsi="ITC Avant Garde" w:cstheme="minorHAnsi"/>
        </w:rPr>
        <w:t>eclaraci</w:t>
      </w:r>
      <w:r w:rsidR="00CE67F4">
        <w:rPr>
          <w:rFonts w:ascii="ITC Avant Garde" w:hAnsi="ITC Avant Garde" w:cstheme="minorHAnsi"/>
        </w:rPr>
        <w:t>ón de I</w:t>
      </w:r>
      <w:r w:rsidR="00752484">
        <w:rPr>
          <w:rFonts w:ascii="ITC Avant Garde" w:hAnsi="ITC Avant Garde" w:cstheme="minorHAnsi"/>
        </w:rPr>
        <w:t>ntereses</w:t>
      </w:r>
      <w:r>
        <w:rPr>
          <w:rFonts w:ascii="ITC Avant Garde" w:hAnsi="ITC Avant Garde" w:cstheme="minorHAnsi"/>
        </w:rPr>
        <w:t>,</w:t>
      </w:r>
      <w:r w:rsidR="00752484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 xml:space="preserve">de acuerdo al formato aprobado por el Consejo, </w:t>
      </w:r>
      <w:r w:rsidR="00752484">
        <w:rPr>
          <w:rFonts w:ascii="ITC Avant Garde" w:hAnsi="ITC Avant Garde" w:cstheme="minorHAnsi"/>
        </w:rPr>
        <w:t xml:space="preserve">y </w:t>
      </w:r>
      <w:r>
        <w:rPr>
          <w:rFonts w:ascii="ITC Avant Garde" w:hAnsi="ITC Avant Garde" w:cstheme="minorHAnsi"/>
        </w:rPr>
        <w:t xml:space="preserve">deberán </w:t>
      </w:r>
      <w:r w:rsidR="00752484">
        <w:rPr>
          <w:rFonts w:ascii="ITC Avant Garde" w:hAnsi="ITC Avant Garde" w:cstheme="minorHAnsi"/>
        </w:rPr>
        <w:t>mantenerla actualizada</w:t>
      </w:r>
      <w:r>
        <w:rPr>
          <w:rFonts w:ascii="ITC Avant Garde" w:hAnsi="ITC Avant Garde" w:cstheme="minorHAnsi"/>
        </w:rPr>
        <w:t xml:space="preserve">. Las Declaraciones de Intereses </w:t>
      </w:r>
      <w:r w:rsidR="00CE67F4">
        <w:rPr>
          <w:rFonts w:ascii="ITC Avant Garde" w:hAnsi="ITC Avant Garde" w:cstheme="minorHAnsi"/>
        </w:rPr>
        <w:t>deberá</w:t>
      </w:r>
      <w:r>
        <w:rPr>
          <w:rFonts w:ascii="ITC Avant Garde" w:hAnsi="ITC Avant Garde" w:cstheme="minorHAnsi"/>
        </w:rPr>
        <w:t>n</w:t>
      </w:r>
      <w:r w:rsidR="00CE67F4">
        <w:rPr>
          <w:rFonts w:ascii="ITC Avant Garde" w:hAnsi="ITC Avant Garde" w:cstheme="minorHAnsi"/>
        </w:rPr>
        <w:t xml:space="preserve"> estar publicada</w:t>
      </w:r>
      <w:r>
        <w:rPr>
          <w:rFonts w:ascii="ITC Avant Garde" w:hAnsi="ITC Avant Garde" w:cstheme="minorHAnsi"/>
        </w:rPr>
        <w:t>s</w:t>
      </w:r>
      <w:r w:rsidR="00CE67F4">
        <w:rPr>
          <w:rFonts w:ascii="ITC Avant Garde" w:hAnsi="ITC Avant Garde" w:cstheme="minorHAnsi"/>
        </w:rPr>
        <w:t xml:space="preserve"> en la página del Consejo</w:t>
      </w:r>
      <w:r w:rsidR="00752484">
        <w:rPr>
          <w:rFonts w:ascii="ITC Avant Garde" w:hAnsi="ITC Avant Garde" w:cstheme="minorHAnsi"/>
        </w:rPr>
        <w:t>.</w:t>
      </w:r>
    </w:p>
    <w:p w:rsidR="00102251" w:rsidRPr="00102251" w:rsidRDefault="006E2B5F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PARTICIPACIÓN HONORARIA</w:t>
      </w:r>
    </w:p>
    <w:p w:rsidR="00102251" w:rsidRDefault="006E2B5F" w:rsidP="006E2B5F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DA329D" w:rsidRPr="00EC5DA9">
        <w:rPr>
          <w:rFonts w:ascii="ITC Avant Garde" w:hAnsi="ITC Avant Garde" w:cstheme="minorHAnsi"/>
        </w:rPr>
        <w:t xml:space="preserve">a participación de los </w:t>
      </w:r>
      <w:r w:rsidR="00B35D41" w:rsidRPr="00EC5DA9">
        <w:rPr>
          <w:rFonts w:ascii="ITC Avant Garde" w:hAnsi="ITC Avant Garde" w:cstheme="minorHAnsi"/>
        </w:rPr>
        <w:t>C</w:t>
      </w:r>
      <w:r w:rsidR="002654B0" w:rsidRPr="00EC5DA9">
        <w:rPr>
          <w:rFonts w:ascii="ITC Avant Garde" w:hAnsi="ITC Avant Garde" w:cstheme="minorHAnsi"/>
        </w:rPr>
        <w:t xml:space="preserve">onsejeros </w:t>
      </w:r>
      <w:r w:rsidR="000E21C4" w:rsidRPr="00EC5DA9">
        <w:rPr>
          <w:rFonts w:ascii="ITC Avant Garde" w:hAnsi="ITC Avant Garde" w:cstheme="minorHAnsi"/>
        </w:rPr>
        <w:t>e</w:t>
      </w:r>
      <w:r w:rsidR="009544F3" w:rsidRPr="00EC5DA9">
        <w:rPr>
          <w:rFonts w:ascii="ITC Avant Garde" w:hAnsi="ITC Avant Garde" w:cstheme="minorHAnsi"/>
        </w:rPr>
        <w:t>s honoraria, por lo que no ser</w:t>
      </w:r>
      <w:r w:rsidRPr="00EC5DA9">
        <w:rPr>
          <w:rFonts w:ascii="ITC Avant Garde" w:hAnsi="ITC Avant Garde" w:cstheme="minorHAnsi"/>
        </w:rPr>
        <w:t>á</w:t>
      </w:r>
      <w:r w:rsidR="000E21C4" w:rsidRPr="00EC5DA9">
        <w:rPr>
          <w:rFonts w:ascii="ITC Avant Garde" w:hAnsi="ITC Avant Garde" w:cstheme="minorHAnsi"/>
        </w:rPr>
        <w:t xml:space="preserve"> retribuida bajo ninguna forma.</w:t>
      </w:r>
    </w:p>
    <w:p w:rsidR="00102251" w:rsidRPr="00102251" w:rsidRDefault="00752484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DERECHOS Y OBLIGACIONES </w:t>
      </w:r>
      <w:r w:rsidR="006E2B5F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DE LOS CONSEJEROS</w:t>
      </w:r>
    </w:p>
    <w:p w:rsidR="00102251" w:rsidRDefault="004F03B1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Consejeros</w:t>
      </w:r>
      <w:r w:rsidR="00752484">
        <w:rPr>
          <w:rFonts w:ascii="ITC Avant Garde" w:hAnsi="ITC Avant Garde" w:cstheme="minorHAnsi"/>
        </w:rPr>
        <w:t>, adicionalmente a lo establecido en el artículo anterior,</w:t>
      </w:r>
      <w:r w:rsidR="00433F57">
        <w:rPr>
          <w:rFonts w:ascii="ITC Avant Garde" w:hAnsi="ITC Avant Garde" w:cstheme="minorHAnsi"/>
        </w:rPr>
        <w:t xml:space="preserve"> </w:t>
      </w:r>
      <w:r w:rsidR="005C37A3" w:rsidRPr="00EC5DA9">
        <w:rPr>
          <w:rFonts w:ascii="ITC Avant Garde" w:hAnsi="ITC Avant Garde" w:cstheme="minorHAnsi"/>
        </w:rPr>
        <w:t>tendrán l</w:t>
      </w:r>
      <w:r w:rsidR="00204EE5">
        <w:rPr>
          <w:rFonts w:ascii="ITC Avant Garde" w:hAnsi="ITC Avant Garde" w:cstheme="minorHAnsi"/>
        </w:rPr>
        <w:t>o</w:t>
      </w:r>
      <w:r w:rsidR="005C37A3" w:rsidRPr="00EC5DA9">
        <w:rPr>
          <w:rFonts w:ascii="ITC Avant Garde" w:hAnsi="ITC Avant Garde" w:cstheme="minorHAnsi"/>
        </w:rPr>
        <w:t xml:space="preserve">s siguientes </w:t>
      </w:r>
      <w:r w:rsidR="005F137B" w:rsidRPr="00EC5DA9">
        <w:rPr>
          <w:rFonts w:ascii="ITC Avant Garde" w:hAnsi="ITC Avant Garde" w:cstheme="minorHAnsi"/>
        </w:rPr>
        <w:t xml:space="preserve"> </w:t>
      </w:r>
      <w:r w:rsidR="007F4394">
        <w:rPr>
          <w:rFonts w:ascii="ITC Avant Garde" w:hAnsi="ITC Avant Garde" w:cstheme="minorHAnsi"/>
        </w:rPr>
        <w:t xml:space="preserve">derechos </w:t>
      </w:r>
      <w:r w:rsidR="005F137B" w:rsidRPr="00EC5DA9">
        <w:rPr>
          <w:rFonts w:ascii="ITC Avant Garde" w:hAnsi="ITC Avant Garde" w:cstheme="minorHAnsi"/>
        </w:rPr>
        <w:t xml:space="preserve">y </w:t>
      </w:r>
      <w:r w:rsidR="005C37A3" w:rsidRPr="00EC5DA9">
        <w:rPr>
          <w:rFonts w:ascii="ITC Avant Garde" w:hAnsi="ITC Avant Garde" w:cstheme="minorHAnsi"/>
        </w:rPr>
        <w:t>obligaciones:</w:t>
      </w:r>
    </w:p>
    <w:p w:rsidR="004F03B1" w:rsidRPr="00EC5DA9" w:rsidRDefault="004F03B1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Asistir </w:t>
      </w:r>
      <w:r w:rsidR="00DC7AFB" w:rsidRPr="00EC5DA9">
        <w:rPr>
          <w:rFonts w:ascii="ITC Avant Garde" w:hAnsi="ITC Avant Garde" w:cstheme="minorHAnsi"/>
        </w:rPr>
        <w:t>y participar en</w:t>
      </w:r>
      <w:r w:rsidRPr="00EC5DA9">
        <w:rPr>
          <w:rFonts w:ascii="ITC Avant Garde" w:hAnsi="ITC Avant Garde" w:cstheme="minorHAnsi"/>
        </w:rPr>
        <w:t xml:space="preserve"> las </w:t>
      </w:r>
      <w:r w:rsidR="00894E7B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 xml:space="preserve"> </w:t>
      </w:r>
      <w:r w:rsidR="00894E7B" w:rsidRPr="00EC5DA9">
        <w:rPr>
          <w:rFonts w:ascii="ITC Avant Garde" w:hAnsi="ITC Avant Garde" w:cstheme="minorHAnsi"/>
        </w:rPr>
        <w:t>del Consejo</w:t>
      </w:r>
      <w:r w:rsidR="00752484">
        <w:rPr>
          <w:rFonts w:ascii="ITC Avant Garde" w:hAnsi="ITC Avant Garde" w:cstheme="minorHAnsi"/>
        </w:rPr>
        <w:t>.</w:t>
      </w:r>
      <w:r w:rsidR="009D70B4" w:rsidRPr="00EC5DA9">
        <w:rPr>
          <w:rFonts w:ascii="ITC Avant Garde" w:hAnsi="ITC Avant Garde" w:cstheme="minorHAnsi"/>
        </w:rPr>
        <w:t xml:space="preserve"> </w:t>
      </w:r>
      <w:r w:rsidR="00752484">
        <w:rPr>
          <w:rFonts w:ascii="ITC Avant Garde" w:hAnsi="ITC Avant Garde" w:cstheme="minorHAnsi"/>
        </w:rPr>
        <w:t>L</w:t>
      </w:r>
      <w:r w:rsidR="009D70B4" w:rsidRPr="00EC5DA9">
        <w:rPr>
          <w:rFonts w:ascii="ITC Avant Garde" w:hAnsi="ITC Avant Garde" w:cstheme="minorHAnsi"/>
        </w:rPr>
        <w:t>a ausencia a</w:t>
      </w:r>
      <w:r w:rsidR="005C37A3" w:rsidRPr="00EC5DA9">
        <w:rPr>
          <w:rFonts w:ascii="ITC Avant Garde" w:hAnsi="ITC Avant Garde" w:cstheme="minorHAnsi"/>
        </w:rPr>
        <w:t xml:space="preserve"> tres</w:t>
      </w:r>
      <w:r w:rsidRPr="00EC5DA9">
        <w:rPr>
          <w:rFonts w:ascii="ITC Avant Garde" w:hAnsi="ITC Avant Garde" w:cstheme="minorHAnsi"/>
        </w:rPr>
        <w:t xml:space="preserve"> sesiones </w:t>
      </w:r>
      <w:r w:rsidR="009D70B4" w:rsidRPr="00EC5DA9">
        <w:rPr>
          <w:rFonts w:ascii="ITC Avant Garde" w:hAnsi="ITC Avant Garde" w:cstheme="minorHAnsi"/>
        </w:rPr>
        <w:t>durante el año</w:t>
      </w:r>
      <w:r w:rsidR="005F137B" w:rsidRPr="00EC5DA9">
        <w:rPr>
          <w:rFonts w:ascii="ITC Avant Garde" w:hAnsi="ITC Avant Garde" w:cstheme="minorHAnsi"/>
        </w:rPr>
        <w:t xml:space="preserve"> será puesta a consideración del Pleno para que determine lo conducente;</w:t>
      </w:r>
    </w:p>
    <w:p w:rsidR="006D75C2" w:rsidRPr="00EC5DA9" w:rsidRDefault="0080481D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Conducirse con respeto en las sesiones</w:t>
      </w:r>
      <w:r w:rsidR="005C37A3" w:rsidRPr="00EC5DA9">
        <w:rPr>
          <w:rFonts w:ascii="ITC Avant Garde" w:hAnsi="ITC Avant Garde" w:cstheme="minorHAnsi"/>
        </w:rPr>
        <w:t>;</w:t>
      </w:r>
      <w:r w:rsidR="008F0013" w:rsidRPr="00EC5DA9">
        <w:rPr>
          <w:rFonts w:ascii="ITC Avant Garde" w:hAnsi="ITC Avant Garde" w:cstheme="minorHAnsi"/>
        </w:rPr>
        <w:t xml:space="preserve"> </w:t>
      </w:r>
    </w:p>
    <w:p w:rsidR="00BE483B" w:rsidRDefault="008C1126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Respetar </w:t>
      </w:r>
      <w:r w:rsidR="006D75C2" w:rsidRPr="00EC5DA9">
        <w:rPr>
          <w:rFonts w:ascii="ITC Avant Garde" w:hAnsi="ITC Avant Garde" w:cstheme="minorHAnsi"/>
        </w:rPr>
        <w:t>las decisiones que tome el Consejo</w:t>
      </w:r>
      <w:r w:rsidR="00960040">
        <w:rPr>
          <w:rFonts w:ascii="ITC Avant Garde" w:hAnsi="ITC Avant Garde" w:cstheme="minorHAnsi"/>
        </w:rPr>
        <w:t>. Si fuera el caso que un Consejero deba expresar su posición disidente, lo deberá manifestar expresamente</w:t>
      </w:r>
      <w:r w:rsidR="00075CFE">
        <w:rPr>
          <w:rFonts w:ascii="ITC Avant Garde" w:hAnsi="ITC Avant Garde" w:cstheme="minorHAnsi"/>
        </w:rPr>
        <w:t>;</w:t>
      </w:r>
    </w:p>
    <w:p w:rsidR="006D75C2" w:rsidRDefault="00BE483B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</w:t>
      </w:r>
      <w:r w:rsidR="0041618D" w:rsidRPr="00EC5DA9">
        <w:rPr>
          <w:rFonts w:ascii="ITC Avant Garde" w:hAnsi="ITC Avant Garde" w:cstheme="minorHAnsi"/>
        </w:rPr>
        <w:t xml:space="preserve">bstenerse de emitir opiniones personales a  nombre del </w:t>
      </w:r>
      <w:r w:rsidR="00075CFE">
        <w:rPr>
          <w:rFonts w:ascii="ITC Avant Garde" w:hAnsi="ITC Avant Garde" w:cstheme="minorHAnsi"/>
        </w:rPr>
        <w:t xml:space="preserve">Instituto o del </w:t>
      </w:r>
      <w:r w:rsidR="0041618D" w:rsidRPr="00EC5DA9">
        <w:rPr>
          <w:rFonts w:ascii="ITC Avant Garde" w:hAnsi="ITC Avant Garde" w:cstheme="minorHAnsi"/>
        </w:rPr>
        <w:t>Consejo</w:t>
      </w:r>
      <w:r w:rsidR="00492FF8" w:rsidRPr="00492FF8">
        <w:rPr>
          <w:rFonts w:asciiTheme="minorHAnsi" w:eastAsiaTheme="minorHAnsi" w:hAnsiTheme="minorHAnsi" w:cstheme="minorBidi"/>
          <w:sz w:val="18"/>
          <w:szCs w:val="18"/>
          <w:u w:val="single"/>
          <w:lang w:bidi="ar-SA"/>
        </w:rPr>
        <w:t xml:space="preserve"> </w:t>
      </w:r>
      <w:r w:rsidR="00737887" w:rsidRPr="00433F57">
        <w:rPr>
          <w:rFonts w:ascii="ITC Avant Garde" w:hAnsi="ITC Avant Garde" w:cstheme="minorHAnsi"/>
        </w:rPr>
        <w:t xml:space="preserve">salvo que </w:t>
      </w:r>
      <w:r w:rsidR="003C37E0" w:rsidRPr="00433F57">
        <w:rPr>
          <w:rFonts w:ascii="ITC Avant Garde" w:hAnsi="ITC Avant Garde" w:cstheme="minorHAnsi"/>
        </w:rPr>
        <w:t>e</w:t>
      </w:r>
      <w:r w:rsidR="00492FF8" w:rsidRPr="00433F57">
        <w:rPr>
          <w:rFonts w:ascii="ITC Avant Garde" w:hAnsi="ITC Avant Garde" w:cstheme="minorHAnsi"/>
        </w:rPr>
        <w:t xml:space="preserve">ste </w:t>
      </w:r>
      <w:r w:rsidR="003C37E0" w:rsidRPr="00433F57">
        <w:rPr>
          <w:rFonts w:ascii="ITC Avant Garde" w:hAnsi="ITC Avant Garde" w:cstheme="minorHAnsi"/>
        </w:rPr>
        <w:t xml:space="preserve">último </w:t>
      </w:r>
      <w:r w:rsidR="00492FF8" w:rsidRPr="00433F57">
        <w:rPr>
          <w:rFonts w:ascii="ITC Avant Garde" w:hAnsi="ITC Avant Garde" w:cstheme="minorHAnsi"/>
        </w:rPr>
        <w:t>lo haya habilitado para ello</w:t>
      </w:r>
      <w:r w:rsidR="00737887" w:rsidRPr="00433F57">
        <w:rPr>
          <w:rFonts w:ascii="ITC Avant Garde" w:hAnsi="ITC Avant Garde" w:cstheme="minorHAnsi"/>
        </w:rPr>
        <w:t>. E</w:t>
      </w:r>
      <w:r w:rsidR="00492FF8" w:rsidRPr="00433F57">
        <w:rPr>
          <w:rFonts w:ascii="ITC Avant Garde" w:hAnsi="ITC Avant Garde" w:cstheme="minorHAnsi"/>
        </w:rPr>
        <w:t>sta obligación no limita la libertad del Consejero de hacer comentarios a título personal e independiente del Consejo</w:t>
      </w:r>
      <w:r w:rsidR="00960040" w:rsidRPr="00433F57">
        <w:rPr>
          <w:rFonts w:ascii="ITC Avant Garde" w:hAnsi="ITC Avant Garde" w:cstheme="minorHAnsi"/>
        </w:rPr>
        <w:t>, siempre y cuando lo manifiest</w:t>
      </w:r>
      <w:r w:rsidR="003C37E0" w:rsidRPr="00433F57">
        <w:rPr>
          <w:rFonts w:ascii="ITC Avant Garde" w:hAnsi="ITC Avant Garde" w:cstheme="minorHAnsi"/>
        </w:rPr>
        <w:t>e</w:t>
      </w:r>
      <w:r w:rsidR="00960040" w:rsidRPr="00433F57">
        <w:rPr>
          <w:rFonts w:ascii="ITC Avant Garde" w:hAnsi="ITC Avant Garde" w:cstheme="minorHAnsi"/>
        </w:rPr>
        <w:t xml:space="preserve"> de manera expresa</w:t>
      </w:r>
      <w:r w:rsidR="005F137B" w:rsidRPr="00433F57">
        <w:rPr>
          <w:rFonts w:ascii="ITC Avant Garde" w:hAnsi="ITC Avant Garde" w:cstheme="minorHAnsi"/>
        </w:rPr>
        <w:t>;</w:t>
      </w:r>
    </w:p>
    <w:p w:rsidR="0074292F" w:rsidRPr="00870F87" w:rsidRDefault="0074292F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  <w:highlight w:val="yellow"/>
        </w:rPr>
      </w:pPr>
      <w:r w:rsidRPr="00870F87">
        <w:rPr>
          <w:rFonts w:ascii="ITC Avant Garde" w:hAnsi="ITC Avant Garde" w:cstheme="minorHAnsi"/>
          <w:highlight w:val="yellow"/>
        </w:rPr>
        <w:t xml:space="preserve">Dar a conocer al Consejo, con la debida </w:t>
      </w:r>
      <w:r w:rsidR="00616975" w:rsidRPr="00870F87">
        <w:rPr>
          <w:rFonts w:ascii="ITC Avant Garde" w:hAnsi="ITC Avant Garde" w:cstheme="minorHAnsi"/>
          <w:highlight w:val="yellow"/>
        </w:rPr>
        <w:t>oportunidad, si ha hecho o planea hacer comentarios personales o a través de alguna institución a la que pertenezca, sobre posiciones de política pública, regulaciones, consultas públicas o cualquier otra actuación o posición del IFT, en el supuesto de que el Consejo considere emitir una posición como órgano colegiado en el mismo tema o en temas relacionados;</w:t>
      </w:r>
    </w:p>
    <w:p w:rsidR="00E82DB1" w:rsidRPr="00EC5DA9" w:rsidRDefault="00E82DB1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Estudiar de manera anticipada</w:t>
      </w:r>
      <w:r w:rsidR="005A7DF1" w:rsidRPr="00EC5DA9">
        <w:rPr>
          <w:rFonts w:ascii="ITC Avant Garde" w:hAnsi="ITC Avant Garde" w:cstheme="minorHAnsi"/>
        </w:rPr>
        <w:t xml:space="preserve"> los temas a </w:t>
      </w:r>
      <w:r w:rsidR="0080481D" w:rsidRPr="00EC5DA9">
        <w:rPr>
          <w:rFonts w:ascii="ITC Avant Garde" w:hAnsi="ITC Avant Garde" w:cstheme="minorHAnsi"/>
        </w:rPr>
        <w:t>tratar</w:t>
      </w:r>
      <w:r w:rsidR="005A7DF1" w:rsidRPr="00EC5DA9">
        <w:rPr>
          <w:rFonts w:ascii="ITC Avant Garde" w:hAnsi="ITC Avant Garde" w:cstheme="minorHAnsi"/>
        </w:rPr>
        <w:t xml:space="preserve"> en las s</w:t>
      </w:r>
      <w:r w:rsidRPr="00EC5DA9">
        <w:rPr>
          <w:rFonts w:ascii="ITC Avant Garde" w:hAnsi="ITC Avant Garde" w:cstheme="minorHAnsi"/>
        </w:rPr>
        <w:t>esiones;</w:t>
      </w:r>
    </w:p>
    <w:p w:rsidR="004F03B1" w:rsidRPr="00EC5DA9" w:rsidRDefault="006D75C2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Evitar usar las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 xml:space="preserve"> de Conse</w:t>
      </w:r>
      <w:r w:rsidR="008C1126" w:rsidRPr="00EC5DA9">
        <w:rPr>
          <w:rFonts w:ascii="ITC Avant Garde" w:hAnsi="ITC Avant Garde" w:cstheme="minorHAnsi"/>
        </w:rPr>
        <w:t xml:space="preserve">jero para beneficio personal, </w:t>
      </w:r>
      <w:r w:rsidRPr="00EC5DA9">
        <w:rPr>
          <w:rFonts w:ascii="ITC Avant Garde" w:hAnsi="ITC Avant Garde" w:cstheme="minorHAnsi"/>
        </w:rPr>
        <w:t>de grupos o</w:t>
      </w:r>
      <w:r w:rsidR="00D73B70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 xml:space="preserve">de </w:t>
      </w:r>
      <w:r w:rsidR="00D73B70" w:rsidRPr="00EC5DA9">
        <w:rPr>
          <w:rFonts w:ascii="ITC Avant Garde" w:hAnsi="ITC Avant Garde" w:cstheme="minorHAnsi"/>
        </w:rPr>
        <w:t>sociedades externos al Consejo</w:t>
      </w:r>
      <w:r w:rsidR="005F137B" w:rsidRPr="00EC5DA9">
        <w:rPr>
          <w:rFonts w:ascii="ITC Avant Garde" w:hAnsi="ITC Avant Garde" w:cstheme="minorHAnsi"/>
        </w:rPr>
        <w:t>;</w:t>
      </w:r>
    </w:p>
    <w:p w:rsidR="00285709" w:rsidRPr="00EC5DA9" w:rsidRDefault="00285709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Solicitar al Presidente del Consejo </w:t>
      </w:r>
      <w:r w:rsidR="008F0013" w:rsidRPr="00EC5DA9">
        <w:rPr>
          <w:rFonts w:ascii="ITC Avant Garde" w:hAnsi="ITC Avant Garde" w:cstheme="minorHAnsi"/>
        </w:rPr>
        <w:t xml:space="preserve">y al Secretario </w:t>
      </w:r>
      <w:r w:rsidR="00E822B8" w:rsidRPr="00EC5DA9">
        <w:rPr>
          <w:rFonts w:ascii="ITC Avant Garde" w:hAnsi="ITC Avant Garde" w:cstheme="minorHAnsi"/>
        </w:rPr>
        <w:t xml:space="preserve">su intervención para requerir </w:t>
      </w:r>
      <w:r w:rsidR="005F137B" w:rsidRPr="00EC5DA9">
        <w:rPr>
          <w:rFonts w:ascii="ITC Avant Garde" w:hAnsi="ITC Avant Garde" w:cstheme="minorHAnsi"/>
        </w:rPr>
        <w:t xml:space="preserve">la </w:t>
      </w:r>
      <w:r w:rsidRPr="00EC5DA9">
        <w:rPr>
          <w:rFonts w:ascii="ITC Avant Garde" w:hAnsi="ITC Avant Garde" w:cstheme="minorHAnsi"/>
        </w:rPr>
        <w:t xml:space="preserve">información </w:t>
      </w:r>
      <w:r w:rsidR="008F0013" w:rsidRPr="00EC5DA9">
        <w:rPr>
          <w:rFonts w:ascii="ITC Avant Garde" w:hAnsi="ITC Avant Garde" w:cstheme="minorHAnsi"/>
        </w:rPr>
        <w:t xml:space="preserve">a </w:t>
      </w:r>
      <w:r w:rsidR="00C95AF8" w:rsidRPr="00EC5DA9">
        <w:rPr>
          <w:rFonts w:ascii="ITC Avant Garde" w:hAnsi="ITC Avant Garde" w:cstheme="minorHAnsi"/>
        </w:rPr>
        <w:t>los funcionarios del Instituto</w:t>
      </w:r>
      <w:r w:rsidR="00292F70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 xml:space="preserve">para </w:t>
      </w:r>
      <w:r w:rsidR="00C95AF8" w:rsidRPr="00EC5DA9">
        <w:rPr>
          <w:rFonts w:ascii="ITC Avant Garde" w:hAnsi="ITC Avant Garde" w:cstheme="minorHAnsi"/>
        </w:rPr>
        <w:t>el desempeño de sus actividades</w:t>
      </w:r>
      <w:r w:rsidR="00292F70" w:rsidRPr="00EC5DA9">
        <w:rPr>
          <w:rFonts w:ascii="ITC Avant Garde" w:hAnsi="ITC Avant Garde" w:cstheme="minorHAnsi"/>
        </w:rPr>
        <w:t>;</w:t>
      </w:r>
    </w:p>
    <w:p w:rsidR="005E31CE" w:rsidRPr="00EC5DA9" w:rsidRDefault="005E31CE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Hacer de conocimiento del Presidente del Consejo </w:t>
      </w:r>
      <w:r w:rsidR="008F0013" w:rsidRPr="00EC5DA9">
        <w:rPr>
          <w:rFonts w:ascii="ITC Avant Garde" w:hAnsi="ITC Avant Garde" w:cstheme="minorHAnsi"/>
        </w:rPr>
        <w:t xml:space="preserve">y del Secretario </w:t>
      </w:r>
      <w:r w:rsidRPr="00EC5DA9">
        <w:rPr>
          <w:rFonts w:ascii="ITC Avant Garde" w:hAnsi="ITC Avant Garde" w:cstheme="minorHAnsi"/>
        </w:rPr>
        <w:t>las solic</w:t>
      </w:r>
      <w:r w:rsidR="008C1126" w:rsidRPr="00EC5DA9">
        <w:rPr>
          <w:rFonts w:ascii="ITC Avant Garde" w:hAnsi="ITC Avant Garde" w:cstheme="minorHAnsi"/>
        </w:rPr>
        <w:t>itudes de información relacionadas con</w:t>
      </w:r>
      <w:r w:rsidRPr="00EC5DA9">
        <w:rPr>
          <w:rFonts w:ascii="ITC Avant Garde" w:hAnsi="ITC Avant Garde" w:cstheme="minorHAnsi"/>
        </w:rPr>
        <w:t xml:space="preserve"> las funciones y atribuciones del Instituto, así como de</w:t>
      </w:r>
      <w:r w:rsidR="00292F70" w:rsidRPr="00EC5DA9">
        <w:rPr>
          <w:rFonts w:ascii="ITC Avant Garde" w:hAnsi="ITC Avant Garde" w:cstheme="minorHAnsi"/>
        </w:rPr>
        <w:t xml:space="preserve"> aquellas que tengan que ver con las actividades del Consejo</w:t>
      </w:r>
      <w:r w:rsidR="008F0013" w:rsidRPr="00EC5DA9">
        <w:rPr>
          <w:rFonts w:ascii="ITC Avant Garde" w:hAnsi="ITC Avant Garde" w:cstheme="minorHAnsi"/>
        </w:rPr>
        <w:t>, para que se les dé</w:t>
      </w:r>
      <w:r w:rsidR="005F137B" w:rsidRPr="00EC5DA9">
        <w:rPr>
          <w:rFonts w:ascii="ITC Avant Garde" w:hAnsi="ITC Avant Garde" w:cstheme="minorHAnsi"/>
        </w:rPr>
        <w:t xml:space="preserve"> la atención correspondiente</w:t>
      </w:r>
      <w:r w:rsidR="00292F70" w:rsidRPr="00EC5DA9">
        <w:rPr>
          <w:rFonts w:ascii="ITC Avant Garde" w:hAnsi="ITC Avant Garde" w:cstheme="minorHAnsi"/>
        </w:rPr>
        <w:t>;</w:t>
      </w:r>
    </w:p>
    <w:p w:rsidR="00D87744" w:rsidRPr="00EC5DA9" w:rsidRDefault="00237357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>Formular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="00D87744" w:rsidRPr="00EC5DA9">
        <w:rPr>
          <w:rFonts w:ascii="ITC Avant Garde" w:hAnsi="ITC Avant Garde" w:cs="Arial"/>
          <w:lang w:eastAsia="es-ES"/>
        </w:rPr>
        <w:t xml:space="preserve"> </w:t>
      </w:r>
      <w:r w:rsidR="00696C3A" w:rsidRPr="00EC5DA9">
        <w:rPr>
          <w:rFonts w:ascii="ITC Avant Garde" w:hAnsi="ITC Avant Garde" w:cs="Arial"/>
          <w:lang w:eastAsia="es-ES"/>
        </w:rPr>
        <w:t xml:space="preserve">en su caso, </w:t>
      </w:r>
      <w:r w:rsidR="00D87744" w:rsidRPr="00EC5DA9">
        <w:rPr>
          <w:rFonts w:ascii="ITC Avant Garde" w:hAnsi="ITC Avant Garde" w:cs="Arial"/>
          <w:lang w:eastAsia="es-ES"/>
        </w:rPr>
        <w:t xml:space="preserve">voto particular </w:t>
      </w:r>
      <w:r w:rsidRPr="00EC5DA9">
        <w:rPr>
          <w:rFonts w:ascii="ITC Avant Garde" w:hAnsi="ITC Avant Garde" w:cs="Arial"/>
          <w:lang w:eastAsia="es-ES"/>
        </w:rPr>
        <w:t xml:space="preserve">de las </w:t>
      </w:r>
      <w:r w:rsidR="00641A4D">
        <w:rPr>
          <w:rFonts w:ascii="ITC Avant Garde" w:hAnsi="ITC Avant Garde" w:cs="Arial"/>
          <w:lang w:eastAsia="es-ES"/>
        </w:rPr>
        <w:t xml:space="preserve">recomendaciones, </w:t>
      </w:r>
      <w:r w:rsidRPr="00EC5DA9">
        <w:rPr>
          <w:rFonts w:ascii="ITC Avant Garde" w:hAnsi="ITC Avant Garde" w:cs="Arial"/>
          <w:lang w:eastAsia="es-ES"/>
        </w:rPr>
        <w:t xml:space="preserve">propuestas u opiniones emitidas por </w:t>
      </w:r>
      <w:r w:rsidR="00ED5C9C" w:rsidRPr="00EC5DA9">
        <w:rPr>
          <w:rFonts w:ascii="ITC Avant Garde" w:hAnsi="ITC Avant Garde" w:cs="Arial"/>
          <w:lang w:eastAsia="es-ES"/>
        </w:rPr>
        <w:t>el Consejo</w:t>
      </w:r>
      <w:r w:rsidR="009825B1">
        <w:rPr>
          <w:rFonts w:ascii="ITC Avant Garde" w:hAnsi="ITC Avant Garde" w:cs="Arial"/>
          <w:lang w:eastAsia="es-ES"/>
        </w:rPr>
        <w:t>;</w:t>
      </w:r>
    </w:p>
    <w:p w:rsidR="000F4DBA" w:rsidRPr="00A22713" w:rsidRDefault="000F4DBA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lastRenderedPageBreak/>
        <w:t xml:space="preserve">Excusarse para participar en </w:t>
      </w:r>
      <w:r w:rsidR="003C37E0">
        <w:rPr>
          <w:rFonts w:ascii="ITC Avant Garde" w:hAnsi="ITC Avant Garde" w:cs="Arial"/>
          <w:lang w:eastAsia="es-ES"/>
        </w:rPr>
        <w:t>aquellos</w:t>
      </w:r>
      <w:r w:rsidRPr="00EC5DA9">
        <w:rPr>
          <w:rFonts w:ascii="ITC Avant Garde" w:hAnsi="ITC Avant Garde" w:cs="Arial"/>
          <w:lang w:eastAsia="es-ES"/>
        </w:rPr>
        <w:t xml:space="preserve"> asuntos en los que consideren estar impedidos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Pr="00EC5DA9">
        <w:rPr>
          <w:rFonts w:ascii="ITC Avant Garde" w:hAnsi="ITC Avant Garde" w:cs="Arial"/>
          <w:lang w:eastAsia="es-ES"/>
        </w:rPr>
        <w:t xml:space="preserve"> para lo cual deberán someter a aprobación del Consejo</w:t>
      </w:r>
      <w:r w:rsidR="008C1126" w:rsidRPr="00EC5DA9">
        <w:rPr>
          <w:rFonts w:ascii="ITC Avant Garde" w:hAnsi="ITC Avant Garde" w:cs="Arial"/>
          <w:lang w:eastAsia="es-ES"/>
        </w:rPr>
        <w:t xml:space="preserve"> dicha excusa para que éste haga la</w:t>
      </w:r>
      <w:r w:rsidRPr="00EC5DA9">
        <w:rPr>
          <w:rFonts w:ascii="ITC Avant Garde" w:hAnsi="ITC Avant Garde" w:cs="Arial"/>
          <w:lang w:eastAsia="es-ES"/>
        </w:rPr>
        <w:t xml:space="preserve"> calificación correspondiente</w:t>
      </w:r>
      <w:r w:rsidR="001D56D3">
        <w:rPr>
          <w:rFonts w:ascii="ITC Avant Garde" w:hAnsi="ITC Avant Garde" w:cs="Arial"/>
          <w:lang w:eastAsia="es-ES"/>
        </w:rPr>
        <w:t>;</w:t>
      </w:r>
    </w:p>
    <w:p w:rsidR="00102251" w:rsidRDefault="001D56D3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  <w:highlight w:val="yellow"/>
        </w:rPr>
      </w:pPr>
      <w:r w:rsidRPr="00870F87">
        <w:rPr>
          <w:rFonts w:ascii="ITC Avant Garde" w:hAnsi="ITC Avant Garde" w:cstheme="minorHAnsi"/>
          <w:highlight w:val="yellow"/>
        </w:rPr>
        <w:t>Conducirse de manera ética cuando tenga contacto con algún funcionario o Comisionado del Instituto respecto a la información que pudiera obtener a través de dicho contacto.</w:t>
      </w:r>
    </w:p>
    <w:p w:rsidR="00102251" w:rsidRDefault="004E2F3A" w:rsidP="00D15BE0">
      <w:pPr>
        <w:pStyle w:val="Prrafodelista1"/>
        <w:spacing w:after="0"/>
        <w:ind w:left="0" w:right="594"/>
        <w:jc w:val="both"/>
        <w:rPr>
          <w:rFonts w:ascii="ITC Avant Garde" w:hAnsi="ITC Avant Garde" w:cs="Arial"/>
          <w:lang w:eastAsia="es-ES"/>
        </w:rPr>
      </w:pPr>
      <w:r>
        <w:rPr>
          <w:rFonts w:ascii="ITC Avant Garde" w:hAnsi="ITC Avant Garde" w:cs="Arial"/>
          <w:lang w:eastAsia="es-ES"/>
        </w:rPr>
        <w:t>En relación con la fracción VIII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cuando un Consejero reciba una solicitud de un tercero para atender asuntos que son competencia del Instituto</w:t>
      </w:r>
      <w:r w:rsidR="00D15BE0">
        <w:rPr>
          <w:rFonts w:ascii="ITC Avant Garde" w:hAnsi="ITC Avant Garde" w:cs="Arial"/>
          <w:lang w:eastAsia="es-ES"/>
        </w:rPr>
        <w:t xml:space="preserve"> </w:t>
      </w:r>
      <w:r>
        <w:rPr>
          <w:rFonts w:ascii="ITC Avant Garde" w:hAnsi="ITC Avant Garde" w:cs="Arial"/>
          <w:lang w:eastAsia="es-ES"/>
        </w:rPr>
        <w:t>o relacionada con sus actividades, una vez hecho de conocimiento del Presidente del Consejo, éste</w:t>
      </w:r>
      <w:r w:rsidR="003C37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con el apoyo del Secretario hará una propuesta</w:t>
      </w:r>
      <w:r w:rsidR="00D15BE0">
        <w:rPr>
          <w:rFonts w:ascii="ITC Avant Garde" w:hAnsi="ITC Avant Garde" w:cs="Arial"/>
          <w:lang w:eastAsia="es-ES"/>
        </w:rPr>
        <w:t xml:space="preserve"> a los Consejeros</w:t>
      </w:r>
      <w:r>
        <w:rPr>
          <w:rFonts w:ascii="ITC Avant Garde" w:hAnsi="ITC Avant Garde" w:cs="Arial"/>
          <w:lang w:eastAsia="es-ES"/>
        </w:rPr>
        <w:t xml:space="preserve"> del trámite </w:t>
      </w:r>
      <w:r w:rsidR="00D15BE0">
        <w:rPr>
          <w:rFonts w:ascii="ITC Avant Garde" w:hAnsi="ITC Avant Garde" w:cs="Arial"/>
          <w:lang w:eastAsia="es-ES"/>
        </w:rPr>
        <w:t xml:space="preserve">que conforme a derecho </w:t>
      </w:r>
      <w:r>
        <w:rPr>
          <w:rFonts w:ascii="ITC Avant Garde" w:hAnsi="ITC Avant Garde" w:cs="Arial"/>
          <w:lang w:eastAsia="es-ES"/>
        </w:rPr>
        <w:t>corresponda y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una vez apr</w:t>
      </w:r>
      <w:r w:rsidR="00D15BE0">
        <w:rPr>
          <w:rFonts w:ascii="ITC Avant Garde" w:hAnsi="ITC Avant Garde" w:cs="Arial"/>
          <w:lang w:eastAsia="es-ES"/>
        </w:rPr>
        <w:t>obada</w:t>
      </w:r>
      <w:r>
        <w:rPr>
          <w:rFonts w:ascii="ITC Avant Garde" w:hAnsi="ITC Avant Garde" w:cs="Arial"/>
          <w:lang w:eastAsia="es-ES"/>
        </w:rPr>
        <w:t xml:space="preserve"> por el Consejo, se le </w:t>
      </w:r>
      <w:r w:rsidR="00D15BE0">
        <w:rPr>
          <w:rFonts w:ascii="ITC Avant Garde" w:hAnsi="ITC Avant Garde" w:cs="Arial"/>
          <w:lang w:eastAsia="es-ES"/>
        </w:rPr>
        <w:t>dé</w:t>
      </w:r>
      <w:r>
        <w:rPr>
          <w:rFonts w:ascii="ITC Avant Garde" w:hAnsi="ITC Avant Garde" w:cs="Arial"/>
          <w:lang w:eastAsia="es-ES"/>
        </w:rPr>
        <w:t xml:space="preserve"> la atención </w:t>
      </w:r>
      <w:r w:rsidR="00D15BE0">
        <w:rPr>
          <w:rFonts w:ascii="ITC Avant Garde" w:hAnsi="ITC Avant Garde" w:cs="Arial"/>
          <w:lang w:eastAsia="es-ES"/>
        </w:rPr>
        <w:t>conducente</w:t>
      </w:r>
      <w:r>
        <w:rPr>
          <w:rFonts w:ascii="ITC Avant Garde" w:hAnsi="ITC Avant Garde" w:cs="Arial"/>
          <w:lang w:eastAsia="es-ES"/>
        </w:rPr>
        <w:t xml:space="preserve"> y se le conteste al solicitante. Dicha respuesta deberá ser publicada en la página del C</w:t>
      </w:r>
      <w:r w:rsidR="00D15BE0">
        <w:rPr>
          <w:rFonts w:ascii="ITC Avant Garde" w:hAnsi="ITC Avant Garde" w:cs="Arial"/>
          <w:lang w:eastAsia="es-ES"/>
        </w:rPr>
        <w:t>onsejo.</w:t>
      </w:r>
    </w:p>
    <w:p w:rsidR="00102251" w:rsidRPr="00102251" w:rsidRDefault="005C13BC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4</w:t>
      </w: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142876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Sesiones del Consejo</w:t>
      </w:r>
    </w:p>
    <w:p w:rsidR="00102251" w:rsidRPr="00102251" w:rsidRDefault="003B4862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PERIODICIDAD DE LAS SESIONES</w:t>
      </w:r>
      <w:r w:rsidR="001C1CBD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Y CONVOCATORIA</w:t>
      </w:r>
    </w:p>
    <w:p w:rsidR="00102251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814B9F" w:rsidRPr="00EC5DA9">
        <w:rPr>
          <w:rFonts w:ascii="ITC Avant Garde" w:hAnsi="ITC Avant Garde" w:cstheme="minorHAnsi"/>
        </w:rPr>
        <w:t xml:space="preserve">l </w:t>
      </w:r>
      <w:r w:rsidR="004F03B1" w:rsidRPr="00EC5DA9">
        <w:rPr>
          <w:rFonts w:ascii="ITC Avant Garde" w:hAnsi="ITC Avant Garde" w:cstheme="minorHAnsi"/>
        </w:rPr>
        <w:t xml:space="preserve">Consejo se reunirá </w:t>
      </w:r>
      <w:r w:rsidR="00543FF1">
        <w:rPr>
          <w:rFonts w:ascii="ITC Avant Garde" w:hAnsi="ITC Avant Garde" w:cstheme="minorHAnsi"/>
        </w:rPr>
        <w:t>c</w:t>
      </w:r>
      <w:r w:rsidR="007E1CEE">
        <w:rPr>
          <w:rFonts w:ascii="ITC Avant Garde" w:hAnsi="ITC Avant Garde" w:cstheme="minorHAnsi"/>
        </w:rPr>
        <w:t>uando menos una vez al bimestre</w:t>
      </w:r>
      <w:r w:rsidR="00543FF1">
        <w:rPr>
          <w:rFonts w:ascii="ITC Avant Garde" w:hAnsi="ITC Avant Garde" w:cstheme="minorHAnsi"/>
        </w:rPr>
        <w:t xml:space="preserve"> </w:t>
      </w:r>
      <w:r w:rsidR="009D70B4" w:rsidRPr="00EC5DA9">
        <w:rPr>
          <w:rFonts w:ascii="ITC Avant Garde" w:hAnsi="ITC Avant Garde" w:cstheme="minorHAnsi"/>
        </w:rPr>
        <w:t xml:space="preserve">en </w:t>
      </w:r>
      <w:r w:rsidR="009F4AE5" w:rsidRPr="00EC5DA9">
        <w:rPr>
          <w:rFonts w:ascii="ITC Avant Garde" w:hAnsi="ITC Avant Garde" w:cstheme="minorHAnsi"/>
        </w:rPr>
        <w:t xml:space="preserve">sesiones </w:t>
      </w:r>
      <w:r w:rsidRPr="00EC5DA9">
        <w:rPr>
          <w:rFonts w:ascii="ITC Avant Garde" w:hAnsi="ITC Avant Garde" w:cstheme="minorHAnsi"/>
        </w:rPr>
        <w:t>ordinarias</w:t>
      </w:r>
      <w:r w:rsidR="008F0013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conforme al</w:t>
      </w:r>
      <w:r w:rsidR="00184EA9" w:rsidRPr="00EC5DA9">
        <w:rPr>
          <w:rFonts w:ascii="ITC Avant Garde" w:hAnsi="ITC Avant Garde" w:cstheme="minorHAnsi"/>
        </w:rPr>
        <w:t xml:space="preserve"> calendario que acuerde a propuesta de su Presidente.</w:t>
      </w:r>
      <w:r w:rsidR="004F03B1" w:rsidRPr="00EC5DA9">
        <w:rPr>
          <w:rFonts w:ascii="ITC Avant Garde" w:hAnsi="ITC Avant Garde" w:cstheme="minorHAnsi"/>
        </w:rPr>
        <w:t xml:space="preserve"> </w:t>
      </w:r>
    </w:p>
    <w:p w:rsidR="00102251" w:rsidRDefault="00D232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podrá</w:t>
      </w:r>
      <w:r w:rsidR="008F0013" w:rsidRPr="00EC5DA9">
        <w:rPr>
          <w:rFonts w:ascii="ITC Avant Garde" w:hAnsi="ITC Avant Garde" w:cstheme="minorHAnsi"/>
        </w:rPr>
        <w:t xml:space="preserve"> tener sesiones extraordinarias</w:t>
      </w:r>
      <w:r w:rsidR="000B59D8" w:rsidRPr="00EC5DA9">
        <w:rPr>
          <w:rFonts w:ascii="ITC Avant Garde" w:hAnsi="ITC Avant Garde" w:cstheme="minorHAnsi"/>
        </w:rPr>
        <w:t xml:space="preserve"> adicionales a las</w:t>
      </w:r>
      <w:r w:rsidRPr="00EC5DA9">
        <w:rPr>
          <w:rFonts w:ascii="ITC Avant Garde" w:hAnsi="ITC Avant Garde" w:cstheme="minorHAnsi"/>
        </w:rPr>
        <w:t xml:space="preserve"> no programadas </w:t>
      </w:r>
      <w:r w:rsidR="0038616C" w:rsidRPr="00EC5DA9">
        <w:rPr>
          <w:rFonts w:ascii="ITC Avant Garde" w:hAnsi="ITC Avant Garde" w:cstheme="minorHAnsi"/>
        </w:rPr>
        <w:t xml:space="preserve">en su </w:t>
      </w:r>
      <w:r w:rsidR="000B59D8" w:rsidRPr="00EC5DA9">
        <w:rPr>
          <w:rFonts w:ascii="ITC Avant Garde" w:hAnsi="ITC Avant Garde" w:cstheme="minorHAnsi"/>
        </w:rPr>
        <w:t xml:space="preserve">calendario de </w:t>
      </w:r>
      <w:r w:rsidR="0038616C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>, cuando a jui</w:t>
      </w:r>
      <w:r w:rsidR="000B59D8" w:rsidRPr="00EC5DA9">
        <w:rPr>
          <w:rFonts w:ascii="ITC Avant Garde" w:hAnsi="ITC Avant Garde" w:cstheme="minorHAnsi"/>
        </w:rPr>
        <w:t xml:space="preserve">cio del Presidente del Consejo </w:t>
      </w:r>
      <w:r w:rsidR="00D47A58" w:rsidRPr="00EC5DA9">
        <w:rPr>
          <w:rFonts w:ascii="ITC Avant Garde" w:hAnsi="ITC Avant Garde" w:cstheme="minorHAnsi"/>
        </w:rPr>
        <w:t>o de ocho de sus integrantes</w:t>
      </w:r>
      <w:r w:rsidR="0038616C" w:rsidRPr="00EC5DA9">
        <w:rPr>
          <w:rFonts w:ascii="ITC Avant Garde" w:hAnsi="ITC Avant Garde" w:cstheme="minorHAnsi"/>
        </w:rPr>
        <w:t>,</w:t>
      </w:r>
      <w:r w:rsidR="00D47A58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sea necesario.</w:t>
      </w:r>
    </w:p>
    <w:p w:rsidR="00102251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Consejo, po</w:t>
      </w:r>
      <w:r w:rsidR="00C66693" w:rsidRPr="00EC5DA9">
        <w:rPr>
          <w:rFonts w:ascii="ITC Avant Garde" w:hAnsi="ITC Avant Garde" w:cstheme="minorHAnsi"/>
        </w:rPr>
        <w:t xml:space="preserve">r instrucciones del Presidente, </w:t>
      </w:r>
      <w:r w:rsidRPr="00EC5DA9">
        <w:rPr>
          <w:rFonts w:ascii="ITC Avant Garde" w:hAnsi="ITC Avant Garde" w:cstheme="minorHAnsi"/>
        </w:rPr>
        <w:t>deberá emitir la convocatoria a las sesiones, ya sean ordinarias o extraordinarias, junto con los documentos que la soporten.</w:t>
      </w:r>
    </w:p>
    <w:p w:rsidR="00102251" w:rsidRDefault="00C66693" w:rsidP="00C6669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Cualquiera de los integrantes del Consejo podrá solicitar formalmente al Presidente del Consejo la inclusión de algún tema y, de ser el caso, entrega</w:t>
      </w:r>
      <w:r w:rsidR="005F137B" w:rsidRPr="00EC5DA9">
        <w:rPr>
          <w:rFonts w:ascii="ITC Avant Garde" w:hAnsi="ITC Avant Garde" w:cstheme="minorHAnsi"/>
        </w:rPr>
        <w:t>r la documentación referida con</w:t>
      </w:r>
      <w:r w:rsidRPr="00EC5DA9">
        <w:rPr>
          <w:rFonts w:ascii="ITC Avant Garde" w:hAnsi="ITC Avant Garde" w:cstheme="minorHAnsi"/>
        </w:rPr>
        <w:t xml:space="preserve"> al menos cinco días hábiles de anticipación a cada sesión, en caso de que sea ordinaria. Si fuera extraordinaria </w:t>
      </w:r>
      <w:r w:rsidR="005F137B" w:rsidRPr="00EC5DA9">
        <w:rPr>
          <w:rFonts w:ascii="ITC Avant Garde" w:hAnsi="ITC Avant Garde" w:cstheme="minorHAnsi"/>
        </w:rPr>
        <w:t>se remitirá con al menos 48 horas de anticipación.</w:t>
      </w:r>
    </w:p>
    <w:p w:rsidR="00102251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el caso de las sesione</w:t>
      </w:r>
      <w:r w:rsidR="002404F4" w:rsidRPr="00EC5DA9">
        <w:rPr>
          <w:rFonts w:ascii="ITC Avant Garde" w:hAnsi="ITC Avant Garde" w:cstheme="minorHAnsi"/>
        </w:rPr>
        <w:t>s or</w:t>
      </w:r>
      <w:r w:rsidR="00C66693" w:rsidRPr="00EC5DA9">
        <w:rPr>
          <w:rFonts w:ascii="ITC Avant Garde" w:hAnsi="ITC Avant Garde" w:cstheme="minorHAnsi"/>
        </w:rPr>
        <w:t>d</w:t>
      </w:r>
      <w:r w:rsidR="005F137B" w:rsidRPr="00EC5DA9">
        <w:rPr>
          <w:rFonts w:ascii="ITC Avant Garde" w:hAnsi="ITC Avant Garde" w:cstheme="minorHAnsi"/>
        </w:rPr>
        <w:t>inarias, la</w:t>
      </w:r>
      <w:r w:rsidR="002404F4" w:rsidRPr="00EC5DA9">
        <w:rPr>
          <w:rFonts w:ascii="ITC Avant Garde" w:hAnsi="ITC Avant Garde" w:cstheme="minorHAnsi"/>
        </w:rPr>
        <w:t xml:space="preserve"> convocatoria</w:t>
      </w:r>
      <w:r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a la sesión </w:t>
      </w:r>
      <w:r w:rsidRPr="00EC5DA9">
        <w:rPr>
          <w:rFonts w:ascii="ITC Avant Garde" w:hAnsi="ITC Avant Garde" w:cstheme="minorHAnsi"/>
        </w:rPr>
        <w:t xml:space="preserve">se distribuirá al menos con 72 horas de anticipación a la hora de inicio </w:t>
      </w:r>
      <w:r w:rsidR="008F0013" w:rsidRPr="00EC5DA9">
        <w:rPr>
          <w:rFonts w:ascii="ITC Avant Garde" w:hAnsi="ITC Avant Garde" w:cstheme="minorHAnsi"/>
        </w:rPr>
        <w:t xml:space="preserve">de la sesión correspondiente; </w:t>
      </w:r>
      <w:r w:rsidRPr="00EC5DA9">
        <w:rPr>
          <w:rFonts w:ascii="ITC Avant Garde" w:hAnsi="ITC Avant Garde" w:cstheme="minorHAnsi"/>
        </w:rPr>
        <w:t>en el caso de las sesiones extraordinarias, bastará con emitirla con 24 horas previas al inicio de la sesión.</w:t>
      </w:r>
    </w:p>
    <w:p w:rsidR="00102251" w:rsidRDefault="00F20097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Secretario </w:t>
      </w:r>
      <w:r w:rsidR="005C13BC" w:rsidRPr="00EC5DA9">
        <w:rPr>
          <w:rFonts w:ascii="ITC Avant Garde" w:hAnsi="ITC Avant Garde" w:cstheme="minorHAnsi"/>
        </w:rPr>
        <w:t>del Consejo</w:t>
      </w:r>
      <w:r w:rsidR="00EF28BE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enviará</w:t>
      </w:r>
      <w:r w:rsidR="000F4DD4" w:rsidRPr="00EC5DA9">
        <w:rPr>
          <w:rFonts w:ascii="ITC Avant Garde" w:hAnsi="ITC Avant Garde" w:cstheme="minorHAnsi"/>
        </w:rPr>
        <w:t xml:space="preserve"> la información antes referida</w:t>
      </w:r>
      <w:r w:rsidR="001E560A" w:rsidRPr="00EC5DA9">
        <w:rPr>
          <w:rFonts w:ascii="ITC Avant Garde" w:hAnsi="ITC Avant Garde" w:cstheme="minorHAnsi"/>
        </w:rPr>
        <w:t xml:space="preserve"> a los C</w:t>
      </w:r>
      <w:r w:rsidR="00FA549C" w:rsidRPr="00EC5DA9">
        <w:rPr>
          <w:rFonts w:ascii="ITC Avant Garde" w:hAnsi="ITC Avant Garde" w:cstheme="minorHAnsi"/>
        </w:rPr>
        <w:t xml:space="preserve">onsejeros </w:t>
      </w:r>
      <w:r w:rsidR="0038616C" w:rsidRPr="00EC5DA9">
        <w:rPr>
          <w:rFonts w:ascii="ITC Avant Garde" w:hAnsi="ITC Avant Garde" w:cstheme="minorHAnsi"/>
        </w:rPr>
        <w:t xml:space="preserve">por medios electrónicos. </w:t>
      </w:r>
    </w:p>
    <w:p w:rsidR="00102251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</w:t>
      </w:r>
      <w:r w:rsidR="00F20097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convocatoria y el Orden del Día</w:t>
      </w:r>
      <w:r w:rsidR="00F20097" w:rsidRPr="00EC5DA9">
        <w:rPr>
          <w:rFonts w:ascii="ITC Avant Garde" w:hAnsi="ITC Avant Garde" w:cstheme="minorHAnsi"/>
        </w:rPr>
        <w:t xml:space="preserve"> se deberán pu</w:t>
      </w:r>
      <w:r w:rsidR="00C30636" w:rsidRPr="00EC5DA9">
        <w:rPr>
          <w:rFonts w:ascii="ITC Avant Garde" w:hAnsi="ITC Avant Garde" w:cstheme="minorHAnsi"/>
        </w:rPr>
        <w:t xml:space="preserve">blicar en </w:t>
      </w:r>
      <w:r w:rsidR="005E2849" w:rsidRPr="00EC5DA9">
        <w:rPr>
          <w:rFonts w:ascii="ITC Avant Garde" w:hAnsi="ITC Avant Garde" w:cstheme="minorHAnsi"/>
        </w:rPr>
        <w:t>la</w:t>
      </w:r>
      <w:r w:rsidR="00C30636" w:rsidRPr="00EC5DA9">
        <w:rPr>
          <w:rFonts w:ascii="ITC Avant Garde" w:hAnsi="ITC Avant Garde" w:cstheme="minorHAnsi"/>
        </w:rPr>
        <w:t xml:space="preserve"> página electrónica del Consejo con la anticipación referida, según sea el caso.</w:t>
      </w:r>
    </w:p>
    <w:p w:rsidR="00102251" w:rsidRPr="00102251" w:rsidRDefault="004E4BC2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ASISTENCIA DE PERSONAS </w:t>
      </w:r>
      <w:r w:rsidR="0071082D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INTERESADAS</w:t>
      </w: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A SESIONES DEL CONSEJO CONSULTIVO</w:t>
      </w:r>
    </w:p>
    <w:p w:rsidR="00102251" w:rsidRDefault="004E4BC2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Las sesiones serán de carácter público, por lo que podrá asistir cualquier persona interesada. Estas personas interesadas no tendrán derecho a voz ni voto y deberán guardar silencio durante la sesión.</w:t>
      </w:r>
    </w:p>
    <w:p w:rsidR="00102251" w:rsidRPr="00102251" w:rsidRDefault="00E1753D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616975">
        <w:rPr>
          <w:rFonts w:ascii="ITC Avant Garde" w:hAnsi="ITC Avant Garde" w:cstheme="minorHAnsi"/>
          <w:strike/>
          <w:color w:val="006666"/>
        </w:rPr>
        <w:lastRenderedPageBreak/>
        <w:t>PRESENTACIONES POR TERCEROS INVITADOS</w:t>
      </w:r>
      <w:r w:rsidR="00616975">
        <w:rPr>
          <w:rFonts w:ascii="ITC Avant Garde" w:hAnsi="ITC Avant Garde" w:cstheme="minorHAnsi"/>
          <w:color w:val="006666"/>
        </w:rPr>
        <w:t xml:space="preserve"> </w:t>
      </w:r>
      <w:r w:rsidR="00616975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  <w:highlight w:val="yellow"/>
        </w:rPr>
        <w:t>INVITACIONES</w:t>
      </w:r>
      <w:r w:rsidR="00616975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</w:t>
      </w:r>
      <w:r w:rsidR="00616975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  <w:highlight w:val="yellow"/>
        </w:rPr>
        <w:t>A</w:t>
      </w:r>
      <w:r w:rsidR="00616975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</w:t>
      </w:r>
      <w:r w:rsidR="00616975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  <w:highlight w:val="yellow"/>
        </w:rPr>
        <w:t>TERCEROS</w:t>
      </w:r>
    </w:p>
    <w:p w:rsidR="00102251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color w:val="000000" w:themeColor="text1"/>
        </w:rPr>
      </w:pPr>
      <w:r w:rsidRPr="00EC5DA9">
        <w:rPr>
          <w:rFonts w:ascii="ITC Avant Garde" w:hAnsi="ITC Avant Garde" w:cstheme="minorHAnsi"/>
          <w:color w:val="000000" w:themeColor="text1"/>
        </w:rPr>
        <w:t xml:space="preserve">El Consejo podrá aprobar que sean extendidas invitaciones a terceros a presentar temas que sean de interés del Consejo. Dichas presentaciones deberán buscar aumentar el entendimiento de los temas por parte de los Consejeros. Estas invitaciones podrán llevarse a cabo </w:t>
      </w:r>
      <w:r w:rsidR="007E1CEE">
        <w:rPr>
          <w:rFonts w:ascii="ITC Avant Garde" w:hAnsi="ITC Avant Garde" w:cstheme="minorHAnsi"/>
          <w:color w:val="000000" w:themeColor="text1"/>
        </w:rPr>
        <w:t>durante las sesiones ordinarias</w:t>
      </w:r>
      <w:r w:rsidRPr="00EC5DA9">
        <w:rPr>
          <w:rFonts w:ascii="ITC Avant Garde" w:hAnsi="ITC Avant Garde" w:cstheme="minorHAnsi"/>
          <w:color w:val="000000" w:themeColor="text1"/>
        </w:rPr>
        <w:t xml:space="preserve"> o extraordinarias de acuerdo a</w:t>
      </w:r>
      <w:r w:rsidR="00382128">
        <w:rPr>
          <w:rFonts w:ascii="ITC Avant Garde" w:hAnsi="ITC Avant Garde" w:cstheme="minorHAnsi"/>
          <w:color w:val="000000" w:themeColor="text1"/>
        </w:rPr>
        <w:t xml:space="preserve"> lo estipulado en el Artículo 13</w:t>
      </w:r>
      <w:r w:rsidRPr="00EC5DA9">
        <w:rPr>
          <w:rFonts w:ascii="ITC Avant Garde" w:hAnsi="ITC Avant Garde" w:cstheme="minorHAnsi"/>
          <w:color w:val="000000" w:themeColor="text1"/>
        </w:rPr>
        <w:t xml:space="preserve"> de las presentes Reglas.</w:t>
      </w:r>
    </w:p>
    <w:p w:rsidR="00102251" w:rsidRPr="00102251" w:rsidRDefault="0038616C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QUÓRUM PARA INICIAR LAS SESIONES</w:t>
      </w:r>
    </w:p>
    <w:p w:rsidR="00102251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Consultivo tendrá quórum para iniciar sus sesiones con la presencia de la mitad más uno de sus integrantes.</w:t>
      </w:r>
    </w:p>
    <w:p w:rsidR="00102251" w:rsidRPr="00102251" w:rsidRDefault="00D2414E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DESARROLLO DE LA SESIÓN</w:t>
      </w:r>
    </w:p>
    <w:p w:rsidR="00102251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Previa ver</w:t>
      </w:r>
      <w:r w:rsidR="00DE775D" w:rsidRPr="00EC5DA9">
        <w:rPr>
          <w:rFonts w:ascii="ITC Avant Garde" w:hAnsi="ITC Avant Garde" w:cstheme="minorHAnsi"/>
        </w:rPr>
        <w:t>ificación de quórum, se declarará iniciada la sesión</w:t>
      </w:r>
      <w:r w:rsidRPr="00EC5DA9">
        <w:rPr>
          <w:rFonts w:ascii="ITC Avant Garde" w:hAnsi="ITC Avant Garde" w:cstheme="minorHAnsi"/>
        </w:rPr>
        <w:t xml:space="preserve"> y e</w:t>
      </w:r>
      <w:r w:rsidR="004F03B1" w:rsidRPr="00EC5DA9">
        <w:rPr>
          <w:rFonts w:ascii="ITC Avant Garde" w:hAnsi="ITC Avant Garde" w:cstheme="minorHAnsi"/>
        </w:rPr>
        <w:t xml:space="preserve">l Presidente del Consejo </w:t>
      </w:r>
      <w:r w:rsidRPr="00EC5DA9">
        <w:rPr>
          <w:rFonts w:ascii="ITC Avant Garde" w:hAnsi="ITC Avant Garde" w:cstheme="minorHAnsi"/>
        </w:rPr>
        <w:t xml:space="preserve">será quien la conduzca, coordinando </w:t>
      </w:r>
      <w:r w:rsidR="004F03B1" w:rsidRPr="00EC5DA9">
        <w:rPr>
          <w:rFonts w:ascii="ITC Avant Garde" w:hAnsi="ITC Avant Garde" w:cstheme="minorHAnsi"/>
        </w:rPr>
        <w:t>la dis</w:t>
      </w:r>
      <w:r w:rsidR="00DE775D" w:rsidRPr="00EC5DA9">
        <w:rPr>
          <w:rFonts w:ascii="ITC Avant Garde" w:hAnsi="ITC Avant Garde" w:cstheme="minorHAnsi"/>
        </w:rPr>
        <w:t>cusión y análisis de lo</w:t>
      </w:r>
      <w:r w:rsidR="005F137B" w:rsidRPr="00EC5DA9">
        <w:rPr>
          <w:rFonts w:ascii="ITC Avant Garde" w:hAnsi="ITC Avant Garde" w:cstheme="minorHAnsi"/>
        </w:rPr>
        <w:t>s temas, previa aprobación del Orden del D</w:t>
      </w:r>
      <w:r w:rsidR="00DE775D" w:rsidRPr="00EC5DA9">
        <w:rPr>
          <w:rFonts w:ascii="ITC Avant Garde" w:hAnsi="ITC Avant Garde" w:cstheme="minorHAnsi"/>
        </w:rPr>
        <w:t>ía.</w:t>
      </w:r>
    </w:p>
    <w:p w:rsidR="00102251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D2414E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>solicitar</w:t>
      </w:r>
      <w:r w:rsidR="00D2414E" w:rsidRPr="00EC5DA9">
        <w:rPr>
          <w:rFonts w:ascii="ITC Avant Garde" w:hAnsi="ITC Avant Garde" w:cstheme="minorHAnsi"/>
        </w:rPr>
        <w:t xml:space="preserve">án el uso de la voz </w:t>
      </w:r>
      <w:r w:rsidR="00DE775D" w:rsidRPr="00EC5DA9">
        <w:rPr>
          <w:rFonts w:ascii="ITC Avant Garde" w:hAnsi="ITC Avant Garde" w:cstheme="minorHAnsi"/>
        </w:rPr>
        <w:t xml:space="preserve">levantando la mano, de lo que el </w:t>
      </w:r>
      <w:r w:rsidR="00D2414E" w:rsidRPr="00EC5DA9">
        <w:rPr>
          <w:rFonts w:ascii="ITC Avant Garde" w:hAnsi="ITC Avant Garde" w:cstheme="minorHAnsi"/>
        </w:rPr>
        <w:t>Pr</w:t>
      </w:r>
      <w:r w:rsidR="00DE775D" w:rsidRPr="00EC5DA9">
        <w:rPr>
          <w:rFonts w:ascii="ITC Avant Garde" w:hAnsi="ITC Avant Garde" w:cstheme="minorHAnsi"/>
        </w:rPr>
        <w:t>esidente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="008F0013" w:rsidRPr="00EC5DA9">
        <w:rPr>
          <w:rFonts w:ascii="ITC Avant Garde" w:hAnsi="ITC Avant Garde" w:cstheme="minorHAnsi"/>
        </w:rPr>
        <w:t xml:space="preserve"> </w:t>
      </w:r>
      <w:r w:rsidR="00DE775D" w:rsidRPr="00EC5DA9">
        <w:rPr>
          <w:rFonts w:ascii="ITC Avant Garde" w:hAnsi="ITC Avant Garde" w:cstheme="minorHAnsi"/>
        </w:rPr>
        <w:t xml:space="preserve">o </w:t>
      </w:r>
      <w:r w:rsidR="002848A5" w:rsidRPr="00EC5DA9">
        <w:rPr>
          <w:rFonts w:ascii="ITC Avant Garde" w:hAnsi="ITC Avant Garde" w:cstheme="minorHAnsi"/>
        </w:rPr>
        <w:t xml:space="preserve">el </w:t>
      </w:r>
      <w:r w:rsidR="00DE775D" w:rsidRPr="00EC5DA9">
        <w:rPr>
          <w:rFonts w:ascii="ITC Avant Garde" w:hAnsi="ITC Avant Garde" w:cstheme="minorHAnsi"/>
        </w:rPr>
        <w:t>Secretario llevarán un registro para salvaguardar el orden en que se van pidiendo.</w:t>
      </w:r>
    </w:p>
    <w:p w:rsidR="00102251" w:rsidRDefault="00DE775D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4F03B1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 xml:space="preserve">procurarán que sus participaciones no excedan de </w:t>
      </w:r>
      <w:r w:rsidR="00A42804" w:rsidRPr="00EC5DA9">
        <w:rPr>
          <w:rFonts w:ascii="ITC Avant Garde" w:hAnsi="ITC Avant Garde" w:cstheme="minorHAnsi"/>
        </w:rPr>
        <w:t>3</w:t>
      </w:r>
      <w:r w:rsidR="001E560A" w:rsidRPr="00EC5DA9">
        <w:rPr>
          <w:rFonts w:ascii="ITC Avant Garde" w:hAnsi="ITC Avant Garde" w:cstheme="minorHAnsi"/>
        </w:rPr>
        <w:t xml:space="preserve"> minutos.</w:t>
      </w:r>
    </w:p>
    <w:p w:rsidR="00102251" w:rsidRPr="00102251" w:rsidRDefault="006812E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EMISIÓN DE </w:t>
      </w:r>
      <w:r w:rsidR="00641A4D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RECOMENDACIONES, </w:t>
      </w:r>
      <w:r w:rsidR="0039380E"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PROPUESTAS</w:t>
      </w: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 Y OPINIONES </w:t>
      </w:r>
    </w:p>
    <w:p w:rsidR="00642C0F" w:rsidRDefault="00B94BBC" w:rsidP="002F5FAA">
      <w:pPr>
        <w:spacing w:after="0"/>
        <w:ind w:left="567" w:right="594"/>
        <w:jc w:val="both"/>
        <w:rPr>
          <w:rFonts w:ascii="ITC Avant Garde" w:hAnsi="ITC Avant Garde" w:cstheme="minorHAnsi"/>
          <w:highlight w:val="yellow"/>
        </w:rPr>
      </w:pPr>
      <w:r w:rsidRPr="00EC5DA9">
        <w:rPr>
          <w:rFonts w:ascii="ITC Avant Garde" w:hAnsi="ITC Avant Garde" w:cstheme="minorHAnsi"/>
        </w:rPr>
        <w:t xml:space="preserve">Sobre </w:t>
      </w:r>
      <w:r w:rsidR="00582821" w:rsidRPr="00EC5DA9">
        <w:rPr>
          <w:rFonts w:ascii="ITC Avant Garde" w:hAnsi="ITC Avant Garde" w:cstheme="minorHAnsi"/>
        </w:rPr>
        <w:t>los asuntos analizados y en los que corresponda</w:t>
      </w:r>
      <w:r w:rsidRPr="00EC5DA9">
        <w:rPr>
          <w:rFonts w:ascii="ITC Avant Garde" w:hAnsi="ITC Avant Garde" w:cstheme="minorHAnsi"/>
        </w:rPr>
        <w:t>, el Consejo deberá emitir una</w:t>
      </w:r>
      <w:r w:rsidR="006812E7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recomendación, </w:t>
      </w:r>
      <w:r w:rsidR="00001DD7" w:rsidRPr="00EC5DA9">
        <w:rPr>
          <w:rFonts w:ascii="ITC Avant Garde" w:hAnsi="ITC Avant Garde" w:cstheme="minorHAnsi"/>
        </w:rPr>
        <w:t>propuesta</w:t>
      </w:r>
      <w:r w:rsidR="007305AF">
        <w:rPr>
          <w:rFonts w:ascii="ITC Avant Garde" w:hAnsi="ITC Avant Garde" w:cstheme="minorHAnsi"/>
        </w:rPr>
        <w:t xml:space="preserve"> </w:t>
      </w:r>
      <w:r w:rsidR="00001DD7" w:rsidRPr="00EC5DA9">
        <w:rPr>
          <w:rFonts w:ascii="ITC Avant Garde" w:hAnsi="ITC Avant Garde" w:cstheme="minorHAnsi"/>
        </w:rPr>
        <w:t xml:space="preserve"> u opinión</w:t>
      </w:r>
      <w:r w:rsidR="0059405E" w:rsidRPr="00EC5DA9">
        <w:rPr>
          <w:rFonts w:ascii="ITC Avant Garde" w:hAnsi="ITC Avant Garde" w:cstheme="minorHAnsi"/>
        </w:rPr>
        <w:t xml:space="preserve">, que deberá ser aprobada por </w:t>
      </w:r>
      <w:r w:rsidR="00021F1F">
        <w:rPr>
          <w:rFonts w:ascii="ITC Avant Garde" w:hAnsi="ITC Avant Garde" w:cstheme="minorHAnsi"/>
        </w:rPr>
        <w:t>al menos</w:t>
      </w:r>
      <w:r w:rsidR="00BF20E0">
        <w:rPr>
          <w:rFonts w:ascii="ITC Avant Garde" w:hAnsi="ITC Avant Garde" w:cstheme="minorHAnsi"/>
        </w:rPr>
        <w:t xml:space="preserve"> </w:t>
      </w:r>
      <w:r w:rsidR="007305AF">
        <w:rPr>
          <w:rFonts w:ascii="ITC Avant Garde" w:hAnsi="ITC Avant Garde" w:cstheme="minorHAnsi"/>
        </w:rPr>
        <w:t xml:space="preserve"> </w:t>
      </w:r>
      <w:r w:rsidR="00BF20E0">
        <w:rPr>
          <w:rFonts w:ascii="ITC Avant Garde" w:hAnsi="ITC Avant Garde" w:cstheme="minorHAnsi"/>
        </w:rPr>
        <w:t xml:space="preserve">6 votos </w:t>
      </w:r>
      <w:r w:rsidR="0059405E" w:rsidRPr="00EC5DA9">
        <w:rPr>
          <w:rFonts w:ascii="ITC Avant Garde" w:hAnsi="ITC Avant Garde" w:cstheme="minorHAnsi"/>
        </w:rPr>
        <w:t xml:space="preserve">de los Consejeros presentes. </w:t>
      </w:r>
      <w:r w:rsidR="00642C0F">
        <w:rPr>
          <w:rFonts w:ascii="ITC Avant Garde" w:hAnsi="ITC Avant Garde" w:cstheme="minorHAnsi"/>
        </w:rPr>
        <w:t>Las recomendaciones</w:t>
      </w:r>
      <w:r w:rsidR="00816A07">
        <w:rPr>
          <w:rFonts w:ascii="ITC Avant Garde" w:hAnsi="ITC Avant Garde" w:cstheme="minorHAnsi"/>
        </w:rPr>
        <w:t xml:space="preserve"> de l</w:t>
      </w:r>
      <w:r w:rsidR="00616975" w:rsidRPr="00642C0F">
        <w:rPr>
          <w:rFonts w:ascii="ITC Avant Garde" w:hAnsi="ITC Avant Garde" w:cstheme="minorHAnsi"/>
          <w:highlight w:val="yellow"/>
        </w:rPr>
        <w:t xml:space="preserve">os Consejeros </w:t>
      </w:r>
      <w:r w:rsidR="00642C0F">
        <w:rPr>
          <w:rFonts w:ascii="ITC Avant Garde" w:hAnsi="ITC Avant Garde" w:cstheme="minorHAnsi"/>
          <w:highlight w:val="yellow"/>
        </w:rPr>
        <w:t>deberán de ser congruentes con los artículos 2</w:t>
      </w:r>
      <w:r w:rsidR="001B0AEA">
        <w:rPr>
          <w:rFonts w:ascii="ITC Avant Garde" w:hAnsi="ITC Avant Garde" w:cstheme="minorHAnsi"/>
          <w:highlight w:val="yellow"/>
        </w:rPr>
        <w:t>°</w:t>
      </w:r>
      <w:r w:rsidR="00642C0F">
        <w:rPr>
          <w:rFonts w:ascii="ITC Avant Garde" w:hAnsi="ITC Avant Garde" w:cstheme="minorHAnsi"/>
          <w:highlight w:val="yellow"/>
        </w:rPr>
        <w:t>, 6</w:t>
      </w:r>
      <w:r w:rsidR="001B0AEA">
        <w:rPr>
          <w:rFonts w:ascii="ITC Avant Garde" w:hAnsi="ITC Avant Garde" w:cstheme="minorHAnsi"/>
          <w:highlight w:val="yellow"/>
        </w:rPr>
        <w:t>°</w:t>
      </w:r>
      <w:r w:rsidR="00642C0F">
        <w:rPr>
          <w:rFonts w:ascii="ITC Avant Garde" w:hAnsi="ITC Avant Garde" w:cstheme="minorHAnsi"/>
          <w:highlight w:val="yellow"/>
        </w:rPr>
        <w:t xml:space="preserve"> y 7</w:t>
      </w:r>
      <w:r w:rsidR="001B0AEA">
        <w:rPr>
          <w:rFonts w:ascii="ITC Avant Garde" w:hAnsi="ITC Avant Garde" w:cstheme="minorHAnsi"/>
          <w:highlight w:val="yellow"/>
        </w:rPr>
        <w:t>°</w:t>
      </w:r>
      <w:r w:rsidR="00816A07">
        <w:rPr>
          <w:rFonts w:ascii="ITC Avant Garde" w:hAnsi="ITC Avant Garde" w:cstheme="minorHAnsi"/>
          <w:highlight w:val="yellow"/>
        </w:rPr>
        <w:t xml:space="preserve"> Constitucionales.</w:t>
      </w:r>
    </w:p>
    <w:p w:rsidR="00102251" w:rsidRDefault="00642C0F" w:rsidP="002F5FAA">
      <w:pPr>
        <w:spacing w:after="0"/>
        <w:ind w:left="567" w:right="594"/>
        <w:jc w:val="both"/>
        <w:rPr>
          <w:rFonts w:ascii="ITC Avant Garde" w:hAnsi="ITC Avant Garde" w:cstheme="minorHAnsi"/>
          <w:strike/>
        </w:rPr>
      </w:pPr>
      <w:proofErr w:type="gramStart"/>
      <w:r w:rsidRPr="00816A07">
        <w:rPr>
          <w:rFonts w:ascii="ITC Avant Garde" w:hAnsi="ITC Avant Garde" w:cstheme="minorHAnsi"/>
          <w:strike/>
          <w:highlight w:val="yellow"/>
        </w:rPr>
        <w:t>congruencia</w:t>
      </w:r>
      <w:proofErr w:type="gramEnd"/>
      <w:r w:rsidRPr="00816A07">
        <w:rPr>
          <w:rFonts w:ascii="ITC Avant Garde" w:hAnsi="ITC Avant Garde" w:cstheme="minorHAnsi"/>
          <w:strike/>
          <w:highlight w:val="yellow"/>
        </w:rPr>
        <w:t xml:space="preserve"> con los </w:t>
      </w:r>
      <w:r w:rsidR="00616975" w:rsidRPr="00816A07">
        <w:rPr>
          <w:rFonts w:ascii="ITC Avant Garde" w:hAnsi="ITC Avant Garde" w:cstheme="minorHAnsi"/>
          <w:strike/>
          <w:highlight w:val="yellow"/>
        </w:rPr>
        <w:t>buscarán que las recomendaciones emitidas al Instituto sean verdaderas, útiles y oportunas.</w:t>
      </w:r>
    </w:p>
    <w:p w:rsidR="00102251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las recomendaciones, propuestas u opiniones </w:t>
      </w:r>
      <w:r w:rsidR="00073A3D">
        <w:rPr>
          <w:rFonts w:ascii="ITC Avant Garde" w:hAnsi="ITC Avant Garde" w:cstheme="minorHAnsi"/>
        </w:rPr>
        <w:t xml:space="preserve">en las que exista una posición divergente, </w:t>
      </w:r>
      <w:r>
        <w:rPr>
          <w:rFonts w:ascii="ITC Avant Garde" w:hAnsi="ITC Avant Garde" w:cstheme="minorHAnsi"/>
        </w:rPr>
        <w:t>se deberá reflejar</w:t>
      </w:r>
      <w:r w:rsidR="00073A3D">
        <w:rPr>
          <w:rFonts w:ascii="ITC Avant Garde" w:hAnsi="ITC Avant Garde" w:cstheme="minorHAnsi"/>
        </w:rPr>
        <w:t xml:space="preserve"> dentro del cuerpo del documento en un apartado específico para tal efecto.</w:t>
      </w:r>
    </w:p>
    <w:p w:rsidR="00102251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Independientemente de lo señalado en el párrafo anterior</w:t>
      </w:r>
      <w:r w:rsidR="00073A3D">
        <w:rPr>
          <w:rFonts w:ascii="ITC Avant Garde" w:hAnsi="ITC Avant Garde" w:cstheme="minorHAnsi"/>
        </w:rPr>
        <w:t>, el o los Consejeros que así lo consideren podrán realizar un voto particular</w:t>
      </w:r>
      <w:r w:rsidR="00257DF3">
        <w:rPr>
          <w:rFonts w:ascii="ITC Avant Garde" w:hAnsi="ITC Avant Garde" w:cstheme="minorHAnsi"/>
        </w:rPr>
        <w:t xml:space="preserve"> conforme lo señalado en el artículo siguiente</w:t>
      </w:r>
      <w:r w:rsidR="00073A3D">
        <w:rPr>
          <w:rFonts w:ascii="ITC Avant Garde" w:hAnsi="ITC Avant Garde" w:cstheme="minorHAnsi"/>
        </w:rPr>
        <w:t>. De ser el caso, dicho voto será remitido al Presidente del Consejo o al Secretario, para que a su vez sea enviado al Secretario Técnico del Pleno.</w:t>
      </w:r>
    </w:p>
    <w:p w:rsidR="00102251" w:rsidRDefault="00C764F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C764F1">
        <w:rPr>
          <w:rFonts w:ascii="ITC Avant Garde" w:hAnsi="ITC Avant Garde" w:cstheme="minorHAnsi"/>
        </w:rPr>
        <w:t xml:space="preserve">El Consejo podrá adoptar recomendaciones, propuestas u opiniones fuera de sesiones, y éstas tendrán para todos los efectos legales a que haya lugar, la misma validez que si hubiesen sido adoptadas en sesión siempre que sean aprobadas por </w:t>
      </w:r>
      <w:r w:rsidR="000F3D57">
        <w:rPr>
          <w:rFonts w:ascii="ITC Avant Garde" w:hAnsi="ITC Avant Garde" w:cstheme="minorHAnsi"/>
        </w:rPr>
        <w:t>mayoría</w:t>
      </w:r>
      <w:r w:rsidR="000F3D57" w:rsidRPr="00C764F1">
        <w:rPr>
          <w:rFonts w:ascii="ITC Avant Garde" w:hAnsi="ITC Avant Garde" w:cstheme="minorHAnsi"/>
        </w:rPr>
        <w:t xml:space="preserve"> </w:t>
      </w:r>
      <w:r w:rsidRPr="00C764F1">
        <w:rPr>
          <w:rFonts w:ascii="ITC Avant Garde" w:hAnsi="ITC Avant Garde" w:cstheme="minorHAnsi"/>
        </w:rPr>
        <w:t>de los Consejeros y lo confirmen por escrito o a través de medios electrónicos</w:t>
      </w:r>
      <w:r w:rsidR="00073A3D">
        <w:rPr>
          <w:rFonts w:ascii="ITC Avant Garde" w:hAnsi="ITC Avant Garde" w:cstheme="minorHAnsi"/>
        </w:rPr>
        <w:t>. Estas comunicaciones deberán ser publicadas en la página del Consejo</w:t>
      </w:r>
      <w:r w:rsidRPr="00C764F1">
        <w:rPr>
          <w:rFonts w:ascii="ITC Avant Garde" w:hAnsi="ITC Avant Garde" w:cstheme="minorHAnsi"/>
        </w:rPr>
        <w:t xml:space="preserve">. </w:t>
      </w:r>
    </w:p>
    <w:p w:rsidR="00102251" w:rsidRDefault="00484E0B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BC7DB2">
        <w:rPr>
          <w:rFonts w:ascii="ITC Avant Garde" w:hAnsi="ITC Avant Garde" w:cstheme="minorHAnsi"/>
        </w:rPr>
        <w:lastRenderedPageBreak/>
        <w:t xml:space="preserve"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</w:t>
      </w:r>
      <w:r w:rsidR="000F3D57" w:rsidRPr="00BC7DB2">
        <w:rPr>
          <w:rFonts w:ascii="ITC Avant Garde" w:hAnsi="ITC Avant Garde" w:cstheme="minorHAnsi"/>
        </w:rPr>
        <w:t>mayoría</w:t>
      </w:r>
      <w:r w:rsidRPr="00BC7DB2">
        <w:rPr>
          <w:rFonts w:ascii="ITC Avant Garde" w:hAnsi="ITC Avant Garde" w:cstheme="minorHAnsi"/>
        </w:rPr>
        <w:t xml:space="preserve"> de votos favorables de los Consejeros.</w:t>
      </w:r>
    </w:p>
    <w:p w:rsidR="00102251" w:rsidRPr="00102251" w:rsidRDefault="00696C3A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VOTOS PARTICULARES</w:t>
      </w:r>
    </w:p>
    <w:p w:rsidR="00102251" w:rsidRDefault="002E3248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Consejero que coincida con el sentido de la determinación adoptada por la mayoría, pero que no comparta las consideraciones que sustentan la propuesta u opinión correspondiente, o bien que coincida en el sentido general de la determinación pero no en aspectos específicos, podrá emitir un voto concurrente en el cual exprese los razonamientos </w:t>
      </w:r>
      <w:r w:rsidR="005F137B" w:rsidRPr="00EC5DA9">
        <w:rPr>
          <w:rFonts w:ascii="ITC Avant Garde" w:hAnsi="ITC Avant Garde" w:cstheme="minorHAnsi"/>
        </w:rPr>
        <w:t xml:space="preserve">distintos </w:t>
      </w:r>
      <w:r w:rsidR="00DE775D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considere</w:t>
      </w:r>
      <w:r w:rsidR="00DE775D" w:rsidRPr="00EC5DA9">
        <w:rPr>
          <w:rFonts w:ascii="ITC Avant Garde" w:hAnsi="ITC Avant Garde" w:cstheme="minorHAnsi"/>
        </w:rPr>
        <w:t>.</w:t>
      </w:r>
    </w:p>
    <w:p w:rsidR="00102251" w:rsidRDefault="00D87744" w:rsidP="002E3248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8C334E" w:rsidRPr="00EC5DA9">
        <w:rPr>
          <w:rFonts w:ascii="ITC Avant Garde" w:hAnsi="ITC Avant Garde" w:cstheme="minorHAnsi"/>
        </w:rPr>
        <w:t>Consejero</w:t>
      </w:r>
      <w:r w:rsidR="002404F4" w:rsidRPr="00EC5DA9">
        <w:rPr>
          <w:rFonts w:ascii="ITC Avant Garde" w:hAnsi="ITC Avant Garde" w:cstheme="minorHAnsi"/>
        </w:rPr>
        <w:t xml:space="preserve"> que disienta</w:t>
      </w:r>
      <w:r w:rsidRPr="00EC5DA9">
        <w:rPr>
          <w:rFonts w:ascii="ITC Avant Garde" w:hAnsi="ITC Avant Garde" w:cstheme="minorHAnsi"/>
        </w:rPr>
        <w:t xml:space="preserve"> con el sentido de la determinación adoptada por la mayoría, podrá emitir un voto </w:t>
      </w:r>
      <w:r w:rsidR="00181C0E" w:rsidRPr="00EC5DA9">
        <w:rPr>
          <w:rFonts w:ascii="ITC Avant Garde" w:hAnsi="ITC Avant Garde" w:cstheme="minorHAnsi"/>
        </w:rPr>
        <w:t>disidente</w:t>
      </w:r>
      <w:r w:rsidRPr="00EC5DA9">
        <w:rPr>
          <w:rFonts w:ascii="ITC Avant Garde" w:hAnsi="ITC Avant Garde" w:cstheme="minorHAnsi"/>
        </w:rPr>
        <w:t xml:space="preserve"> en el cual exprese los razonamientos por los </w:t>
      </w:r>
      <w:r w:rsidR="005F137B" w:rsidRPr="00EC5DA9">
        <w:rPr>
          <w:rFonts w:ascii="ITC Avant Garde" w:hAnsi="ITC Avant Garde" w:cstheme="minorHAnsi"/>
        </w:rPr>
        <w:t>que</w:t>
      </w:r>
      <w:r w:rsidRPr="00EC5DA9">
        <w:rPr>
          <w:rFonts w:ascii="ITC Avant Garde" w:hAnsi="ITC Avant Garde" w:cstheme="minorHAnsi"/>
        </w:rPr>
        <w:t xml:space="preserve"> considere que </w:t>
      </w:r>
      <w:r w:rsidR="008C334E" w:rsidRPr="00EC5DA9">
        <w:rPr>
          <w:rFonts w:ascii="ITC Avant Garde" w:hAnsi="ITC Avant Garde" w:cstheme="minorHAnsi"/>
        </w:rPr>
        <w:t>la propuesta u opinión</w:t>
      </w:r>
      <w:r w:rsidRPr="00EC5DA9">
        <w:rPr>
          <w:rFonts w:ascii="ITC Avant Garde" w:hAnsi="ITC Avant Garde" w:cstheme="minorHAnsi"/>
        </w:rPr>
        <w:t xml:space="preserve"> debió resolverse en </w:t>
      </w:r>
      <w:r w:rsidR="00DE775D" w:rsidRPr="00EC5DA9">
        <w:rPr>
          <w:rFonts w:ascii="ITC Avant Garde" w:hAnsi="ITC Avant Garde" w:cstheme="minorHAnsi"/>
        </w:rPr>
        <w:t>otro sentido.</w:t>
      </w:r>
    </w:p>
    <w:p w:rsidR="00102251" w:rsidRDefault="00D87744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que decida </w:t>
      </w:r>
      <w:r w:rsidR="00ED5C9C" w:rsidRPr="00EC5DA9">
        <w:rPr>
          <w:rFonts w:ascii="ITC Avant Garde" w:hAnsi="ITC Avant Garde" w:cstheme="minorHAnsi"/>
        </w:rPr>
        <w:t>emitir</w:t>
      </w:r>
      <w:r w:rsidR="00DE775D" w:rsidRPr="00EC5DA9">
        <w:rPr>
          <w:rFonts w:ascii="ITC Avant Garde" w:hAnsi="ITC Avant Garde" w:cstheme="minorHAnsi"/>
        </w:rPr>
        <w:t xml:space="preserve"> su voto particular deberá</w:t>
      </w:r>
      <w:r w:rsidRPr="00EC5DA9">
        <w:rPr>
          <w:rFonts w:ascii="ITC Avant Garde" w:hAnsi="ITC Avant Garde" w:cstheme="minorHAnsi"/>
        </w:rPr>
        <w:t xml:space="preserve"> hacerlo por escrito</w:t>
      </w:r>
      <w:r w:rsidR="005F137B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dentro del plazo de </w:t>
      </w:r>
      <w:r w:rsidR="007E1CEE">
        <w:rPr>
          <w:rFonts w:ascii="ITC Avant Garde" w:hAnsi="ITC Avant Garde" w:cstheme="minorHAnsi"/>
        </w:rPr>
        <w:t>tres</w:t>
      </w:r>
      <w:r w:rsidRPr="00EC5DA9">
        <w:rPr>
          <w:rFonts w:ascii="ITC Avant Garde" w:hAnsi="ITC Avant Garde" w:cstheme="minorHAnsi"/>
        </w:rPr>
        <w:t xml:space="preserve"> días hábiles posteriores a la fecha de celebración de la Sesión correspondiente. </w:t>
      </w:r>
    </w:p>
    <w:p w:rsidR="00102251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Para efectos de lo anterior, 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deberá manifestar su intención de formular voto particular</w:t>
      </w:r>
      <w:r w:rsidR="002E3248" w:rsidRPr="00EC5DA9">
        <w:rPr>
          <w:rFonts w:ascii="ITC Avant Garde" w:hAnsi="ITC Avant Garde" w:cstheme="minorHAnsi"/>
        </w:rPr>
        <w:t xml:space="preserve"> en el momento </w:t>
      </w:r>
      <w:r w:rsidR="00DE775D" w:rsidRPr="00EC5DA9">
        <w:rPr>
          <w:rFonts w:ascii="ITC Avant Garde" w:hAnsi="ITC Avant Garde" w:cstheme="minorHAnsi"/>
        </w:rPr>
        <w:t xml:space="preserve">de </w:t>
      </w:r>
      <w:r w:rsidR="005F137B" w:rsidRPr="00EC5DA9">
        <w:rPr>
          <w:rFonts w:ascii="ITC Avant Garde" w:hAnsi="ITC Avant Garde" w:cstheme="minorHAnsi"/>
        </w:rPr>
        <w:t>recoger la votación del asunto.</w:t>
      </w:r>
    </w:p>
    <w:p w:rsidR="00102251" w:rsidRDefault="005F137B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D87744" w:rsidRPr="00EC5DA9">
        <w:rPr>
          <w:rFonts w:ascii="ITC Avant Garde" w:hAnsi="ITC Avant Garde" w:cstheme="minorHAnsi"/>
        </w:rPr>
        <w:t>voto particular q</w:t>
      </w:r>
      <w:r w:rsidR="00DE775D" w:rsidRPr="00EC5DA9">
        <w:rPr>
          <w:rFonts w:ascii="ITC Avant Garde" w:hAnsi="ITC Avant Garde" w:cstheme="minorHAnsi"/>
        </w:rPr>
        <w:t>ue</w:t>
      </w:r>
      <w:r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en su caso se llegue a emitir</w:t>
      </w:r>
      <w:r w:rsidR="007227E0"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</w:t>
      </w:r>
      <w:r w:rsidR="00D87744" w:rsidRPr="00EC5DA9">
        <w:rPr>
          <w:rFonts w:ascii="ITC Avant Garde" w:hAnsi="ITC Avant Garde" w:cstheme="minorHAnsi"/>
        </w:rPr>
        <w:t xml:space="preserve">formará parte </w:t>
      </w:r>
      <w:r w:rsidR="00DE775D" w:rsidRPr="00EC5DA9">
        <w:rPr>
          <w:rFonts w:ascii="ITC Avant Garde" w:hAnsi="ITC Avant Garde" w:cstheme="minorHAnsi"/>
        </w:rPr>
        <w:t xml:space="preserve">de la </w:t>
      </w:r>
      <w:r w:rsidR="002E3248" w:rsidRPr="00EC5DA9">
        <w:rPr>
          <w:rFonts w:ascii="ITC Avant Garde" w:hAnsi="ITC Avant Garde" w:cstheme="minorHAnsi"/>
        </w:rPr>
        <w:t>propuesta u opinión</w:t>
      </w:r>
      <w:r w:rsidR="00D87744" w:rsidRPr="00EC5DA9">
        <w:rPr>
          <w:rFonts w:ascii="ITC Avant Garde" w:hAnsi="ITC Avant Garde" w:cstheme="minorHAnsi"/>
        </w:rPr>
        <w:t xml:space="preserve"> correspondiente</w:t>
      </w:r>
      <w:r w:rsidRPr="00EC5DA9">
        <w:rPr>
          <w:rFonts w:ascii="ITC Avant Garde" w:hAnsi="ITC Avant Garde" w:cstheme="minorHAnsi"/>
        </w:rPr>
        <w:t>, siempre y cuando se presente en el plazo esta</w:t>
      </w:r>
      <w:r w:rsidR="00283731" w:rsidRPr="00EC5DA9">
        <w:rPr>
          <w:rFonts w:ascii="ITC Avant Garde" w:hAnsi="ITC Avant Garde" w:cstheme="minorHAnsi"/>
        </w:rPr>
        <w:t>bl</w:t>
      </w:r>
      <w:r w:rsidRPr="00EC5DA9">
        <w:rPr>
          <w:rFonts w:ascii="ITC Avant Garde" w:hAnsi="ITC Avant Garde" w:cstheme="minorHAnsi"/>
        </w:rPr>
        <w:t>ecido.</w:t>
      </w:r>
    </w:p>
    <w:p w:rsidR="00102251" w:rsidRPr="00102251" w:rsidRDefault="00CB1EAE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5</w:t>
      </w: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4F62F9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6B4330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Designación y </w:t>
      </w:r>
      <w:r w:rsidR="00DC7AFB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Competencias </w:t>
      </w:r>
    </w:p>
    <w:p w:rsidR="00102251" w:rsidRDefault="00D44083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</w:rPr>
        <w:t xml:space="preserve"> </w:t>
      </w: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ELECCIÓN DEL PRESIDENTE</w:t>
      </w:r>
    </w:p>
    <w:p w:rsidR="00102251" w:rsidRDefault="00D44083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elección</w:t>
      </w:r>
      <w:r w:rsidR="00997FA7" w:rsidRPr="00EC5DA9">
        <w:rPr>
          <w:rFonts w:ascii="ITC Avant Garde" w:hAnsi="ITC Avant Garde" w:cstheme="minorHAnsi"/>
        </w:rPr>
        <w:t xml:space="preserve"> del P</w:t>
      </w:r>
      <w:r w:rsidRPr="00EC5DA9">
        <w:rPr>
          <w:rFonts w:ascii="ITC Avant Garde" w:hAnsi="ITC Avant Garde" w:cstheme="minorHAnsi"/>
        </w:rPr>
        <w:t>residente del Consejo</w:t>
      </w:r>
      <w:r w:rsidR="00997FA7" w:rsidRPr="00EC5DA9">
        <w:rPr>
          <w:rFonts w:ascii="ITC Avant Garde" w:hAnsi="ITC Avant Garde" w:cstheme="minorHAnsi"/>
        </w:rPr>
        <w:t xml:space="preserve"> se llevará a cabo por votación entr</w:t>
      </w:r>
      <w:r w:rsidR="001E560A" w:rsidRPr="00EC5DA9">
        <w:rPr>
          <w:rFonts w:ascii="ITC Avant Garde" w:hAnsi="ITC Avant Garde" w:cstheme="minorHAnsi"/>
        </w:rPr>
        <w:t>e los C</w:t>
      </w:r>
      <w:r w:rsidR="00997FA7" w:rsidRPr="00EC5DA9">
        <w:rPr>
          <w:rFonts w:ascii="ITC Avant Garde" w:hAnsi="ITC Avant Garde" w:cstheme="minorHAnsi"/>
        </w:rPr>
        <w:t>onsejeros:</w:t>
      </w:r>
    </w:p>
    <w:p w:rsidR="00997FA7" w:rsidRPr="00EC5DA9" w:rsidRDefault="00997FA7" w:rsidP="00F02834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Presidente </w:t>
      </w:r>
      <w:r w:rsidR="000A6ED3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deberá </w:t>
      </w:r>
      <w:r w:rsidR="00142876" w:rsidRPr="00EC5DA9">
        <w:rPr>
          <w:rFonts w:ascii="ITC Avant Garde" w:hAnsi="ITC Avant Garde" w:cstheme="minorHAnsi"/>
        </w:rPr>
        <w:t xml:space="preserve">ser elegido por </w:t>
      </w:r>
      <w:r w:rsidR="00CB1EAE" w:rsidRPr="00EC5DA9">
        <w:rPr>
          <w:rFonts w:ascii="ITC Avant Garde" w:hAnsi="ITC Avant Garde" w:cstheme="minorHAnsi"/>
        </w:rPr>
        <w:t>mayoría de votos</w:t>
      </w:r>
      <w:r w:rsidRPr="00EC5DA9">
        <w:rPr>
          <w:rFonts w:ascii="ITC Avant Garde" w:hAnsi="ITC Avant Garde" w:cstheme="minorHAnsi"/>
        </w:rPr>
        <w:t>.</w:t>
      </w:r>
    </w:p>
    <w:p w:rsidR="00102251" w:rsidRDefault="00997FA7" w:rsidP="00D44083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que hubiese más de dos candidatos, </w:t>
      </w:r>
      <w:r w:rsidR="00DA329D" w:rsidRPr="00EC5DA9">
        <w:rPr>
          <w:rFonts w:ascii="ITC Avant Garde" w:hAnsi="ITC Avant Garde" w:cstheme="minorHAnsi"/>
        </w:rPr>
        <w:t xml:space="preserve">y que ninguno obtenga </w:t>
      </w:r>
      <w:r w:rsidR="00192C60" w:rsidRPr="00EC5DA9">
        <w:rPr>
          <w:rFonts w:ascii="ITC Avant Garde" w:hAnsi="ITC Avant Garde" w:cstheme="minorHAnsi"/>
        </w:rPr>
        <w:t>mayoría</w:t>
      </w:r>
      <w:r w:rsidR="00DA329D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habrá una segunda vuelta con los dos</w:t>
      </w:r>
      <w:r w:rsidR="003306D0" w:rsidRPr="00EC5DA9">
        <w:rPr>
          <w:rFonts w:ascii="ITC Avant Garde" w:hAnsi="ITC Avant Garde" w:cstheme="minorHAnsi"/>
        </w:rPr>
        <w:t xml:space="preserve"> candidatos</w:t>
      </w:r>
      <w:r w:rsidRPr="00EC5DA9">
        <w:rPr>
          <w:rFonts w:ascii="ITC Avant Garde" w:hAnsi="ITC Avant Garde" w:cstheme="minorHAnsi"/>
        </w:rPr>
        <w:t xml:space="preserve"> que </w:t>
      </w:r>
      <w:r w:rsidR="00DA329D" w:rsidRPr="00EC5DA9">
        <w:rPr>
          <w:rFonts w:ascii="ITC Avant Garde" w:hAnsi="ITC Avant Garde" w:cstheme="minorHAnsi"/>
        </w:rPr>
        <w:t>hayan obtenido el</w:t>
      </w:r>
      <w:r w:rsidRPr="00EC5DA9">
        <w:rPr>
          <w:rFonts w:ascii="ITC Avant Garde" w:hAnsi="ITC Avant Garde" w:cstheme="minorHAnsi"/>
        </w:rPr>
        <w:t xml:space="preserve"> mayor número de votos</w:t>
      </w:r>
      <w:r w:rsidR="00DA329D" w:rsidRPr="00EC5DA9">
        <w:rPr>
          <w:rFonts w:ascii="ITC Avant Garde" w:hAnsi="ITC Avant Garde" w:cstheme="minorHAnsi"/>
        </w:rPr>
        <w:t xml:space="preserve"> en la primera ronda de votación.</w:t>
      </w:r>
    </w:p>
    <w:p w:rsidR="00102251" w:rsidRDefault="00997FA7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duración de</w:t>
      </w:r>
      <w:r w:rsidR="00142876" w:rsidRPr="00EC5DA9">
        <w:rPr>
          <w:rFonts w:ascii="ITC Avant Garde" w:hAnsi="ITC Avant Garde" w:cstheme="minorHAnsi"/>
        </w:rPr>
        <w:t>l cargo de Presidente del Consejo</w:t>
      </w:r>
      <w:r w:rsidRPr="00EC5DA9">
        <w:rPr>
          <w:rFonts w:ascii="ITC Avant Garde" w:hAnsi="ITC Avant Garde" w:cstheme="minorHAnsi"/>
        </w:rPr>
        <w:t xml:space="preserve"> será </w:t>
      </w:r>
      <w:r w:rsidR="003F1E1B" w:rsidRPr="00EC5DA9">
        <w:rPr>
          <w:rFonts w:ascii="ITC Avant Garde" w:hAnsi="ITC Avant Garde" w:cstheme="minorHAnsi"/>
        </w:rPr>
        <w:t>de un año</w:t>
      </w:r>
      <w:r w:rsidR="00645526">
        <w:rPr>
          <w:rFonts w:ascii="ITC Avant Garde" w:hAnsi="ITC Avant Garde" w:cstheme="minorHAnsi"/>
        </w:rPr>
        <w:t>,</w:t>
      </w:r>
      <w:r w:rsidR="00387472">
        <w:rPr>
          <w:rFonts w:ascii="ITC Avant Garde" w:hAnsi="ITC Avant Garde" w:cstheme="minorHAnsi"/>
        </w:rPr>
        <w:t xml:space="preserve"> al término del cual podrá s</w:t>
      </w:r>
      <w:r w:rsidR="00F71D87" w:rsidRPr="00EC5DA9">
        <w:rPr>
          <w:rFonts w:ascii="ITC Avant Garde" w:hAnsi="ITC Avant Garde" w:cstheme="minorHAnsi"/>
        </w:rPr>
        <w:t xml:space="preserve">er reelecto </w:t>
      </w:r>
      <w:r w:rsidR="00387472">
        <w:rPr>
          <w:rFonts w:ascii="ITC Avant Garde" w:hAnsi="ITC Avant Garde" w:cstheme="minorHAnsi"/>
        </w:rPr>
        <w:t xml:space="preserve">para un periodo igual y hasta en </w:t>
      </w:r>
      <w:r w:rsidR="00C47780" w:rsidRPr="00EC5DA9">
        <w:rPr>
          <w:rFonts w:ascii="ITC Avant Garde" w:hAnsi="ITC Avant Garde" w:cstheme="minorHAnsi"/>
        </w:rPr>
        <w:t>un máximo de dos ocasiones</w:t>
      </w:r>
      <w:r w:rsidR="00645526">
        <w:rPr>
          <w:rFonts w:ascii="ITC Avant Garde" w:hAnsi="ITC Avant Garde" w:cstheme="minorHAnsi"/>
        </w:rPr>
        <w:t xml:space="preserve"> consecutivas</w:t>
      </w:r>
      <w:r w:rsidR="00387472">
        <w:rPr>
          <w:rFonts w:ascii="ITC Avant Garde" w:hAnsi="ITC Avant Garde" w:cstheme="minorHAnsi"/>
        </w:rPr>
        <w:t>, s</w:t>
      </w:r>
      <w:r w:rsidR="00645526">
        <w:rPr>
          <w:rFonts w:ascii="ITC Avant Garde" w:hAnsi="ITC Avant Garde" w:cstheme="minorHAnsi"/>
        </w:rPr>
        <w:t>in perjuicio</w:t>
      </w:r>
      <w:r w:rsidR="00387472">
        <w:rPr>
          <w:rFonts w:ascii="ITC Avant Garde" w:hAnsi="ITC Avant Garde" w:cstheme="minorHAnsi"/>
        </w:rPr>
        <w:t xml:space="preserve"> de que transcurrido</w:t>
      </w:r>
      <w:r w:rsidR="00645526">
        <w:rPr>
          <w:rFonts w:ascii="ITC Avant Garde" w:hAnsi="ITC Avant Garde" w:cstheme="minorHAnsi"/>
        </w:rPr>
        <w:t xml:space="preserve"> </w:t>
      </w:r>
      <w:r w:rsidR="00387472">
        <w:rPr>
          <w:rFonts w:ascii="ITC Avant Garde" w:hAnsi="ITC Avant Garde" w:cstheme="minorHAnsi"/>
        </w:rPr>
        <w:t>un periodo anual pueda ser electo nuevamente.</w:t>
      </w:r>
    </w:p>
    <w:p w:rsidR="00102251" w:rsidRPr="00102251" w:rsidRDefault="00D44083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AUSENCIA DEL PRESIDENTE</w:t>
      </w:r>
    </w:p>
    <w:p w:rsidR="00102251" w:rsidRDefault="00C403F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o incapacidad </w:t>
      </w:r>
      <w:r w:rsidR="00A16611" w:rsidRPr="00EC5DA9">
        <w:rPr>
          <w:rFonts w:ascii="ITC Avant Garde" w:hAnsi="ITC Avant Garde" w:cstheme="minorHAnsi"/>
        </w:rPr>
        <w:t>temporal</w:t>
      </w:r>
      <w:r w:rsidR="000F4DD4" w:rsidRPr="00EC5DA9">
        <w:rPr>
          <w:rFonts w:ascii="ITC Avant Garde" w:hAnsi="ITC Avant Garde" w:cstheme="minorHAnsi"/>
        </w:rPr>
        <w:t xml:space="preserve"> del Presidente del Consejo, éste</w:t>
      </w:r>
      <w:r w:rsidR="00A16611" w:rsidRPr="00EC5DA9">
        <w:rPr>
          <w:rFonts w:ascii="ITC Avant Garde" w:hAnsi="ITC Avant Garde" w:cstheme="minorHAnsi"/>
        </w:rPr>
        <w:t xml:space="preserve"> será su</w:t>
      </w:r>
      <w:r w:rsidR="00131960" w:rsidRPr="00EC5DA9">
        <w:rPr>
          <w:rFonts w:ascii="ITC Avant Garde" w:hAnsi="ITC Avant Garde" w:cstheme="minorHAnsi"/>
        </w:rPr>
        <w:t xml:space="preserve">stituido </w:t>
      </w:r>
      <w:r w:rsidR="005F137B" w:rsidRPr="00EC5DA9">
        <w:rPr>
          <w:rFonts w:ascii="ITC Avant Garde" w:hAnsi="ITC Avant Garde" w:cstheme="minorHAnsi"/>
        </w:rPr>
        <w:t xml:space="preserve">temporalmente </w:t>
      </w:r>
      <w:r w:rsidR="00A16611" w:rsidRPr="00EC5DA9">
        <w:rPr>
          <w:rFonts w:ascii="ITC Avant Garde" w:hAnsi="ITC Avant Garde" w:cstheme="minorHAnsi"/>
        </w:rPr>
        <w:t xml:space="preserve">en sus </w:t>
      </w:r>
      <w:r w:rsidR="00D73B70" w:rsidRPr="00EC5DA9">
        <w:rPr>
          <w:rFonts w:ascii="ITC Avant Garde" w:hAnsi="ITC Avant Garde" w:cstheme="minorHAnsi"/>
        </w:rPr>
        <w:t>actividades</w:t>
      </w:r>
      <w:r w:rsidR="00A16611" w:rsidRPr="00EC5DA9">
        <w:rPr>
          <w:rFonts w:ascii="ITC Avant Garde" w:hAnsi="ITC Avant Garde" w:cstheme="minorHAnsi"/>
        </w:rPr>
        <w:t xml:space="preserve"> por el </w:t>
      </w:r>
      <w:r w:rsidR="001036C2" w:rsidRPr="00EC5DA9">
        <w:rPr>
          <w:rFonts w:ascii="ITC Avant Garde" w:hAnsi="ITC Avant Garde" w:cstheme="minorHAnsi"/>
        </w:rPr>
        <w:t>C</w:t>
      </w:r>
      <w:r w:rsidR="005F137B" w:rsidRPr="00EC5DA9">
        <w:rPr>
          <w:rFonts w:ascii="ITC Avant Garde" w:hAnsi="ITC Avant Garde" w:cstheme="minorHAnsi"/>
        </w:rPr>
        <w:t xml:space="preserve">onsejero que al efecto </w:t>
      </w:r>
      <w:r w:rsidR="003900F2">
        <w:rPr>
          <w:rFonts w:ascii="ITC Avant Garde" w:hAnsi="ITC Avant Garde" w:cstheme="minorHAnsi"/>
        </w:rPr>
        <w:t>el Presidente del Consejo designe</w:t>
      </w:r>
      <w:r w:rsidR="005F137B" w:rsidRPr="00EC5DA9">
        <w:rPr>
          <w:rFonts w:ascii="ITC Avant Garde" w:hAnsi="ITC Avant Garde" w:cstheme="minorHAnsi"/>
        </w:rPr>
        <w:t>.</w:t>
      </w:r>
    </w:p>
    <w:p w:rsidR="00102251" w:rsidRDefault="00A1661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En caso de ausencia permanente del Presidente del Consejo, por cualquier causa, el Consejo deberá nombrar a otro Consejero como </w:t>
      </w:r>
      <w:r w:rsidR="005F137B" w:rsidRPr="00EC5DA9">
        <w:rPr>
          <w:rFonts w:ascii="ITC Avant Garde" w:hAnsi="ITC Avant Garde" w:cstheme="minorHAnsi"/>
        </w:rPr>
        <w:t xml:space="preserve">su </w:t>
      </w:r>
      <w:r w:rsidRPr="00EC5DA9">
        <w:rPr>
          <w:rFonts w:ascii="ITC Avant Garde" w:hAnsi="ITC Avant Garde" w:cstheme="minorHAnsi"/>
        </w:rPr>
        <w:t>President</w:t>
      </w:r>
      <w:r w:rsidR="005F137B" w:rsidRPr="00EC5DA9">
        <w:rPr>
          <w:rFonts w:ascii="ITC Avant Garde" w:hAnsi="ITC Avant Garde" w:cstheme="minorHAnsi"/>
        </w:rPr>
        <w:t xml:space="preserve">e, </w:t>
      </w:r>
      <w:r w:rsidRPr="00EC5DA9">
        <w:rPr>
          <w:rFonts w:ascii="ITC Avant Garde" w:hAnsi="ITC Avant Garde" w:cstheme="minorHAnsi"/>
        </w:rPr>
        <w:t>conforme al artículo anterior.</w:t>
      </w:r>
    </w:p>
    <w:p w:rsidR="00102251" w:rsidRPr="00102251" w:rsidRDefault="00D44083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ACTIVIDADES DEL PRESIDENTE</w:t>
      </w:r>
    </w:p>
    <w:p w:rsidR="00102251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Son tareas</w:t>
      </w:r>
      <w:r w:rsidR="00997FA7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y obligaciones </w:t>
      </w:r>
      <w:r w:rsidR="00997FA7" w:rsidRPr="00EC5DA9">
        <w:rPr>
          <w:rFonts w:ascii="ITC Avant Garde" w:hAnsi="ITC Avant Garde" w:cstheme="minorHAnsi"/>
        </w:rPr>
        <w:t>del Presidente de</w:t>
      </w:r>
      <w:r w:rsidR="00142876" w:rsidRPr="00EC5DA9">
        <w:rPr>
          <w:rFonts w:ascii="ITC Avant Garde" w:hAnsi="ITC Avant Garde" w:cstheme="minorHAnsi"/>
        </w:rPr>
        <w:t>l Consejo</w:t>
      </w:r>
      <w:r w:rsidR="00997FA7" w:rsidRPr="00EC5DA9">
        <w:rPr>
          <w:rFonts w:ascii="ITC Avant Garde" w:hAnsi="ITC Avant Garde" w:cstheme="minorHAnsi"/>
        </w:rPr>
        <w:t>:</w:t>
      </w:r>
    </w:p>
    <w:p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Declarar el inicio y término de las sesiones del Consejo;</w:t>
      </w:r>
    </w:p>
    <w:p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Disponer de los recesos que estime necesarios durante el desarrollo de las sesiones;</w:t>
      </w:r>
    </w:p>
    <w:p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de parte del </w:t>
      </w:r>
      <w:r w:rsidR="00192C60" w:rsidRPr="00EC5DA9">
        <w:rPr>
          <w:rFonts w:ascii="ITC Avant Garde" w:hAnsi="ITC Avant Garde" w:cstheme="minorHAnsi"/>
        </w:rPr>
        <w:t>Pleno o el Presidente del Instituto</w:t>
      </w:r>
      <w:r w:rsidR="005F137B" w:rsidRPr="00EC5DA9">
        <w:rPr>
          <w:rFonts w:ascii="ITC Avant Garde" w:hAnsi="ITC Avant Garde" w:cstheme="minorHAnsi"/>
        </w:rPr>
        <w:t xml:space="preserve"> </w:t>
      </w:r>
      <w:r w:rsidR="003306D0" w:rsidRPr="00EC5DA9">
        <w:rPr>
          <w:rFonts w:ascii="ITC Avant Garde" w:hAnsi="ITC Avant Garde" w:cstheme="minorHAnsi"/>
        </w:rPr>
        <w:t>los</w:t>
      </w:r>
      <w:r w:rsidRPr="00EC5DA9">
        <w:rPr>
          <w:rFonts w:ascii="ITC Avant Garde" w:hAnsi="ITC Avant Garde" w:cstheme="minorHAnsi"/>
        </w:rPr>
        <w:t xml:space="preserve"> temas que</w:t>
      </w:r>
      <w:r w:rsidR="00D44083" w:rsidRPr="00EC5DA9">
        <w:rPr>
          <w:rFonts w:ascii="ITC Avant Garde" w:hAnsi="ITC Avant Garde" w:cstheme="minorHAnsi"/>
        </w:rPr>
        <w:t xml:space="preserve"> se sugiere sean abordados por el Consejo;</w:t>
      </w:r>
    </w:p>
    <w:p w:rsidR="007825AF" w:rsidRPr="00EC5DA9" w:rsidRDefault="00597EF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Coordinar los debates e intercambio de opiniones respecto </w:t>
      </w:r>
      <w:r w:rsidR="002060D3" w:rsidRPr="00EC5DA9">
        <w:rPr>
          <w:rFonts w:ascii="ITC Avant Garde" w:hAnsi="ITC Avant Garde" w:cstheme="minorHAnsi"/>
        </w:rPr>
        <w:t xml:space="preserve">de </w:t>
      </w:r>
      <w:r w:rsidRPr="00EC5DA9">
        <w:rPr>
          <w:rFonts w:ascii="ITC Avant Garde" w:hAnsi="ITC Avant Garde" w:cstheme="minorHAnsi"/>
        </w:rPr>
        <w:t xml:space="preserve">los temas </w:t>
      </w:r>
      <w:r w:rsidR="002060D3" w:rsidRPr="00EC5DA9">
        <w:rPr>
          <w:rFonts w:ascii="ITC Avant Garde" w:hAnsi="ITC Avant Garde" w:cstheme="minorHAnsi"/>
        </w:rPr>
        <w:t xml:space="preserve">de la </w:t>
      </w:r>
      <w:r w:rsidRPr="00EC5DA9">
        <w:rPr>
          <w:rFonts w:ascii="ITC Avant Garde" w:hAnsi="ITC Avant Garde" w:cstheme="minorHAnsi"/>
        </w:rPr>
        <w:t>agenda</w:t>
      </w:r>
      <w:r w:rsidR="002060D3" w:rsidRPr="00EC5DA9">
        <w:rPr>
          <w:rFonts w:ascii="ITC Avant Garde" w:hAnsi="ITC Avant Garde" w:cstheme="minorHAnsi"/>
        </w:rPr>
        <w:t xml:space="preserve"> c</w:t>
      </w:r>
      <w:r w:rsidR="00D44083" w:rsidRPr="00EC5DA9">
        <w:rPr>
          <w:rFonts w:ascii="ITC Avant Garde" w:hAnsi="ITC Avant Garde" w:cstheme="minorHAnsi"/>
        </w:rPr>
        <w:t>onsiderados en el Orden del Día;</w:t>
      </w:r>
    </w:p>
    <w:p w:rsidR="007825AF" w:rsidRPr="00EC5DA9" w:rsidRDefault="00D44083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Solicitar al Secretario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emita la</w:t>
      </w:r>
      <w:r w:rsidR="00997FA7" w:rsidRPr="00EC5DA9">
        <w:rPr>
          <w:rFonts w:ascii="ITC Avant Garde" w:hAnsi="ITC Avant Garde" w:cstheme="minorHAnsi"/>
        </w:rPr>
        <w:t xml:space="preserve"> convocatoria a </w:t>
      </w:r>
      <w:r w:rsidRPr="00EC5DA9">
        <w:rPr>
          <w:rFonts w:ascii="ITC Avant Garde" w:hAnsi="ITC Avant Garde" w:cstheme="minorHAnsi"/>
        </w:rPr>
        <w:t>las sesiones, señalándole los temas a tratar;</w:t>
      </w:r>
    </w:p>
    <w:p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Recibir de los Consejeros los estudios, in</w:t>
      </w:r>
      <w:r w:rsidR="007227E0" w:rsidRPr="00EC5DA9">
        <w:rPr>
          <w:rFonts w:ascii="ITC Avant Garde" w:hAnsi="ITC Avant Garde" w:cstheme="minorHAnsi"/>
        </w:rPr>
        <w:t>vestigaciones o documentos que é</w:t>
      </w:r>
      <w:r w:rsidRPr="00EC5DA9">
        <w:rPr>
          <w:rFonts w:ascii="ITC Avant Garde" w:hAnsi="ITC Avant Garde" w:cstheme="minorHAnsi"/>
        </w:rPr>
        <w:t xml:space="preserve">stos dirijan a los </w:t>
      </w:r>
      <w:r w:rsidR="005516EB" w:rsidRPr="00EC5DA9">
        <w:rPr>
          <w:rFonts w:ascii="ITC Avant Garde" w:hAnsi="ITC Avant Garde" w:cstheme="minorHAnsi"/>
        </w:rPr>
        <w:t>integrantes</w:t>
      </w:r>
      <w:r w:rsidRPr="00EC5DA9">
        <w:rPr>
          <w:rFonts w:ascii="ITC Avant Garde" w:hAnsi="ITC Avant Garde" w:cstheme="minorHAnsi"/>
        </w:rPr>
        <w:t xml:space="preserve"> del Pleno;</w:t>
      </w:r>
    </w:p>
    <w:p w:rsidR="003A1B8B" w:rsidRPr="00EC5DA9" w:rsidRDefault="003A1B8B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Designar un </w:t>
      </w:r>
      <w:r w:rsidR="001036C2" w:rsidRPr="00EC5DA9">
        <w:rPr>
          <w:rFonts w:ascii="ITC Avant Garde" w:hAnsi="ITC Avant Garde" w:cstheme="minorHAnsi"/>
        </w:rPr>
        <w:t xml:space="preserve">Coordinador </w:t>
      </w:r>
      <w:r w:rsidR="00D44083" w:rsidRPr="00EC5DA9">
        <w:rPr>
          <w:rFonts w:ascii="ITC Avant Garde" w:hAnsi="ITC Avant Garde" w:cstheme="minorHAnsi"/>
        </w:rPr>
        <w:t>para</w:t>
      </w:r>
      <w:r w:rsidRPr="00EC5DA9">
        <w:rPr>
          <w:rFonts w:ascii="ITC Avant Garde" w:hAnsi="ITC Avant Garde" w:cstheme="minorHAnsi"/>
        </w:rPr>
        <w:t xml:space="preserve"> cada Grupo de Trabajo</w:t>
      </w:r>
      <w:r w:rsidR="00D44083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que se conforme</w:t>
      </w:r>
      <w:r w:rsidR="00D44083" w:rsidRPr="00EC5DA9">
        <w:rPr>
          <w:rFonts w:ascii="ITC Avant Garde" w:hAnsi="ITC Avant Garde" w:cstheme="minorHAnsi"/>
        </w:rPr>
        <w:t>;</w:t>
      </w:r>
      <w:r w:rsidRPr="00EC5DA9">
        <w:rPr>
          <w:rFonts w:ascii="ITC Avant Garde" w:hAnsi="ITC Avant Garde" w:cstheme="minorHAnsi"/>
        </w:rPr>
        <w:t xml:space="preserve"> </w:t>
      </w:r>
    </w:p>
    <w:p w:rsidR="008024FC" w:rsidRPr="00EC5DA9" w:rsidRDefault="00D44083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el </w:t>
      </w:r>
      <w:r w:rsidR="006A704C" w:rsidRPr="00EC5DA9">
        <w:rPr>
          <w:rFonts w:ascii="ITC Avant Garde" w:hAnsi="ITC Avant Garde" w:cstheme="minorHAnsi"/>
        </w:rPr>
        <w:t>vínculo</w:t>
      </w:r>
      <w:r w:rsidRPr="00EC5DA9">
        <w:rPr>
          <w:rFonts w:ascii="ITC Avant Garde" w:hAnsi="ITC Avant Garde" w:cstheme="minorHAnsi"/>
        </w:rPr>
        <w:t>, con el apoyo del Secretario del Consejo,</w:t>
      </w:r>
      <w:r w:rsidR="006A704C" w:rsidRPr="00EC5DA9">
        <w:rPr>
          <w:rFonts w:ascii="ITC Avant Garde" w:hAnsi="ITC Avant Garde" w:cstheme="minorHAnsi"/>
        </w:rPr>
        <w:t xml:space="preserve"> entre los Consejeros y </w:t>
      </w:r>
      <w:r w:rsidR="00171C3C" w:rsidRPr="00EC5DA9">
        <w:rPr>
          <w:rFonts w:ascii="ITC Avant Garde" w:hAnsi="ITC Avant Garde" w:cstheme="minorHAnsi"/>
        </w:rPr>
        <w:t xml:space="preserve">el Pleno, así como con </w:t>
      </w:r>
      <w:r w:rsidR="006A704C" w:rsidRPr="00EC5DA9">
        <w:rPr>
          <w:rFonts w:ascii="ITC Avant Garde" w:hAnsi="ITC Avant Garde" w:cstheme="minorHAnsi"/>
        </w:rPr>
        <w:t>los funcionarios del Instituto</w:t>
      </w:r>
      <w:r w:rsidR="008024FC" w:rsidRPr="00EC5DA9">
        <w:rPr>
          <w:rFonts w:ascii="ITC Avant Garde" w:hAnsi="ITC Avant Garde" w:cstheme="minorHAnsi"/>
        </w:rPr>
        <w:t>;</w:t>
      </w:r>
    </w:p>
    <w:p w:rsidR="007825AF" w:rsidRPr="00EC5DA9" w:rsidRDefault="00ED5C9C" w:rsidP="00D44083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Dar atención y trámite a </w:t>
      </w:r>
      <w:r w:rsidR="005E31CE" w:rsidRPr="00EC5DA9">
        <w:rPr>
          <w:rFonts w:ascii="ITC Avant Garde" w:hAnsi="ITC Avant Garde" w:cstheme="minorHAnsi"/>
        </w:rPr>
        <w:t>las solicitudes de información externas que reciba el Consejo</w:t>
      </w:r>
      <w:r w:rsidR="006A704C" w:rsidRPr="00EC5DA9">
        <w:rPr>
          <w:rFonts w:ascii="ITC Avant Garde" w:hAnsi="ITC Avant Garde" w:cstheme="minorHAnsi"/>
        </w:rPr>
        <w:t>;</w:t>
      </w:r>
      <w:r w:rsidR="00997FA7" w:rsidRPr="00EC5DA9">
        <w:rPr>
          <w:rFonts w:ascii="ITC Avant Garde" w:hAnsi="ITC Avant Garde" w:cstheme="minorHAnsi"/>
        </w:rPr>
        <w:t xml:space="preserve"> </w:t>
      </w:r>
    </w:p>
    <w:p w:rsidR="005516EB" w:rsidRPr="00EC5DA9" w:rsidRDefault="005516E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Enviar al Pleno o al Presidente del Instituto las</w:t>
      </w:r>
      <w:r w:rsidR="00641A4D">
        <w:rPr>
          <w:rFonts w:ascii="ITC Avant Garde" w:hAnsi="ITC Avant Garde" w:cstheme="minorHAnsi"/>
        </w:rPr>
        <w:t xml:space="preserve"> recomendaciones,</w:t>
      </w:r>
      <w:r w:rsidRPr="00EC5DA9">
        <w:rPr>
          <w:rFonts w:ascii="ITC Avant Garde" w:hAnsi="ITC Avant Garde" w:cstheme="minorHAnsi"/>
        </w:rPr>
        <w:t xml:space="preserve"> </w:t>
      </w:r>
      <w:r w:rsidR="007227E0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>u opiniones</w:t>
      </w:r>
      <w:r w:rsidRPr="00EC5DA9">
        <w:rPr>
          <w:rFonts w:ascii="ITC Avant Garde" w:hAnsi="ITC Avant Garde" w:cstheme="minorHAnsi"/>
        </w:rPr>
        <w:t xml:space="preserve"> que emita el Consejo Consultivo;</w:t>
      </w:r>
    </w:p>
    <w:p w:rsidR="003A1B8B" w:rsidRPr="00EC5DA9" w:rsidRDefault="003A1B8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</w:t>
      </w:r>
      <w:r w:rsidR="00582821" w:rsidRPr="00EC5DA9">
        <w:rPr>
          <w:rFonts w:ascii="ITC Avant Garde" w:hAnsi="ITC Avant Garde" w:cstheme="minorHAnsi"/>
        </w:rPr>
        <w:t>el vocero del Consejo, pudiéndose designar</w:t>
      </w:r>
      <w:r w:rsidR="00D44083" w:rsidRPr="00EC5DA9">
        <w:rPr>
          <w:rFonts w:ascii="ITC Avant Garde" w:hAnsi="ITC Avant Garde" w:cstheme="minorHAnsi"/>
        </w:rPr>
        <w:t xml:space="preserve"> por acuerdo del propio Consejo</w:t>
      </w:r>
      <w:r w:rsidR="00582821" w:rsidRPr="00EC5DA9">
        <w:rPr>
          <w:rFonts w:ascii="ITC Avant Garde" w:hAnsi="ITC Avant Garde" w:cstheme="minorHAnsi"/>
        </w:rPr>
        <w:t xml:space="preserve"> a otro integrante para dicha actividad</w:t>
      </w:r>
      <w:r w:rsidRPr="00EC5DA9">
        <w:rPr>
          <w:rFonts w:ascii="ITC Avant Garde" w:hAnsi="ITC Avant Garde" w:cstheme="minorHAnsi"/>
        </w:rPr>
        <w:t>;</w:t>
      </w:r>
      <w:r w:rsidR="007227E0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el Presidente podrá delegar </w:t>
      </w:r>
      <w:r w:rsidR="006471A4">
        <w:rPr>
          <w:rFonts w:ascii="ITC Avant Garde" w:hAnsi="ITC Avant Garde" w:cstheme="minorHAnsi"/>
        </w:rPr>
        <w:t xml:space="preserve">esta actividad </w:t>
      </w:r>
      <w:r w:rsidR="007E1CEE">
        <w:rPr>
          <w:rFonts w:ascii="ITC Avant Garde" w:hAnsi="ITC Avant Garde" w:cstheme="minorHAnsi"/>
        </w:rPr>
        <w:t xml:space="preserve">a otros Consejeros </w:t>
      </w:r>
      <w:r w:rsidR="006471A4">
        <w:rPr>
          <w:rFonts w:ascii="ITC Avant Garde" w:hAnsi="ITC Avant Garde" w:cstheme="minorHAnsi"/>
        </w:rPr>
        <w:t>en casos específicos;</w:t>
      </w:r>
    </w:p>
    <w:p w:rsidR="00102251" w:rsidRDefault="0037337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Auxiliarse del Secretario del Consejo para el desahogo de sus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>.</w:t>
      </w:r>
    </w:p>
    <w:p w:rsidR="00102251" w:rsidRPr="00102251" w:rsidRDefault="00D44083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ACTIVIDADES DEL SECRETARIO DEL CONSEJO</w:t>
      </w:r>
    </w:p>
    <w:p w:rsidR="00102251" w:rsidRDefault="00D73B70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3C5577" w:rsidRPr="00EC5DA9">
        <w:rPr>
          <w:rFonts w:ascii="ITC Avant Garde" w:hAnsi="ITC Avant Garde" w:cstheme="minorHAnsi"/>
        </w:rPr>
        <w:t>l Secretario llevará a cabo las siguientes acciones:</w:t>
      </w:r>
    </w:p>
    <w:p w:rsidR="00997FA7" w:rsidRPr="00EC5DA9" w:rsidRDefault="003C5577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Emitir, por instrucciones del Presidente</w:t>
      </w:r>
      <w:r w:rsidR="003900F2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>, la Convocatoria a la</w:t>
      </w:r>
      <w:r w:rsidR="00997FA7" w:rsidRPr="00EC5DA9">
        <w:rPr>
          <w:rFonts w:ascii="ITC Avant Garde" w:hAnsi="ITC Avant Garde" w:cstheme="minorHAnsi"/>
        </w:rPr>
        <w:t xml:space="preserve"> sesión y </w:t>
      </w:r>
      <w:r w:rsidRPr="00EC5DA9">
        <w:rPr>
          <w:rFonts w:ascii="ITC Avant Garde" w:hAnsi="ITC Avant Garde" w:cstheme="minorHAnsi"/>
        </w:rPr>
        <w:t>el</w:t>
      </w:r>
      <w:r w:rsidR="00696C3A" w:rsidRPr="00EC5DA9">
        <w:rPr>
          <w:rFonts w:ascii="ITC Avant Garde" w:hAnsi="ITC Avant Garde" w:cstheme="minorHAnsi"/>
        </w:rPr>
        <w:t xml:space="preserve"> O</w:t>
      </w:r>
      <w:r w:rsidR="00997FA7" w:rsidRPr="00EC5DA9">
        <w:rPr>
          <w:rFonts w:ascii="ITC Avant Garde" w:hAnsi="ITC Avant Garde" w:cstheme="minorHAnsi"/>
        </w:rPr>
        <w:t xml:space="preserve">rden del </w:t>
      </w:r>
      <w:r w:rsidR="00696C3A" w:rsidRPr="00EC5DA9">
        <w:rPr>
          <w:rFonts w:ascii="ITC Avant Garde" w:hAnsi="ITC Avant Garde" w:cstheme="minorHAnsi"/>
        </w:rPr>
        <w:t>D</w:t>
      </w:r>
      <w:r w:rsidR="00997FA7" w:rsidRPr="00EC5DA9">
        <w:rPr>
          <w:rFonts w:ascii="ITC Avant Garde" w:hAnsi="ITC Avant Garde" w:cstheme="minorHAnsi"/>
        </w:rPr>
        <w:t>ía</w:t>
      </w:r>
      <w:r w:rsidRPr="00EC5DA9">
        <w:rPr>
          <w:rFonts w:ascii="ITC Avant Garde" w:hAnsi="ITC Avant Garde" w:cstheme="minorHAnsi"/>
        </w:rPr>
        <w:t>;</w:t>
      </w:r>
    </w:p>
    <w:p w:rsidR="003C5577" w:rsidRPr="00EC5DA9" w:rsidRDefault="003C5577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Elaborar el acta de la sesión;</w:t>
      </w:r>
    </w:p>
    <w:p w:rsidR="0054210A" w:rsidRPr="00EC5DA9" w:rsidRDefault="0054210A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Publicar en </w:t>
      </w:r>
      <w:r w:rsidR="003900F2">
        <w:rPr>
          <w:rFonts w:ascii="ITC Avant Garde" w:hAnsi="ITC Avant Garde" w:cstheme="minorHAnsi"/>
        </w:rPr>
        <w:t>la página</w:t>
      </w:r>
      <w:r w:rsidRPr="00EC5DA9">
        <w:rPr>
          <w:rFonts w:ascii="ITC Avant Garde" w:hAnsi="ITC Avant Garde" w:cstheme="minorHAnsi"/>
        </w:rPr>
        <w:t xml:space="preserve"> del Consejo</w:t>
      </w:r>
      <w:r w:rsidR="003C5577" w:rsidRPr="00EC5DA9">
        <w:rPr>
          <w:rFonts w:ascii="ITC Avant Garde" w:hAnsi="ITC Avant Garde" w:cstheme="minorHAnsi"/>
        </w:rPr>
        <w:t xml:space="preserve"> las actas, versiones </w:t>
      </w:r>
      <w:r w:rsidRPr="00EC5DA9">
        <w:rPr>
          <w:rFonts w:ascii="ITC Avant Garde" w:hAnsi="ITC Avant Garde" w:cstheme="minorHAnsi"/>
        </w:rPr>
        <w:t>estenográficas</w:t>
      </w:r>
      <w:r w:rsidR="003C5577" w:rsidRPr="00EC5DA9">
        <w:rPr>
          <w:rFonts w:ascii="ITC Avant Garde" w:hAnsi="ITC Avant Garde" w:cstheme="minorHAnsi"/>
        </w:rPr>
        <w:t xml:space="preserve"> y lista de asistencia</w:t>
      </w:r>
      <w:r w:rsidRPr="00EC5DA9">
        <w:rPr>
          <w:rFonts w:ascii="ITC Avant Garde" w:hAnsi="ITC Avant Garde" w:cstheme="minorHAnsi"/>
        </w:rPr>
        <w:t xml:space="preserve"> </w:t>
      </w:r>
      <w:r w:rsidR="003C5577" w:rsidRPr="00EC5DA9">
        <w:rPr>
          <w:rFonts w:ascii="ITC Avant Garde" w:hAnsi="ITC Avant Garde" w:cstheme="minorHAnsi"/>
        </w:rPr>
        <w:t xml:space="preserve">de las sesiones, así como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u opiniones que emita el Consejo; </w:t>
      </w:r>
    </w:p>
    <w:p w:rsidR="00997FA7" w:rsidRPr="00EC5DA9" w:rsidRDefault="00981EA5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por parte de los </w:t>
      </w:r>
      <w:r w:rsidR="001036C2" w:rsidRPr="00EC5DA9">
        <w:rPr>
          <w:rFonts w:ascii="ITC Avant Garde" w:hAnsi="ITC Avant Garde" w:cstheme="minorHAnsi"/>
        </w:rPr>
        <w:t>Coordinadores</w:t>
      </w:r>
      <w:r w:rsidR="00171C3C" w:rsidRPr="00EC5DA9">
        <w:rPr>
          <w:rFonts w:ascii="ITC Avant Garde" w:hAnsi="ITC Avant Garde" w:cstheme="minorHAnsi"/>
        </w:rPr>
        <w:t xml:space="preserve"> de Grupo</w:t>
      </w:r>
      <w:r w:rsidR="00997FA7" w:rsidRPr="00EC5DA9">
        <w:rPr>
          <w:rFonts w:ascii="ITC Avant Garde" w:hAnsi="ITC Avant Garde" w:cstheme="minorHAnsi"/>
        </w:rPr>
        <w:t xml:space="preserve"> el documento que contiene las</w:t>
      </w:r>
      <w:r w:rsidR="00641A4D">
        <w:rPr>
          <w:rFonts w:ascii="ITC Avant Garde" w:hAnsi="ITC Avant Garde" w:cstheme="minorHAnsi"/>
        </w:rPr>
        <w:t xml:space="preserve"> recomendaciones,</w:t>
      </w:r>
      <w:r w:rsidR="00997FA7" w:rsidRPr="00EC5DA9">
        <w:rPr>
          <w:rFonts w:ascii="ITC Avant Garde" w:hAnsi="ITC Avant Garde" w:cstheme="minorHAnsi"/>
        </w:rPr>
        <w:t xml:space="preserve"> </w:t>
      </w:r>
      <w:r w:rsidR="00B7302C" w:rsidRPr="00EC5DA9">
        <w:rPr>
          <w:rFonts w:ascii="ITC Avant Garde" w:hAnsi="ITC Avant Garde" w:cstheme="minorHAnsi"/>
        </w:rPr>
        <w:t>propuestas u opiniones</w:t>
      </w:r>
      <w:r w:rsidR="00997FA7" w:rsidRPr="00EC5DA9">
        <w:rPr>
          <w:rFonts w:ascii="ITC Avant Garde" w:hAnsi="ITC Avant Garde" w:cstheme="minorHAnsi"/>
        </w:rPr>
        <w:t xml:space="preserve"> que </w:t>
      </w:r>
      <w:r w:rsidR="00171C3C" w:rsidRPr="00EC5DA9">
        <w:rPr>
          <w:rFonts w:ascii="ITC Avant Garde" w:hAnsi="ITC Avant Garde" w:cstheme="minorHAnsi"/>
        </w:rPr>
        <w:t xml:space="preserve">se </w:t>
      </w:r>
      <w:r w:rsidR="00997FA7" w:rsidRPr="00EC5DA9">
        <w:rPr>
          <w:rFonts w:ascii="ITC Avant Garde" w:hAnsi="ITC Avant Garde" w:cstheme="minorHAnsi"/>
        </w:rPr>
        <w:t xml:space="preserve">formulen </w:t>
      </w:r>
      <w:r w:rsidR="003C5577" w:rsidRPr="00EC5DA9">
        <w:rPr>
          <w:rFonts w:ascii="ITC Avant Garde" w:hAnsi="ITC Avant Garde" w:cstheme="minorHAnsi"/>
        </w:rPr>
        <w:t>e informarlo al Presidente</w:t>
      </w:r>
      <w:r w:rsidR="00171C3C" w:rsidRPr="00EC5DA9">
        <w:rPr>
          <w:rFonts w:ascii="ITC Avant Garde" w:hAnsi="ITC Avant Garde" w:cstheme="minorHAnsi"/>
        </w:rPr>
        <w:t xml:space="preserve"> para los efectos que correspondan</w:t>
      </w:r>
      <w:r w:rsidR="00997FA7" w:rsidRPr="00EC5DA9">
        <w:rPr>
          <w:rFonts w:ascii="ITC Avant Garde" w:hAnsi="ITC Avant Garde" w:cstheme="minorHAnsi"/>
        </w:rPr>
        <w:t xml:space="preserve">; </w:t>
      </w:r>
    </w:p>
    <w:p w:rsidR="005516EB" w:rsidRPr="00EC5DA9" w:rsidRDefault="005516EB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>Coadyuvar con el Presiden</w:t>
      </w:r>
      <w:r w:rsidR="00285709" w:rsidRPr="00EC5DA9">
        <w:rPr>
          <w:rFonts w:ascii="ITC Avant Garde" w:hAnsi="ITC Avant Garde" w:cstheme="minorHAnsi"/>
        </w:rPr>
        <w:t xml:space="preserve">te del Consejo </w:t>
      </w:r>
      <w:r w:rsidR="003C5577" w:rsidRPr="00EC5DA9">
        <w:rPr>
          <w:rFonts w:ascii="ITC Avant Garde" w:hAnsi="ITC Avant Garde" w:cstheme="minorHAnsi"/>
        </w:rPr>
        <w:t xml:space="preserve">en el envío de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 xml:space="preserve">u opiniones </w:t>
      </w:r>
      <w:r w:rsidR="003C5577" w:rsidRPr="00EC5DA9">
        <w:rPr>
          <w:rFonts w:ascii="ITC Avant Garde" w:hAnsi="ITC Avant Garde" w:cstheme="minorHAnsi"/>
        </w:rPr>
        <w:t>aprobadas,</w:t>
      </w:r>
      <w:r w:rsidRPr="00EC5DA9">
        <w:rPr>
          <w:rFonts w:ascii="ITC Avant Garde" w:hAnsi="ITC Avant Garde" w:cstheme="minorHAnsi"/>
        </w:rPr>
        <w:t xml:space="preserve"> al Pleno </w:t>
      </w:r>
      <w:r w:rsidR="003C5577" w:rsidRPr="00EC5DA9">
        <w:rPr>
          <w:rFonts w:ascii="ITC Avant Garde" w:hAnsi="ITC Avant Garde" w:cstheme="minorHAnsi"/>
        </w:rPr>
        <w:t>o al Presidente del Instituto;</w:t>
      </w:r>
    </w:p>
    <w:p w:rsidR="00102251" w:rsidRDefault="00D72BA3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Llevar el seguimiento de la atención que dé e</w:t>
      </w:r>
      <w:r w:rsidR="003C5577" w:rsidRPr="00EC5DA9">
        <w:rPr>
          <w:rFonts w:ascii="ITC Avant Garde" w:hAnsi="ITC Avant Garde" w:cstheme="minorHAnsi"/>
        </w:rPr>
        <w:t xml:space="preserve">l Instituto a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>propuestas u</w:t>
      </w:r>
      <w:r w:rsidRPr="00EC5DA9">
        <w:rPr>
          <w:rFonts w:ascii="ITC Avant Garde" w:hAnsi="ITC Avant Garde" w:cstheme="minorHAnsi"/>
        </w:rPr>
        <w:t xml:space="preserve"> opiniones</w:t>
      </w:r>
      <w:r w:rsidR="003C5577" w:rsidRPr="00EC5DA9">
        <w:rPr>
          <w:rFonts w:ascii="ITC Avant Garde" w:hAnsi="ITC Avant Garde" w:cstheme="minorHAnsi"/>
        </w:rPr>
        <w:t xml:space="preserve"> que emita el Consejo e informarlo al Presidente del Consejo para los efectos que estime pertinentes.</w:t>
      </w:r>
    </w:p>
    <w:p w:rsidR="00102251" w:rsidRDefault="003C5577" w:rsidP="003C5577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 será suplido en sus ausencias por</w:t>
      </w:r>
      <w:r w:rsidR="00257DF3">
        <w:rPr>
          <w:rFonts w:ascii="ITC Avant Garde" w:hAnsi="ITC Avant Garde" w:cstheme="minorHAnsi"/>
        </w:rPr>
        <w:t xml:space="preserve"> el funcionario que para ello designe</w:t>
      </w:r>
      <w:r w:rsidRPr="00EC5DA9">
        <w:rPr>
          <w:rFonts w:ascii="ITC Avant Garde" w:hAnsi="ITC Avant Garde" w:cstheme="minorHAnsi"/>
        </w:rPr>
        <w:t xml:space="preserve">. </w:t>
      </w:r>
    </w:p>
    <w:p w:rsidR="00102251" w:rsidRPr="00102251" w:rsidRDefault="00B44D16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6</w:t>
      </w:r>
      <w:r w:rsidR="00B7302C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4F62F9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Grupos de Trabajo</w:t>
      </w:r>
    </w:p>
    <w:p w:rsidR="00102251" w:rsidRPr="00102251" w:rsidRDefault="003C557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GRUPOS DE TRABAJO</w:t>
      </w:r>
    </w:p>
    <w:p w:rsidR="00102251" w:rsidRDefault="0019342B" w:rsidP="003C5577">
      <w:pPr>
        <w:spacing w:after="0"/>
        <w:ind w:left="567" w:right="594"/>
        <w:jc w:val="both"/>
        <w:rPr>
          <w:rFonts w:ascii="ITC Avant Garde" w:hAnsi="ITC Avant Garde" w:cstheme="minorHAnsi"/>
          <w:strike/>
        </w:rPr>
      </w:pPr>
      <w:r w:rsidRPr="00EC5DA9">
        <w:rPr>
          <w:rFonts w:ascii="ITC Avant Garde" w:hAnsi="ITC Avant Garde" w:cstheme="minorHAnsi"/>
        </w:rPr>
        <w:t xml:space="preserve">El Consejo podrá establecer cuantos </w:t>
      </w:r>
      <w:r w:rsidR="00D23293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D23293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rabajo crea pertinentes</w:t>
      </w:r>
      <w:r w:rsidR="00C67A1A" w:rsidRPr="00EC5DA9">
        <w:rPr>
          <w:rFonts w:ascii="ITC Avant Garde" w:hAnsi="ITC Avant Garde" w:cstheme="minorHAnsi"/>
        </w:rPr>
        <w:t>. La conformación de estos grupos será libre</w:t>
      </w:r>
      <w:r w:rsidR="003C5577" w:rsidRPr="00EC5DA9">
        <w:rPr>
          <w:rFonts w:ascii="ITC Avant Garde" w:hAnsi="ITC Avant Garde" w:cstheme="minorHAnsi"/>
        </w:rPr>
        <w:t xml:space="preserve"> y</w:t>
      </w:r>
      <w:r w:rsidR="00C67A1A" w:rsidRPr="00EC5DA9">
        <w:rPr>
          <w:rFonts w:ascii="ITC Avant Garde" w:hAnsi="ITC Avant Garde" w:cstheme="minorHAnsi"/>
        </w:rPr>
        <w:t xml:space="preserve"> cualquier </w:t>
      </w:r>
      <w:r w:rsidR="003C5577" w:rsidRPr="00EC5DA9">
        <w:rPr>
          <w:rFonts w:ascii="ITC Avant Garde" w:hAnsi="ITC Avant Garde" w:cstheme="minorHAnsi"/>
        </w:rPr>
        <w:t>Consejero</w:t>
      </w:r>
      <w:r w:rsidR="00C67A1A" w:rsidRPr="00EC5DA9">
        <w:rPr>
          <w:rFonts w:ascii="ITC Avant Garde" w:hAnsi="ITC Avant Garde" w:cstheme="minorHAnsi"/>
        </w:rPr>
        <w:t xml:space="preserve"> interesado en formar parte de un </w:t>
      </w:r>
      <w:r w:rsidR="00D23293" w:rsidRPr="00EC5DA9">
        <w:rPr>
          <w:rFonts w:ascii="ITC Avant Garde" w:hAnsi="ITC Avant Garde" w:cstheme="minorHAnsi"/>
        </w:rPr>
        <w:t>G</w:t>
      </w:r>
      <w:r w:rsidR="00C67A1A" w:rsidRPr="00EC5DA9">
        <w:rPr>
          <w:rFonts w:ascii="ITC Avant Garde" w:hAnsi="ITC Avant Garde" w:cstheme="minorHAnsi"/>
        </w:rPr>
        <w:t xml:space="preserve">rupo </w:t>
      </w:r>
      <w:r w:rsidR="00EC575B" w:rsidRPr="00EC5DA9">
        <w:rPr>
          <w:rFonts w:ascii="ITC Avant Garde" w:hAnsi="ITC Avant Garde" w:cstheme="minorHAnsi"/>
        </w:rPr>
        <w:t xml:space="preserve">de </w:t>
      </w:r>
      <w:r w:rsidR="00D23293" w:rsidRPr="00EC5DA9">
        <w:rPr>
          <w:rFonts w:ascii="ITC Avant Garde" w:hAnsi="ITC Avant Garde" w:cstheme="minorHAnsi"/>
        </w:rPr>
        <w:t>T</w:t>
      </w:r>
      <w:r w:rsidR="00EC575B" w:rsidRPr="00EC5DA9">
        <w:rPr>
          <w:rFonts w:ascii="ITC Avant Garde" w:hAnsi="ITC Avant Garde" w:cstheme="minorHAnsi"/>
        </w:rPr>
        <w:t>rabajo</w:t>
      </w:r>
      <w:r w:rsidR="00C67A1A" w:rsidRPr="00EC5DA9">
        <w:rPr>
          <w:rFonts w:ascii="ITC Avant Garde" w:hAnsi="ITC Avant Garde" w:cstheme="minorHAnsi"/>
        </w:rPr>
        <w:t xml:space="preserve"> lo podrá hacer sin </w:t>
      </w:r>
      <w:r w:rsidR="009F466B" w:rsidRPr="00EC5DA9">
        <w:rPr>
          <w:rFonts w:ascii="ITC Avant Garde" w:hAnsi="ITC Avant Garde" w:cstheme="minorHAnsi"/>
        </w:rPr>
        <w:t xml:space="preserve">limitación </w:t>
      </w:r>
      <w:r w:rsidR="00C67A1A" w:rsidRPr="00EC5DA9">
        <w:rPr>
          <w:rFonts w:ascii="ITC Avant Garde" w:hAnsi="ITC Avant Garde" w:cstheme="minorHAnsi"/>
        </w:rPr>
        <w:t xml:space="preserve">alguna. </w:t>
      </w:r>
      <w:r w:rsidR="00616975" w:rsidRPr="00642C0F">
        <w:rPr>
          <w:rFonts w:ascii="ITC Avant Garde" w:hAnsi="ITC Avant Garde" w:cstheme="minorHAnsi"/>
          <w:strike/>
          <w:highlight w:val="yellow"/>
        </w:rPr>
        <w:t>En todo caso, los Consejeros que hayan realizado o pretendan realizar comentarios a documentos que emita o haya emitido el Instituto, deberán hacerlo saber inmediatamente al Consejo y al Grupo de Trabajo respectivo.</w:t>
      </w:r>
    </w:p>
    <w:p w:rsidR="00102251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  <w:color w:val="FF0000"/>
        </w:rPr>
      </w:pPr>
      <w:r w:rsidRPr="00EC5DA9">
        <w:rPr>
          <w:rFonts w:ascii="ITC Avant Garde" w:hAnsi="ITC Avant Garde" w:cstheme="minorHAnsi"/>
        </w:rPr>
        <w:t>A</w:t>
      </w:r>
      <w:r w:rsidR="004C6BC8" w:rsidRPr="00EC5DA9">
        <w:rPr>
          <w:rFonts w:ascii="ITC Avant Garde" w:hAnsi="ITC Avant Garde" w:cstheme="minorHAnsi"/>
        </w:rPr>
        <w:t xml:space="preserve">simismo, </w:t>
      </w:r>
      <w:r w:rsidRPr="00EC5DA9">
        <w:rPr>
          <w:rFonts w:ascii="ITC Avant Garde" w:hAnsi="ITC Avant Garde" w:cstheme="minorHAnsi"/>
        </w:rPr>
        <w:t xml:space="preserve">podrán participar en los </w:t>
      </w:r>
      <w:r w:rsidR="00456475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456475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</w:t>
      </w:r>
      <w:r w:rsidR="007227E0" w:rsidRPr="00EC5DA9">
        <w:rPr>
          <w:rFonts w:ascii="ITC Avant Garde" w:hAnsi="ITC Avant Garde" w:cstheme="minorHAnsi"/>
        </w:rPr>
        <w:t>o las personas que sean invitada</w:t>
      </w:r>
      <w:r w:rsidRPr="00EC5DA9">
        <w:rPr>
          <w:rFonts w:ascii="ITC Avant Garde" w:hAnsi="ITC Avant Garde" w:cstheme="minorHAnsi"/>
        </w:rPr>
        <w:t>s</w:t>
      </w:r>
      <w:r w:rsidR="0019342B" w:rsidRPr="00EC5DA9">
        <w:rPr>
          <w:rFonts w:ascii="ITC Avant Garde" w:hAnsi="ITC Avant Garde" w:cstheme="minorHAnsi"/>
        </w:rPr>
        <w:t xml:space="preserve"> a las labores del grupo por</w:t>
      </w:r>
      <w:r w:rsidR="00AE3918" w:rsidRPr="00EC5DA9">
        <w:rPr>
          <w:rFonts w:ascii="ITC Avant Garde" w:hAnsi="ITC Avant Garde" w:cstheme="minorHAnsi"/>
        </w:rPr>
        <w:t xml:space="preserve"> el </w:t>
      </w:r>
      <w:r w:rsidRPr="00EC5DA9">
        <w:rPr>
          <w:rFonts w:ascii="ITC Avant Garde" w:hAnsi="ITC Avant Garde" w:cstheme="minorHAnsi"/>
        </w:rPr>
        <w:t xml:space="preserve">Presidente del Consejo o por el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 de dicho</w:t>
      </w:r>
      <w:r w:rsidRPr="00EC5DA9">
        <w:rPr>
          <w:rFonts w:ascii="ITC Avant Garde" w:hAnsi="ITC Avant Garde" w:cstheme="minorHAnsi"/>
        </w:rPr>
        <w:t xml:space="preserve"> grupo</w:t>
      </w:r>
      <w:r w:rsidR="005E5569" w:rsidRPr="005E5569">
        <w:rPr>
          <w:rFonts w:ascii="ITC Avant Garde" w:hAnsi="ITC Avant Garde" w:cstheme="minorHAnsi"/>
          <w:highlight w:val="yellow"/>
        </w:rPr>
        <w:t>, de acuerdo con los lineamientos del artículo 1</w:t>
      </w:r>
      <w:r w:rsidR="00816A07">
        <w:rPr>
          <w:rFonts w:ascii="ITC Avant Garde" w:hAnsi="ITC Avant Garde" w:cstheme="minorHAnsi"/>
          <w:highlight w:val="yellow"/>
        </w:rPr>
        <w:t>1</w:t>
      </w:r>
      <w:r w:rsidRPr="005E5569">
        <w:rPr>
          <w:rFonts w:ascii="ITC Avant Garde" w:hAnsi="ITC Avant Garde" w:cstheme="minorHAnsi"/>
          <w:highlight w:val="yellow"/>
        </w:rPr>
        <w:t>.</w:t>
      </w:r>
      <w:r w:rsidR="00F91984" w:rsidRPr="00EC5DA9">
        <w:rPr>
          <w:rFonts w:ascii="ITC Avant Garde" w:hAnsi="ITC Avant Garde" w:cstheme="minorHAnsi"/>
        </w:rPr>
        <w:t xml:space="preserve"> En las l</w:t>
      </w:r>
      <w:r w:rsidR="00992E36" w:rsidRPr="00EC5DA9">
        <w:rPr>
          <w:rFonts w:ascii="ITC Avant Garde" w:hAnsi="ITC Avant Garde" w:cstheme="minorHAnsi"/>
        </w:rPr>
        <w:t>abores de los Grupos de Trabajo, serán aplicables las di</w:t>
      </w:r>
      <w:r w:rsidR="00981EA5" w:rsidRPr="00EC5DA9">
        <w:rPr>
          <w:rFonts w:ascii="ITC Avant Garde" w:hAnsi="ITC Avant Garde" w:cstheme="minorHAnsi"/>
        </w:rPr>
        <w:t>sposiciones del C</w:t>
      </w:r>
      <w:r w:rsidR="00B7302C" w:rsidRPr="00EC5DA9">
        <w:rPr>
          <w:rFonts w:ascii="ITC Avant Garde" w:hAnsi="ITC Avant Garde" w:cstheme="minorHAnsi"/>
        </w:rPr>
        <w:t xml:space="preserve">apítulo </w:t>
      </w:r>
      <w:r w:rsidR="00335F4F" w:rsidRPr="00EC5DA9">
        <w:rPr>
          <w:rFonts w:ascii="ITC Avant Garde" w:hAnsi="ITC Avant Garde" w:cstheme="minorHAnsi"/>
        </w:rPr>
        <w:t>4</w:t>
      </w:r>
      <w:r w:rsidR="00B7302C" w:rsidRPr="00EC5DA9">
        <w:rPr>
          <w:rFonts w:ascii="ITC Avant Garde" w:hAnsi="ITC Avant Garde" w:cstheme="minorHAnsi"/>
        </w:rPr>
        <w:t xml:space="preserve"> de la</w:t>
      </w:r>
      <w:r w:rsidR="00992E36" w:rsidRPr="00EC5DA9">
        <w:rPr>
          <w:rFonts w:ascii="ITC Avant Garde" w:hAnsi="ITC Avant Garde" w:cstheme="minorHAnsi"/>
        </w:rPr>
        <w:t xml:space="preserve">s presentes </w:t>
      </w:r>
      <w:r w:rsidR="00B7302C" w:rsidRPr="00EC5DA9">
        <w:rPr>
          <w:rFonts w:ascii="ITC Avant Garde" w:hAnsi="ITC Avant Garde" w:cstheme="minorHAnsi"/>
        </w:rPr>
        <w:t>Reglas,</w:t>
      </w:r>
      <w:r w:rsidR="00992E36" w:rsidRPr="00EC5DA9">
        <w:rPr>
          <w:rFonts w:ascii="ITC Avant Garde" w:hAnsi="ITC Avant Garde" w:cstheme="minorHAnsi"/>
        </w:rPr>
        <w:t xml:space="preserve"> en lo que no contraveng</w:t>
      </w:r>
      <w:r w:rsidR="00981EA5" w:rsidRPr="00EC5DA9">
        <w:rPr>
          <w:rFonts w:ascii="ITC Avant Garde" w:hAnsi="ITC Avant Garde" w:cstheme="minorHAnsi"/>
        </w:rPr>
        <w:t>an lo dispuesto en el presente C</w:t>
      </w:r>
      <w:r w:rsidR="00992E36" w:rsidRPr="00EC5DA9">
        <w:rPr>
          <w:rFonts w:ascii="ITC Avant Garde" w:hAnsi="ITC Avant Garde" w:cstheme="minorHAnsi"/>
        </w:rPr>
        <w:t>apítulo</w:t>
      </w:r>
      <w:r w:rsidR="00992E36" w:rsidRPr="00EC5DA9">
        <w:rPr>
          <w:rFonts w:ascii="ITC Avant Garde" w:hAnsi="ITC Avant Garde" w:cstheme="minorHAnsi"/>
          <w:color w:val="FF0000"/>
        </w:rPr>
        <w:t>.</w:t>
      </w:r>
    </w:p>
    <w:p w:rsidR="00102251" w:rsidRPr="00102251" w:rsidRDefault="006812E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COO</w:t>
      </w:r>
      <w:r w:rsid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RDINADOR DE UN GRUPO DE TRABAJO</w:t>
      </w:r>
    </w:p>
    <w:p w:rsidR="00102251" w:rsidRDefault="007305AF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Cada Grupo de Trabajo nombrará a</w:t>
      </w:r>
      <w:r w:rsidR="00C67A1A" w:rsidRPr="00EC5DA9">
        <w:rPr>
          <w:rFonts w:ascii="ITC Avant Garde" w:hAnsi="ITC Avant Garde" w:cstheme="minorHAnsi"/>
        </w:rPr>
        <w:t xml:space="preserve"> un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</w:t>
      </w:r>
      <w:r w:rsidR="00C67A1A" w:rsidRPr="00EC5DA9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>del</w:t>
      </w:r>
      <w:r w:rsidR="00C67A1A" w:rsidRPr="00EC5DA9">
        <w:rPr>
          <w:rFonts w:ascii="ITC Avant Garde" w:hAnsi="ITC Avant Garde" w:cstheme="minorHAnsi"/>
        </w:rPr>
        <w:t xml:space="preserve"> </w:t>
      </w:r>
      <w:r w:rsidR="00456475" w:rsidRPr="00EC5DA9">
        <w:rPr>
          <w:rFonts w:ascii="ITC Avant Garde" w:hAnsi="ITC Avant Garde" w:cstheme="minorHAnsi"/>
        </w:rPr>
        <w:t>G</w:t>
      </w:r>
      <w:r w:rsidR="008712B7" w:rsidRPr="00EC5DA9">
        <w:rPr>
          <w:rFonts w:ascii="ITC Avant Garde" w:hAnsi="ITC Avant Garde" w:cstheme="minorHAnsi"/>
        </w:rPr>
        <w:t>rupo que se conforme</w:t>
      </w:r>
      <w:r w:rsidR="00E076CF">
        <w:rPr>
          <w:rFonts w:ascii="ITC Avant Garde" w:hAnsi="ITC Avant Garde" w:cstheme="minorHAnsi"/>
        </w:rPr>
        <w:t>,</w:t>
      </w:r>
      <w:r w:rsidR="00C67A1A" w:rsidRPr="00EC5DA9">
        <w:rPr>
          <w:rFonts w:ascii="ITC Avant Garde" w:hAnsi="ITC Avant Garde" w:cstheme="minorHAnsi"/>
        </w:rPr>
        <w:t xml:space="preserve"> quien </w:t>
      </w:r>
      <w:r w:rsidR="002404F4" w:rsidRPr="00EC5DA9">
        <w:rPr>
          <w:rFonts w:ascii="ITC Avant Garde" w:hAnsi="ITC Avant Garde" w:cstheme="minorHAnsi"/>
        </w:rPr>
        <w:t>será el encargado</w:t>
      </w:r>
      <w:r w:rsidR="008712B7" w:rsidRPr="00EC5DA9">
        <w:rPr>
          <w:rFonts w:ascii="ITC Avant Garde" w:hAnsi="ITC Avant Garde" w:cstheme="minorHAnsi"/>
        </w:rPr>
        <w:t xml:space="preserve"> de conducir sus trabajos e informar al Presidente y al Consejo del desarrollo de sus actividades.</w:t>
      </w:r>
    </w:p>
    <w:p w:rsidR="00102251" w:rsidRPr="00102251" w:rsidRDefault="006812E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RESULTADO DEL GRUPO DE TRABAJO </w:t>
      </w:r>
    </w:p>
    <w:p w:rsidR="00102251" w:rsidRDefault="00FD7B53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Coordinador del Grupo deberá enviar al Presidente </w:t>
      </w:r>
      <w:r w:rsidR="002848A5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o al Secretario el proyecto de propuesta u opinión que deberá ser puesto a consideración del Consejo en la sesión que corresponda. </w:t>
      </w:r>
      <w:r w:rsidR="00C67A1A" w:rsidRPr="00EC5DA9">
        <w:rPr>
          <w:rFonts w:ascii="ITC Avant Garde" w:hAnsi="ITC Avant Garde" w:cstheme="minorHAnsi"/>
        </w:rPr>
        <w:t xml:space="preserve">Dichos documentos se presentarán por escrito y firmados por los </w:t>
      </w:r>
      <w:r w:rsidR="000F4DD4" w:rsidRPr="00EC5DA9">
        <w:rPr>
          <w:rFonts w:ascii="ITC Avant Garde" w:hAnsi="ITC Avant Garde" w:cstheme="minorHAnsi"/>
        </w:rPr>
        <w:t>Consejeros</w:t>
      </w:r>
      <w:r w:rsidR="00C67A1A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integrantes del Grupo.</w:t>
      </w:r>
    </w:p>
    <w:p w:rsidR="00102251" w:rsidRPr="00102251" w:rsidRDefault="00390195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Capítulo 7</w:t>
      </w:r>
      <w:r w:rsidR="00B7302C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B35D41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0F4DBA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Impedimentos y excusas</w:t>
      </w:r>
    </w:p>
    <w:p w:rsidR="00102251" w:rsidRPr="00102251" w:rsidRDefault="006812E7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 xml:space="preserve">CONFLICTOS DE INTERÉS </w:t>
      </w:r>
    </w:p>
    <w:p w:rsidR="00102251" w:rsidRDefault="000F4DBA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Los Consejeros estarán impedidos </w:t>
      </w:r>
      <w:r w:rsidR="00A42804" w:rsidRPr="00EC5DA9">
        <w:rPr>
          <w:rFonts w:ascii="ITC Avant Garde" w:hAnsi="ITC Avant Garde" w:cs="Arial"/>
          <w:lang w:val="es-ES" w:eastAsia="es-ES" w:bidi="ar-SA"/>
        </w:rPr>
        <w:t xml:space="preserve">para participar </w:t>
      </w:r>
      <w:r w:rsidR="00333F93" w:rsidRPr="00EC5DA9">
        <w:rPr>
          <w:rFonts w:ascii="ITC Avant Garde" w:hAnsi="ITC Avant Garde" w:cs="Arial"/>
          <w:lang w:val="es-ES" w:eastAsia="es-ES" w:bidi="ar-SA"/>
        </w:rPr>
        <w:t>en el desarrollo de temas en los cuales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por razón de vínculos o circunstancias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se pueda llegar a afectar su imparcialidad</w:t>
      </w:r>
      <w:r w:rsidR="00171C3C" w:rsidRPr="00EC5DA9">
        <w:rPr>
          <w:rFonts w:ascii="ITC Avant Garde" w:hAnsi="ITC Avant Garde" w:cs="Arial"/>
          <w:lang w:val="es-ES" w:eastAsia="es-ES" w:bidi="ar-SA"/>
        </w:rPr>
        <w:t>.</w:t>
      </w:r>
    </w:p>
    <w:p w:rsidR="00102251" w:rsidRPr="00102251" w:rsidRDefault="00102251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lastRenderedPageBreak/>
        <w:t>EXCUSAS</w:t>
      </w:r>
    </w:p>
    <w:p w:rsidR="00102251" w:rsidRDefault="000F4DBA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El </w:t>
      </w:r>
      <w:r w:rsidR="00333F93" w:rsidRPr="00EC5DA9">
        <w:rPr>
          <w:rFonts w:ascii="ITC Avant Garde" w:hAnsi="ITC Avant Garde" w:cs="Arial"/>
          <w:lang w:val="es-ES" w:eastAsia="es-ES" w:bidi="ar-SA"/>
        </w:rPr>
        <w:t>Consejero</w:t>
      </w:r>
      <w:r w:rsidRPr="00EC5DA9">
        <w:rPr>
          <w:rFonts w:ascii="ITC Avant Garde" w:hAnsi="ITC Avant Garde" w:cs="Arial"/>
          <w:lang w:val="es-ES" w:eastAsia="es-ES" w:bidi="ar-SA"/>
        </w:rPr>
        <w:t xml:space="preserve"> que se encuentre en alguna de las circunstancias señaladas en el artículo anterior, se excusará de intervenir en el asunto, expresando los motivos por lo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s que considere estar impedido </w:t>
      </w:r>
      <w:r w:rsidRPr="00EC5DA9">
        <w:rPr>
          <w:rFonts w:ascii="ITC Avant Garde" w:hAnsi="ITC Avant Garde" w:cs="Arial"/>
          <w:lang w:val="es-ES" w:eastAsia="es-ES" w:bidi="ar-SA"/>
        </w:rPr>
        <w:t xml:space="preserve">y deberá hacerlo del conocimiento de los integrantes del </w:t>
      </w:r>
      <w:r w:rsidR="00FD7B53" w:rsidRPr="00EC5DA9">
        <w:rPr>
          <w:rFonts w:ascii="ITC Avant Garde" w:hAnsi="ITC Avant Garde" w:cs="Arial"/>
          <w:lang w:val="es-ES" w:eastAsia="es-ES" w:bidi="ar-SA"/>
        </w:rPr>
        <w:t>Consejo al inicio del desahogo del asunto.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 El Consejo decidirá si la excusa es procedente.</w:t>
      </w:r>
    </w:p>
    <w:p w:rsidR="00102251" w:rsidRPr="00102251" w:rsidRDefault="00C76AB2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8</w:t>
      </w:r>
      <w:r w:rsidR="000E17F6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F269DF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Modificaciones</w:t>
      </w:r>
      <w:r w:rsidR="00E67BC1"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a las Reglas</w:t>
      </w:r>
    </w:p>
    <w:p w:rsidR="00102251" w:rsidRPr="00102251" w:rsidRDefault="003D3D48" w:rsidP="00102251">
      <w:pPr>
        <w:pStyle w:val="Ttulo4"/>
        <w:numPr>
          <w:ilvl w:val="0"/>
          <w:numId w:val="11"/>
        </w:numPr>
        <w:spacing w:line="360" w:lineRule="auto"/>
        <w:ind w:left="567" w:firstLine="0"/>
        <w:rPr>
          <w:rFonts w:ascii="ITC Avant Garde" w:hAnsi="ITC Avant Garde"/>
          <w:b w:val="0"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 w:val="0"/>
          <w:i w:val="0"/>
          <w:color w:val="31849B" w:themeColor="accent5" w:themeShade="BF"/>
          <w:sz w:val="22"/>
        </w:rPr>
        <w:t>MODIFICACIÓN.</w:t>
      </w:r>
    </w:p>
    <w:p w:rsidR="00102251" w:rsidRDefault="00283731" w:rsidP="003D3D48">
      <w:pPr>
        <w:tabs>
          <w:tab w:val="left" w:pos="0"/>
        </w:tabs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0E17F6" w:rsidRPr="00EC5DA9">
        <w:rPr>
          <w:rFonts w:ascii="ITC Avant Garde" w:hAnsi="ITC Avant Garde" w:cstheme="minorHAnsi"/>
        </w:rPr>
        <w:t xml:space="preserve">Consejo </w:t>
      </w:r>
      <w:r w:rsidR="003D3D8C" w:rsidRPr="00EC5DA9">
        <w:rPr>
          <w:rFonts w:ascii="ITC Avant Garde" w:hAnsi="ITC Avant Garde" w:cstheme="minorHAnsi"/>
        </w:rPr>
        <w:t>podrá modificar la</w:t>
      </w:r>
      <w:r w:rsidR="00C76AB2" w:rsidRPr="00EC5DA9">
        <w:rPr>
          <w:rFonts w:ascii="ITC Avant Garde" w:hAnsi="ITC Avant Garde" w:cstheme="minorHAnsi"/>
        </w:rPr>
        <w:t xml:space="preserve">s presentes </w:t>
      </w:r>
      <w:r w:rsidR="003D3D8C" w:rsidRPr="00EC5DA9">
        <w:rPr>
          <w:rFonts w:ascii="ITC Avant Garde" w:hAnsi="ITC Avant Garde" w:cstheme="minorHAnsi"/>
        </w:rPr>
        <w:t>Reglas</w:t>
      </w:r>
      <w:r w:rsidR="009F4DE6" w:rsidRPr="00EC5DA9">
        <w:rPr>
          <w:rFonts w:ascii="ITC Avant Garde" w:hAnsi="ITC Avant Garde" w:cstheme="minorHAnsi"/>
        </w:rPr>
        <w:t xml:space="preserve"> en cualquier momento</w:t>
      </w:r>
      <w:r w:rsidR="00607C58" w:rsidRPr="00EC5DA9">
        <w:rPr>
          <w:rFonts w:ascii="ITC Avant Garde" w:hAnsi="ITC Avant Garde" w:cstheme="minorHAnsi"/>
        </w:rPr>
        <w:t>, requiriéndose de una mayoría calificada.</w:t>
      </w:r>
    </w:p>
    <w:p w:rsidR="00102251" w:rsidRPr="00102251" w:rsidRDefault="004D183D" w:rsidP="00102251">
      <w:pPr>
        <w:pStyle w:val="Ttulo3"/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02251">
        <w:rPr>
          <w:rFonts w:ascii="ITC Avant Garde" w:hAnsi="ITC Avant Garde"/>
          <w:b/>
          <w:i w:val="0"/>
          <w:color w:val="31849B" w:themeColor="accent5" w:themeShade="BF"/>
          <w:sz w:val="22"/>
        </w:rPr>
        <w:t>Transitorios</w:t>
      </w:r>
    </w:p>
    <w:p w:rsidR="00102251" w:rsidRDefault="006812E7" w:rsidP="00102251">
      <w:pPr>
        <w:tabs>
          <w:tab w:val="left" w:pos="709"/>
        </w:tabs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color w:val="008080"/>
        </w:rPr>
        <w:t>Único</w:t>
      </w:r>
      <w:r w:rsidR="004D183D" w:rsidRPr="00EC5DA9">
        <w:rPr>
          <w:rFonts w:ascii="ITC Avant Garde" w:hAnsi="ITC Avant Garde" w:cstheme="minorHAnsi"/>
          <w:b/>
          <w:color w:val="008080"/>
        </w:rPr>
        <w:t>.</w:t>
      </w:r>
      <w:r w:rsidR="004D183D" w:rsidRPr="00EC5DA9">
        <w:rPr>
          <w:rFonts w:ascii="ITC Avant Garde" w:hAnsi="ITC Avant Garde" w:cstheme="minorHAnsi"/>
          <w:color w:val="008080"/>
        </w:rPr>
        <w:t xml:space="preserve"> </w:t>
      </w:r>
      <w:r w:rsidR="0054210A" w:rsidRPr="00EC5DA9">
        <w:rPr>
          <w:rFonts w:ascii="ITC Avant Garde" w:hAnsi="ITC Avant Garde" w:cstheme="minorHAnsi"/>
          <w:color w:val="E36C0A" w:themeColor="accent6" w:themeShade="BF"/>
        </w:rPr>
        <w:tab/>
      </w:r>
      <w:r w:rsidR="00607C58" w:rsidRPr="00EC5DA9">
        <w:rPr>
          <w:rFonts w:ascii="ITC Avant Garde" w:hAnsi="ITC Avant Garde" w:cstheme="minorHAnsi"/>
        </w:rPr>
        <w:t xml:space="preserve">Las presentes Reglas de Operación entrarán en vigor el día de su aprobación y deberán ser publicadas en la página electrónica del Consejo </w:t>
      </w:r>
      <w:r w:rsidR="002848A5" w:rsidRPr="00EC5DA9">
        <w:rPr>
          <w:rFonts w:ascii="ITC Avant Garde" w:hAnsi="ITC Avant Garde" w:cstheme="minorHAnsi"/>
        </w:rPr>
        <w:t>Consultivo</w:t>
      </w:r>
      <w:r w:rsidR="00607C58" w:rsidRPr="00EC5DA9">
        <w:rPr>
          <w:rFonts w:ascii="ITC Avant Garde" w:hAnsi="ITC Avant Garde" w:cstheme="minorHAnsi"/>
        </w:rPr>
        <w:t>.</w:t>
      </w:r>
    </w:p>
    <w:p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Dr. Ernesto M. Flores-</w:t>
      </w:r>
      <w:proofErr w:type="spellStart"/>
      <w:r w:rsidRPr="000C0513">
        <w:rPr>
          <w:rFonts w:ascii="ITC Avant Garde" w:hAnsi="ITC Avant Garde" w:cstheme="minorHAnsi"/>
          <w:b/>
        </w:rPr>
        <w:t>Roux</w:t>
      </w:r>
      <w:proofErr w:type="spellEnd"/>
    </w:p>
    <w:p w:rsidR="00102251" w:rsidRDefault="000C0513" w:rsidP="00102251">
      <w:pPr>
        <w:tabs>
          <w:tab w:val="left" w:pos="709"/>
        </w:tabs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Presidente</w:t>
      </w:r>
      <w:r>
        <w:rPr>
          <w:rFonts w:ascii="ITC Avant Garde" w:hAnsi="ITC Avant Garde" w:cstheme="minorHAnsi"/>
          <w:b/>
        </w:rPr>
        <w:t xml:space="preserve"> del Consejo</w:t>
      </w:r>
    </w:p>
    <w:p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 xml:space="preserve">Lic. </w:t>
      </w:r>
      <w:r>
        <w:rPr>
          <w:rFonts w:ascii="ITC Avant Garde" w:hAnsi="ITC Avant Garde" w:cstheme="minorHAnsi"/>
          <w:b/>
        </w:rPr>
        <w:t>Juan José Crispín Borbolla</w:t>
      </w:r>
    </w:p>
    <w:p w:rsidR="00102251" w:rsidRDefault="000C0513" w:rsidP="00102251">
      <w:pPr>
        <w:tabs>
          <w:tab w:val="left" w:pos="709"/>
        </w:tabs>
        <w:ind w:left="567" w:right="594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Secretario del Consejo</w:t>
      </w:r>
    </w:p>
    <w:p w:rsidR="000C0513" w:rsidRPr="000C0513" w:rsidRDefault="000C0513" w:rsidP="000C0513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  <w:sz w:val="16"/>
          <w:szCs w:val="16"/>
        </w:rPr>
      </w:pPr>
      <w:r w:rsidRPr="000C0513">
        <w:rPr>
          <w:rFonts w:ascii="ITC Avant Garde" w:hAnsi="ITC Avant Garde" w:cstheme="minorHAnsi"/>
          <w:sz w:val="16"/>
          <w:szCs w:val="16"/>
        </w:rPr>
        <w:t>La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presente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</w:t>
      </w:r>
      <w:r>
        <w:rPr>
          <w:rFonts w:ascii="ITC Avant Garde" w:hAnsi="ITC Avant Garde" w:cstheme="minorHAnsi"/>
          <w:sz w:val="16"/>
          <w:szCs w:val="16"/>
        </w:rPr>
        <w:t>Reglas de Operación fueron</w:t>
      </w:r>
      <w:r w:rsidRPr="000C0513">
        <w:rPr>
          <w:rFonts w:ascii="ITC Avant Garde" w:hAnsi="ITC Avant Garde" w:cstheme="minorHAnsi"/>
          <w:sz w:val="16"/>
          <w:szCs w:val="16"/>
        </w:rPr>
        <w:t xml:space="preserve"> aprobada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por el </w:t>
      </w:r>
      <w:r>
        <w:rPr>
          <w:rFonts w:ascii="ITC Avant Garde" w:hAnsi="ITC Avant Garde" w:cstheme="minorHAnsi"/>
          <w:sz w:val="16"/>
          <w:szCs w:val="16"/>
        </w:rPr>
        <w:t xml:space="preserve">Consejo Consultivo </w:t>
      </w:r>
      <w:r w:rsidRPr="000C0513">
        <w:rPr>
          <w:rFonts w:ascii="ITC Avant Garde" w:hAnsi="ITC Avant Garde" w:cstheme="minorHAnsi"/>
          <w:sz w:val="16"/>
          <w:szCs w:val="16"/>
        </w:rPr>
        <w:t xml:space="preserve">del Instituto Federal de Telecomunicaciones en su I Sesión Extraordinaria celebrada el </w:t>
      </w:r>
      <w:r>
        <w:rPr>
          <w:rFonts w:ascii="ITC Avant Garde" w:hAnsi="ITC Avant Garde" w:cstheme="minorHAnsi"/>
          <w:sz w:val="16"/>
          <w:szCs w:val="16"/>
        </w:rPr>
        <w:t>14</w:t>
      </w:r>
      <w:r w:rsidRPr="000C0513">
        <w:rPr>
          <w:rFonts w:ascii="ITC Avant Garde" w:hAnsi="ITC Avant Garde" w:cstheme="minorHAnsi"/>
          <w:sz w:val="16"/>
          <w:szCs w:val="16"/>
        </w:rPr>
        <w:t xml:space="preserve"> de abril de 2015, por unanimidad de votos de </w:t>
      </w:r>
      <w:r>
        <w:rPr>
          <w:rFonts w:ascii="ITC Avant Garde" w:hAnsi="ITC Avant Garde" w:cstheme="minorHAnsi"/>
          <w:sz w:val="16"/>
          <w:szCs w:val="16"/>
        </w:rPr>
        <w:t xml:space="preserve">sus Consejeros presentes, </w:t>
      </w:r>
      <w:r w:rsidRPr="000C0513">
        <w:rPr>
          <w:rFonts w:ascii="ITC Avant Garde" w:hAnsi="ITC Avant Garde" w:cstheme="minorHAnsi"/>
          <w:sz w:val="16"/>
          <w:szCs w:val="16"/>
        </w:rPr>
        <w:t>median</w:t>
      </w:r>
      <w:r>
        <w:rPr>
          <w:rFonts w:ascii="ITC Avant Garde" w:hAnsi="ITC Avant Garde" w:cstheme="minorHAnsi"/>
          <w:sz w:val="16"/>
          <w:szCs w:val="16"/>
        </w:rPr>
        <w:t>te Acuerdo CC</w:t>
      </w:r>
      <w:r w:rsidRPr="000C0513">
        <w:rPr>
          <w:rFonts w:ascii="ITC Avant Garde" w:hAnsi="ITC Avant Garde" w:cstheme="minorHAnsi"/>
          <w:sz w:val="16"/>
          <w:szCs w:val="16"/>
        </w:rPr>
        <w:t>/IFT/EXT/</w:t>
      </w:r>
      <w:r>
        <w:rPr>
          <w:rFonts w:ascii="ITC Avant Garde" w:hAnsi="ITC Avant Garde" w:cstheme="minorHAnsi"/>
          <w:sz w:val="16"/>
          <w:szCs w:val="16"/>
        </w:rPr>
        <w:t>140415/1</w:t>
      </w:r>
      <w:r w:rsidRPr="000C0513">
        <w:rPr>
          <w:rFonts w:ascii="ITC Avant Garde" w:hAnsi="ITC Avant Garde" w:cstheme="minorHAnsi"/>
          <w:sz w:val="16"/>
          <w:szCs w:val="16"/>
        </w:rPr>
        <w:t>.</w:t>
      </w:r>
    </w:p>
    <w:sectPr w:rsidR="000C0513" w:rsidRPr="000C0513" w:rsidSect="00102251">
      <w:pgSz w:w="12240" w:h="15840"/>
      <w:pgMar w:top="2127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05" w:rsidRDefault="007E2C05">
      <w:pPr>
        <w:spacing w:after="0" w:line="240" w:lineRule="auto"/>
      </w:pPr>
      <w:r>
        <w:separator/>
      </w:r>
    </w:p>
  </w:endnote>
  <w:endnote w:type="continuationSeparator" w:id="0">
    <w:p w:rsidR="007E2C05" w:rsidRDefault="007E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51" w:rsidRDefault="005F137B">
    <w:pPr>
      <w:pStyle w:val="Piedepgina"/>
      <w:jc w:val="right"/>
      <w:rPr>
        <w:sz w:val="16"/>
        <w:szCs w:val="16"/>
      </w:rPr>
    </w:pPr>
    <w:r w:rsidRPr="00181C0E">
      <w:rPr>
        <w:sz w:val="16"/>
        <w:szCs w:val="16"/>
      </w:rPr>
      <w:fldChar w:fldCharType="begin"/>
    </w:r>
    <w:r w:rsidRPr="00181C0E">
      <w:rPr>
        <w:sz w:val="16"/>
        <w:szCs w:val="16"/>
      </w:rPr>
      <w:instrText xml:space="preserve"> PAGE   \* MERGEFORMAT </w:instrText>
    </w:r>
    <w:r w:rsidRPr="00181C0E">
      <w:rPr>
        <w:sz w:val="16"/>
        <w:szCs w:val="16"/>
      </w:rPr>
      <w:fldChar w:fldCharType="separate"/>
    </w:r>
    <w:r w:rsidR="00102251">
      <w:rPr>
        <w:noProof/>
        <w:sz w:val="16"/>
        <w:szCs w:val="16"/>
      </w:rPr>
      <w:t>11</w:t>
    </w:r>
    <w:r w:rsidRPr="00181C0E">
      <w:rPr>
        <w:noProof/>
        <w:sz w:val="16"/>
        <w:szCs w:val="16"/>
      </w:rPr>
      <w:fldChar w:fldCharType="end"/>
    </w:r>
  </w:p>
  <w:p w:rsidR="005F137B" w:rsidRDefault="005F1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05" w:rsidRDefault="007E2C05">
      <w:pPr>
        <w:spacing w:after="0" w:line="240" w:lineRule="auto"/>
      </w:pPr>
      <w:r>
        <w:separator/>
      </w:r>
    </w:p>
  </w:footnote>
  <w:footnote w:type="continuationSeparator" w:id="0">
    <w:p w:rsidR="007E2C05" w:rsidRDefault="007E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7B" w:rsidRPr="00102251" w:rsidRDefault="00102251" w:rsidP="00102251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 w:bidi="ar-SA"/>
      </w:rPr>
      <w:drawing>
        <wp:inline distT="0" distB="0" distL="0" distR="0">
          <wp:extent cx="3775710" cy="957580"/>
          <wp:effectExtent l="0" t="0" r="0" b="0"/>
          <wp:docPr id="27" name="Imagen 27" descr="Hoja membretada con el logotipo del Consejo Consultivo.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71C2"/>
    <w:multiLevelType w:val="hybridMultilevel"/>
    <w:tmpl w:val="B8448298"/>
    <w:lvl w:ilvl="0" w:tplc="78B2C2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A98"/>
    <w:multiLevelType w:val="hybridMultilevel"/>
    <w:tmpl w:val="16FC01A6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722"/>
    <w:multiLevelType w:val="hybridMultilevel"/>
    <w:tmpl w:val="9C3885C4"/>
    <w:lvl w:ilvl="0" w:tplc="000F0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EB30">
      <w:start w:val="1"/>
      <w:numFmt w:val="upperRoman"/>
      <w:lvlText w:val="%4."/>
      <w:lvlJc w:val="right"/>
      <w:pPr>
        <w:ind w:left="2880" w:hanging="360"/>
      </w:pPr>
      <w:rPr>
        <w:rFonts w:hint="default"/>
        <w:b/>
      </w:rPr>
    </w:lvl>
    <w:lvl w:ilvl="4" w:tplc="0003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C2E"/>
    <w:multiLevelType w:val="hybridMultilevel"/>
    <w:tmpl w:val="ABE88270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3F39"/>
    <w:multiLevelType w:val="hybridMultilevel"/>
    <w:tmpl w:val="59FA5DF4"/>
    <w:lvl w:ilvl="0" w:tplc="94225F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A2BC2"/>
    <w:multiLevelType w:val="hybridMultilevel"/>
    <w:tmpl w:val="574A371E"/>
    <w:lvl w:ilvl="0" w:tplc="AB94D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699A"/>
    <w:multiLevelType w:val="hybridMultilevel"/>
    <w:tmpl w:val="8ABE0500"/>
    <w:lvl w:ilvl="0" w:tplc="43A69E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4722"/>
    <w:multiLevelType w:val="hybridMultilevel"/>
    <w:tmpl w:val="D966AF1C"/>
    <w:lvl w:ilvl="0" w:tplc="534E6B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019080A">
      <w:start w:val="1"/>
      <w:numFmt w:val="lowerLetter"/>
      <w:lvlText w:val="%2."/>
      <w:lvlJc w:val="left"/>
      <w:pPr>
        <w:ind w:left="1440" w:hanging="360"/>
      </w:pPr>
    </w:lvl>
    <w:lvl w:ilvl="2" w:tplc="001B080A">
      <w:start w:val="1"/>
      <w:numFmt w:val="lowerRoman"/>
      <w:lvlText w:val="%3."/>
      <w:lvlJc w:val="right"/>
      <w:pPr>
        <w:ind w:left="2160" w:hanging="180"/>
      </w:pPr>
    </w:lvl>
    <w:lvl w:ilvl="3" w:tplc="000F080A">
      <w:start w:val="1"/>
      <w:numFmt w:val="decimal"/>
      <w:lvlText w:val="%4."/>
      <w:lvlJc w:val="left"/>
      <w:pPr>
        <w:ind w:left="2880" w:hanging="360"/>
      </w:pPr>
    </w:lvl>
    <w:lvl w:ilvl="4" w:tplc="0019080A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44036"/>
    <w:multiLevelType w:val="hybridMultilevel"/>
    <w:tmpl w:val="1B4A2DA6"/>
    <w:lvl w:ilvl="0" w:tplc="D7186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08CA"/>
    <w:multiLevelType w:val="hybridMultilevel"/>
    <w:tmpl w:val="C062E50E"/>
    <w:lvl w:ilvl="0" w:tplc="3FAAB5B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E44FB"/>
    <w:multiLevelType w:val="hybridMultilevel"/>
    <w:tmpl w:val="0FF20728"/>
    <w:lvl w:ilvl="0" w:tplc="D45ED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22D6"/>
    <w:multiLevelType w:val="multilevel"/>
    <w:tmpl w:val="6D0A9AB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E91E75"/>
    <w:multiLevelType w:val="hybridMultilevel"/>
    <w:tmpl w:val="8B48B7EE"/>
    <w:lvl w:ilvl="0" w:tplc="D0CCA3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E1289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CCE"/>
    <w:multiLevelType w:val="multilevel"/>
    <w:tmpl w:val="11E615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E227F0F"/>
    <w:multiLevelType w:val="multilevel"/>
    <w:tmpl w:val="D48EC80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51397C"/>
    <w:multiLevelType w:val="hybridMultilevel"/>
    <w:tmpl w:val="8BBE8CEC"/>
    <w:lvl w:ilvl="0" w:tplc="B6185A88">
      <w:start w:val="1"/>
      <w:numFmt w:val="decimal"/>
      <w:lvlText w:val="Artículo %1."/>
      <w:lvlJc w:val="left"/>
      <w:pPr>
        <w:ind w:left="360" w:hanging="360"/>
      </w:pPr>
      <w:rPr>
        <w:rFonts w:cs="Times New Roman" w:hint="default"/>
        <w:b/>
        <w:i w:val="0"/>
        <w:color w:val="00808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D5F13"/>
    <w:multiLevelType w:val="hybridMultilevel"/>
    <w:tmpl w:val="695C7AE8"/>
    <w:lvl w:ilvl="0" w:tplc="3314E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79F"/>
    <w:multiLevelType w:val="hybridMultilevel"/>
    <w:tmpl w:val="C07CE9F6"/>
    <w:lvl w:ilvl="0" w:tplc="BF9AF2C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B1AA6"/>
    <w:multiLevelType w:val="hybridMultilevel"/>
    <w:tmpl w:val="2F0AEE70"/>
    <w:lvl w:ilvl="0" w:tplc="A4D28E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A7CBC"/>
    <w:multiLevelType w:val="hybridMultilevel"/>
    <w:tmpl w:val="1D0239B4"/>
    <w:lvl w:ilvl="0" w:tplc="0666E5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16A00"/>
    <w:multiLevelType w:val="hybridMultilevel"/>
    <w:tmpl w:val="9AB46766"/>
    <w:lvl w:ilvl="0" w:tplc="1BB2D1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F3E"/>
    <w:multiLevelType w:val="hybridMultilevel"/>
    <w:tmpl w:val="F1B4139E"/>
    <w:lvl w:ilvl="0" w:tplc="D42428F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21"/>
  </w:num>
  <w:num w:numId="14">
    <w:abstractNumId w:val="8"/>
  </w:num>
  <w:num w:numId="15">
    <w:abstractNumId w:val="20"/>
  </w:num>
  <w:num w:numId="16">
    <w:abstractNumId w:val="1"/>
  </w:num>
  <w:num w:numId="17">
    <w:abstractNumId w:val="3"/>
  </w:num>
  <w:num w:numId="18">
    <w:abstractNumId w:val="18"/>
  </w:num>
  <w:num w:numId="19">
    <w:abstractNumId w:val="9"/>
  </w:num>
  <w:num w:numId="20">
    <w:abstractNumId w:val="19"/>
  </w:num>
  <w:num w:numId="21">
    <w:abstractNumId w:val="4"/>
  </w:num>
  <w:num w:numId="22">
    <w:abstractNumId w:val="10"/>
  </w:num>
  <w:num w:numId="2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F"/>
    <w:rsid w:val="00001DD7"/>
    <w:rsid w:val="000053F4"/>
    <w:rsid w:val="00005892"/>
    <w:rsid w:val="00006965"/>
    <w:rsid w:val="00021F1F"/>
    <w:rsid w:val="00031120"/>
    <w:rsid w:val="0003465B"/>
    <w:rsid w:val="00037255"/>
    <w:rsid w:val="000407E5"/>
    <w:rsid w:val="00043467"/>
    <w:rsid w:val="00046885"/>
    <w:rsid w:val="0005393E"/>
    <w:rsid w:val="000549D4"/>
    <w:rsid w:val="00057D58"/>
    <w:rsid w:val="000727D1"/>
    <w:rsid w:val="00073A3D"/>
    <w:rsid w:val="00075CFE"/>
    <w:rsid w:val="000822BD"/>
    <w:rsid w:val="000908BF"/>
    <w:rsid w:val="00095E1C"/>
    <w:rsid w:val="000A1B00"/>
    <w:rsid w:val="000A446F"/>
    <w:rsid w:val="000A4D8F"/>
    <w:rsid w:val="000A634B"/>
    <w:rsid w:val="000A6ED3"/>
    <w:rsid w:val="000B59D8"/>
    <w:rsid w:val="000B6FED"/>
    <w:rsid w:val="000C0513"/>
    <w:rsid w:val="000C19F4"/>
    <w:rsid w:val="000C3DC6"/>
    <w:rsid w:val="000D47B9"/>
    <w:rsid w:val="000E17F6"/>
    <w:rsid w:val="000E21C4"/>
    <w:rsid w:val="000F3D57"/>
    <w:rsid w:val="000F4DBA"/>
    <w:rsid w:val="000F4DD4"/>
    <w:rsid w:val="001009AD"/>
    <w:rsid w:val="00100BB4"/>
    <w:rsid w:val="00102251"/>
    <w:rsid w:val="001027E2"/>
    <w:rsid w:val="001036C2"/>
    <w:rsid w:val="001045DC"/>
    <w:rsid w:val="00106373"/>
    <w:rsid w:val="00107F31"/>
    <w:rsid w:val="00111BC1"/>
    <w:rsid w:val="0011448D"/>
    <w:rsid w:val="0011604D"/>
    <w:rsid w:val="00125573"/>
    <w:rsid w:val="00125DAA"/>
    <w:rsid w:val="00127354"/>
    <w:rsid w:val="00127D6D"/>
    <w:rsid w:val="00131960"/>
    <w:rsid w:val="00141830"/>
    <w:rsid w:val="001424C0"/>
    <w:rsid w:val="00142876"/>
    <w:rsid w:val="00144488"/>
    <w:rsid w:val="00145959"/>
    <w:rsid w:val="0015180E"/>
    <w:rsid w:val="001536A6"/>
    <w:rsid w:val="00153976"/>
    <w:rsid w:val="00154EBE"/>
    <w:rsid w:val="001612E3"/>
    <w:rsid w:val="001716C4"/>
    <w:rsid w:val="00171C3C"/>
    <w:rsid w:val="00175F06"/>
    <w:rsid w:val="00181C0E"/>
    <w:rsid w:val="0018294A"/>
    <w:rsid w:val="00183720"/>
    <w:rsid w:val="00184EA9"/>
    <w:rsid w:val="00186556"/>
    <w:rsid w:val="00192C60"/>
    <w:rsid w:val="0019342B"/>
    <w:rsid w:val="0019406A"/>
    <w:rsid w:val="001A17ED"/>
    <w:rsid w:val="001A74E2"/>
    <w:rsid w:val="001B0AEA"/>
    <w:rsid w:val="001B1166"/>
    <w:rsid w:val="001B2FE7"/>
    <w:rsid w:val="001B342B"/>
    <w:rsid w:val="001B4617"/>
    <w:rsid w:val="001B69E5"/>
    <w:rsid w:val="001C0B26"/>
    <w:rsid w:val="001C1CBD"/>
    <w:rsid w:val="001C23AB"/>
    <w:rsid w:val="001D56D3"/>
    <w:rsid w:val="001E0982"/>
    <w:rsid w:val="001E560A"/>
    <w:rsid w:val="001E7524"/>
    <w:rsid w:val="001F7C36"/>
    <w:rsid w:val="00201430"/>
    <w:rsid w:val="002014DC"/>
    <w:rsid w:val="00203DD7"/>
    <w:rsid w:val="002045CB"/>
    <w:rsid w:val="00204EE5"/>
    <w:rsid w:val="002059B3"/>
    <w:rsid w:val="002060D3"/>
    <w:rsid w:val="00214EB9"/>
    <w:rsid w:val="00217D9E"/>
    <w:rsid w:val="00220E27"/>
    <w:rsid w:val="0022784F"/>
    <w:rsid w:val="00235ED9"/>
    <w:rsid w:val="00237357"/>
    <w:rsid w:val="002404F4"/>
    <w:rsid w:val="00245DDF"/>
    <w:rsid w:val="00246D23"/>
    <w:rsid w:val="00257DF3"/>
    <w:rsid w:val="002654B0"/>
    <w:rsid w:val="002709E5"/>
    <w:rsid w:val="00270C3B"/>
    <w:rsid w:val="00271E20"/>
    <w:rsid w:val="00272FDE"/>
    <w:rsid w:val="00276460"/>
    <w:rsid w:val="00276F70"/>
    <w:rsid w:val="00283731"/>
    <w:rsid w:val="002848A5"/>
    <w:rsid w:val="00285709"/>
    <w:rsid w:val="002908E5"/>
    <w:rsid w:val="00292F70"/>
    <w:rsid w:val="00293E09"/>
    <w:rsid w:val="00294C89"/>
    <w:rsid w:val="002A2E4A"/>
    <w:rsid w:val="002A45AB"/>
    <w:rsid w:val="002B41E2"/>
    <w:rsid w:val="002C0ABF"/>
    <w:rsid w:val="002C58A2"/>
    <w:rsid w:val="002C66F5"/>
    <w:rsid w:val="002D0A52"/>
    <w:rsid w:val="002D3BD5"/>
    <w:rsid w:val="002E3248"/>
    <w:rsid w:val="002E7429"/>
    <w:rsid w:val="002F02D9"/>
    <w:rsid w:val="002F0CC5"/>
    <w:rsid w:val="002F5FAA"/>
    <w:rsid w:val="003055EA"/>
    <w:rsid w:val="0031059F"/>
    <w:rsid w:val="003148DA"/>
    <w:rsid w:val="00320CCF"/>
    <w:rsid w:val="003306D0"/>
    <w:rsid w:val="00330C91"/>
    <w:rsid w:val="003319A5"/>
    <w:rsid w:val="00333F93"/>
    <w:rsid w:val="00335F4F"/>
    <w:rsid w:val="00351F1F"/>
    <w:rsid w:val="003570F1"/>
    <w:rsid w:val="00357E4C"/>
    <w:rsid w:val="0037004E"/>
    <w:rsid w:val="00373377"/>
    <w:rsid w:val="00373573"/>
    <w:rsid w:val="00382128"/>
    <w:rsid w:val="0038616C"/>
    <w:rsid w:val="00387472"/>
    <w:rsid w:val="003900F2"/>
    <w:rsid w:val="00390195"/>
    <w:rsid w:val="0039380E"/>
    <w:rsid w:val="003A1B8B"/>
    <w:rsid w:val="003A7B83"/>
    <w:rsid w:val="003B3915"/>
    <w:rsid w:val="003B4862"/>
    <w:rsid w:val="003B5437"/>
    <w:rsid w:val="003C107A"/>
    <w:rsid w:val="003C37E0"/>
    <w:rsid w:val="003C4E59"/>
    <w:rsid w:val="003C5577"/>
    <w:rsid w:val="003C606D"/>
    <w:rsid w:val="003D012D"/>
    <w:rsid w:val="003D1BF0"/>
    <w:rsid w:val="003D3D48"/>
    <w:rsid w:val="003D3D8C"/>
    <w:rsid w:val="003D4DE2"/>
    <w:rsid w:val="003D4F38"/>
    <w:rsid w:val="003E00A9"/>
    <w:rsid w:val="003E09D2"/>
    <w:rsid w:val="003F0E05"/>
    <w:rsid w:val="003F1E1B"/>
    <w:rsid w:val="003F554B"/>
    <w:rsid w:val="003F5C8C"/>
    <w:rsid w:val="00401261"/>
    <w:rsid w:val="00401DBB"/>
    <w:rsid w:val="00404E4A"/>
    <w:rsid w:val="0041381D"/>
    <w:rsid w:val="0041618D"/>
    <w:rsid w:val="004230E6"/>
    <w:rsid w:val="004267A9"/>
    <w:rsid w:val="00433F57"/>
    <w:rsid w:val="00442A6A"/>
    <w:rsid w:val="0044504B"/>
    <w:rsid w:val="00447B89"/>
    <w:rsid w:val="004518B5"/>
    <w:rsid w:val="00456475"/>
    <w:rsid w:val="0047241F"/>
    <w:rsid w:val="0047439E"/>
    <w:rsid w:val="004801FC"/>
    <w:rsid w:val="004845D6"/>
    <w:rsid w:val="00484E0B"/>
    <w:rsid w:val="00492FF8"/>
    <w:rsid w:val="004A133C"/>
    <w:rsid w:val="004B01BC"/>
    <w:rsid w:val="004B08D0"/>
    <w:rsid w:val="004B45B2"/>
    <w:rsid w:val="004B5C07"/>
    <w:rsid w:val="004C0F90"/>
    <w:rsid w:val="004C6B4E"/>
    <w:rsid w:val="004C6BC8"/>
    <w:rsid w:val="004C6BF1"/>
    <w:rsid w:val="004D183D"/>
    <w:rsid w:val="004D3B6F"/>
    <w:rsid w:val="004D6388"/>
    <w:rsid w:val="004E00F5"/>
    <w:rsid w:val="004E2492"/>
    <w:rsid w:val="004E2F3A"/>
    <w:rsid w:val="004E4BC2"/>
    <w:rsid w:val="004E58F4"/>
    <w:rsid w:val="004F03B1"/>
    <w:rsid w:val="004F04F2"/>
    <w:rsid w:val="004F1833"/>
    <w:rsid w:val="004F4E4F"/>
    <w:rsid w:val="004F62F9"/>
    <w:rsid w:val="00506D58"/>
    <w:rsid w:val="00515B1F"/>
    <w:rsid w:val="00516134"/>
    <w:rsid w:val="00533735"/>
    <w:rsid w:val="00537593"/>
    <w:rsid w:val="0054210A"/>
    <w:rsid w:val="00543FF1"/>
    <w:rsid w:val="005478FD"/>
    <w:rsid w:val="005516EB"/>
    <w:rsid w:val="00553C7E"/>
    <w:rsid w:val="00564431"/>
    <w:rsid w:val="00565157"/>
    <w:rsid w:val="00577B48"/>
    <w:rsid w:val="00582821"/>
    <w:rsid w:val="005843CC"/>
    <w:rsid w:val="005844C1"/>
    <w:rsid w:val="005846E7"/>
    <w:rsid w:val="00584F38"/>
    <w:rsid w:val="0059405E"/>
    <w:rsid w:val="00596408"/>
    <w:rsid w:val="00597EFB"/>
    <w:rsid w:val="005A0D38"/>
    <w:rsid w:val="005A68AE"/>
    <w:rsid w:val="005A7DF1"/>
    <w:rsid w:val="005B2E57"/>
    <w:rsid w:val="005B5AD3"/>
    <w:rsid w:val="005C0A10"/>
    <w:rsid w:val="005C13BC"/>
    <w:rsid w:val="005C37A3"/>
    <w:rsid w:val="005D21F1"/>
    <w:rsid w:val="005D7BCD"/>
    <w:rsid w:val="005E0AB2"/>
    <w:rsid w:val="005E168D"/>
    <w:rsid w:val="005E2849"/>
    <w:rsid w:val="005E31CE"/>
    <w:rsid w:val="005E5569"/>
    <w:rsid w:val="005E578C"/>
    <w:rsid w:val="005F137B"/>
    <w:rsid w:val="005F51C8"/>
    <w:rsid w:val="00601A4D"/>
    <w:rsid w:val="00607C58"/>
    <w:rsid w:val="00613A9A"/>
    <w:rsid w:val="00614235"/>
    <w:rsid w:val="00616975"/>
    <w:rsid w:val="006173B7"/>
    <w:rsid w:val="00622E1C"/>
    <w:rsid w:val="00623D56"/>
    <w:rsid w:val="006303A2"/>
    <w:rsid w:val="00641951"/>
    <w:rsid w:val="00641A4D"/>
    <w:rsid w:val="00642002"/>
    <w:rsid w:val="00642C0F"/>
    <w:rsid w:val="00645526"/>
    <w:rsid w:val="006471A4"/>
    <w:rsid w:val="00651738"/>
    <w:rsid w:val="00651B24"/>
    <w:rsid w:val="0065491B"/>
    <w:rsid w:val="00656912"/>
    <w:rsid w:val="00657E81"/>
    <w:rsid w:val="006670CC"/>
    <w:rsid w:val="006758B3"/>
    <w:rsid w:val="006812E7"/>
    <w:rsid w:val="006863F3"/>
    <w:rsid w:val="00686E15"/>
    <w:rsid w:val="006878F7"/>
    <w:rsid w:val="00696A01"/>
    <w:rsid w:val="00696C3A"/>
    <w:rsid w:val="00697D6F"/>
    <w:rsid w:val="006A704C"/>
    <w:rsid w:val="006A747C"/>
    <w:rsid w:val="006B4330"/>
    <w:rsid w:val="006D75C2"/>
    <w:rsid w:val="006E2B5F"/>
    <w:rsid w:val="006E67A6"/>
    <w:rsid w:val="006F1B0E"/>
    <w:rsid w:val="006F56D9"/>
    <w:rsid w:val="006F5790"/>
    <w:rsid w:val="00700158"/>
    <w:rsid w:val="00707D94"/>
    <w:rsid w:val="0071082D"/>
    <w:rsid w:val="00715C84"/>
    <w:rsid w:val="00720714"/>
    <w:rsid w:val="00721D8A"/>
    <w:rsid w:val="007227E0"/>
    <w:rsid w:val="007305AF"/>
    <w:rsid w:val="0073255E"/>
    <w:rsid w:val="00734865"/>
    <w:rsid w:val="007376BF"/>
    <w:rsid w:val="00737887"/>
    <w:rsid w:val="00740E53"/>
    <w:rsid w:val="0074292F"/>
    <w:rsid w:val="007470BE"/>
    <w:rsid w:val="00752484"/>
    <w:rsid w:val="007624EC"/>
    <w:rsid w:val="00766B9B"/>
    <w:rsid w:val="00771172"/>
    <w:rsid w:val="0077396B"/>
    <w:rsid w:val="00777C04"/>
    <w:rsid w:val="00780205"/>
    <w:rsid w:val="00781600"/>
    <w:rsid w:val="007825AF"/>
    <w:rsid w:val="007825B9"/>
    <w:rsid w:val="00782FC3"/>
    <w:rsid w:val="00783713"/>
    <w:rsid w:val="00784795"/>
    <w:rsid w:val="00786A76"/>
    <w:rsid w:val="00794658"/>
    <w:rsid w:val="007B0857"/>
    <w:rsid w:val="007B5721"/>
    <w:rsid w:val="007B59C1"/>
    <w:rsid w:val="007C3BF7"/>
    <w:rsid w:val="007C4DC1"/>
    <w:rsid w:val="007D00E5"/>
    <w:rsid w:val="007D4D85"/>
    <w:rsid w:val="007D5964"/>
    <w:rsid w:val="007E1CEE"/>
    <w:rsid w:val="007E2C05"/>
    <w:rsid w:val="007E56F3"/>
    <w:rsid w:val="007E7CF3"/>
    <w:rsid w:val="007F1A01"/>
    <w:rsid w:val="007F4394"/>
    <w:rsid w:val="008024FC"/>
    <w:rsid w:val="0080481D"/>
    <w:rsid w:val="00811809"/>
    <w:rsid w:val="00812A87"/>
    <w:rsid w:val="00814B9F"/>
    <w:rsid w:val="00816A07"/>
    <w:rsid w:val="00817D03"/>
    <w:rsid w:val="00823068"/>
    <w:rsid w:val="0082412B"/>
    <w:rsid w:val="008273BB"/>
    <w:rsid w:val="00835E02"/>
    <w:rsid w:val="008410BE"/>
    <w:rsid w:val="008459C4"/>
    <w:rsid w:val="00847864"/>
    <w:rsid w:val="00847DCF"/>
    <w:rsid w:val="00851118"/>
    <w:rsid w:val="00852A12"/>
    <w:rsid w:val="00854813"/>
    <w:rsid w:val="008637D3"/>
    <w:rsid w:val="00866CF7"/>
    <w:rsid w:val="00867FF6"/>
    <w:rsid w:val="00870F87"/>
    <w:rsid w:val="008712B7"/>
    <w:rsid w:val="00872916"/>
    <w:rsid w:val="00875E5A"/>
    <w:rsid w:val="008776F2"/>
    <w:rsid w:val="0088274E"/>
    <w:rsid w:val="00885F76"/>
    <w:rsid w:val="008929D2"/>
    <w:rsid w:val="00894E7B"/>
    <w:rsid w:val="008A1D8B"/>
    <w:rsid w:val="008A2B7F"/>
    <w:rsid w:val="008A2EC6"/>
    <w:rsid w:val="008A38DE"/>
    <w:rsid w:val="008B0572"/>
    <w:rsid w:val="008B14B5"/>
    <w:rsid w:val="008B464F"/>
    <w:rsid w:val="008B708D"/>
    <w:rsid w:val="008C1126"/>
    <w:rsid w:val="008C334E"/>
    <w:rsid w:val="008D2E50"/>
    <w:rsid w:val="008D6880"/>
    <w:rsid w:val="008D6A81"/>
    <w:rsid w:val="008E2638"/>
    <w:rsid w:val="008E610E"/>
    <w:rsid w:val="008F0013"/>
    <w:rsid w:val="008F4E49"/>
    <w:rsid w:val="009022A4"/>
    <w:rsid w:val="0090415A"/>
    <w:rsid w:val="00904F85"/>
    <w:rsid w:val="00905EBD"/>
    <w:rsid w:val="009077C9"/>
    <w:rsid w:val="009238B8"/>
    <w:rsid w:val="009261A1"/>
    <w:rsid w:val="00930A2E"/>
    <w:rsid w:val="0093188C"/>
    <w:rsid w:val="0093692D"/>
    <w:rsid w:val="00943A3F"/>
    <w:rsid w:val="0094402A"/>
    <w:rsid w:val="009463CC"/>
    <w:rsid w:val="0095262E"/>
    <w:rsid w:val="009544F3"/>
    <w:rsid w:val="00960040"/>
    <w:rsid w:val="009608F7"/>
    <w:rsid w:val="00962E03"/>
    <w:rsid w:val="00977E33"/>
    <w:rsid w:val="00981EA5"/>
    <w:rsid w:val="009825B1"/>
    <w:rsid w:val="009837B5"/>
    <w:rsid w:val="00984AA2"/>
    <w:rsid w:val="009879FB"/>
    <w:rsid w:val="00992E36"/>
    <w:rsid w:val="00995FB4"/>
    <w:rsid w:val="00997FA7"/>
    <w:rsid w:val="009B0F3C"/>
    <w:rsid w:val="009B1025"/>
    <w:rsid w:val="009B14CF"/>
    <w:rsid w:val="009B351B"/>
    <w:rsid w:val="009B379D"/>
    <w:rsid w:val="009B50FB"/>
    <w:rsid w:val="009C53EA"/>
    <w:rsid w:val="009C58C5"/>
    <w:rsid w:val="009D16C2"/>
    <w:rsid w:val="009D47E8"/>
    <w:rsid w:val="009D70B4"/>
    <w:rsid w:val="009E277B"/>
    <w:rsid w:val="009E325E"/>
    <w:rsid w:val="009F466B"/>
    <w:rsid w:val="009F4AE5"/>
    <w:rsid w:val="009F4BC7"/>
    <w:rsid w:val="009F4DE6"/>
    <w:rsid w:val="00A074E0"/>
    <w:rsid w:val="00A0791E"/>
    <w:rsid w:val="00A10864"/>
    <w:rsid w:val="00A1337D"/>
    <w:rsid w:val="00A133D1"/>
    <w:rsid w:val="00A153C1"/>
    <w:rsid w:val="00A16611"/>
    <w:rsid w:val="00A2106F"/>
    <w:rsid w:val="00A22358"/>
    <w:rsid w:val="00A22713"/>
    <w:rsid w:val="00A24A45"/>
    <w:rsid w:val="00A25446"/>
    <w:rsid w:val="00A27D9F"/>
    <w:rsid w:val="00A34C1C"/>
    <w:rsid w:val="00A42804"/>
    <w:rsid w:val="00A46D7D"/>
    <w:rsid w:val="00A5175E"/>
    <w:rsid w:val="00A525A0"/>
    <w:rsid w:val="00A535DA"/>
    <w:rsid w:val="00A579CF"/>
    <w:rsid w:val="00A630F2"/>
    <w:rsid w:val="00A6370C"/>
    <w:rsid w:val="00A63876"/>
    <w:rsid w:val="00A63B94"/>
    <w:rsid w:val="00A67AD3"/>
    <w:rsid w:val="00A71F88"/>
    <w:rsid w:val="00A74FFB"/>
    <w:rsid w:val="00A8793D"/>
    <w:rsid w:val="00A9293B"/>
    <w:rsid w:val="00A95267"/>
    <w:rsid w:val="00AA00FE"/>
    <w:rsid w:val="00AB3AB0"/>
    <w:rsid w:val="00AB7425"/>
    <w:rsid w:val="00AD0748"/>
    <w:rsid w:val="00AE3918"/>
    <w:rsid w:val="00AF2D95"/>
    <w:rsid w:val="00B037AE"/>
    <w:rsid w:val="00B06272"/>
    <w:rsid w:val="00B13A06"/>
    <w:rsid w:val="00B16FD5"/>
    <w:rsid w:val="00B21A3F"/>
    <w:rsid w:val="00B23BCF"/>
    <w:rsid w:val="00B24AA2"/>
    <w:rsid w:val="00B24CAB"/>
    <w:rsid w:val="00B314AD"/>
    <w:rsid w:val="00B35D41"/>
    <w:rsid w:val="00B4236F"/>
    <w:rsid w:val="00B44D16"/>
    <w:rsid w:val="00B53AD5"/>
    <w:rsid w:val="00B53C8F"/>
    <w:rsid w:val="00B6788B"/>
    <w:rsid w:val="00B728AD"/>
    <w:rsid w:val="00B7302C"/>
    <w:rsid w:val="00B734AE"/>
    <w:rsid w:val="00B7744D"/>
    <w:rsid w:val="00B87147"/>
    <w:rsid w:val="00B92BFD"/>
    <w:rsid w:val="00B939C6"/>
    <w:rsid w:val="00B94BBC"/>
    <w:rsid w:val="00B9628E"/>
    <w:rsid w:val="00B96A3F"/>
    <w:rsid w:val="00BA4D16"/>
    <w:rsid w:val="00BB79EA"/>
    <w:rsid w:val="00BC3408"/>
    <w:rsid w:val="00BC797D"/>
    <w:rsid w:val="00BC7DB2"/>
    <w:rsid w:val="00BC7F31"/>
    <w:rsid w:val="00BD5FD1"/>
    <w:rsid w:val="00BD7939"/>
    <w:rsid w:val="00BE483B"/>
    <w:rsid w:val="00BF20E0"/>
    <w:rsid w:val="00BF6940"/>
    <w:rsid w:val="00C07BC4"/>
    <w:rsid w:val="00C07BE7"/>
    <w:rsid w:val="00C1598C"/>
    <w:rsid w:val="00C16A5F"/>
    <w:rsid w:val="00C1784C"/>
    <w:rsid w:val="00C269C0"/>
    <w:rsid w:val="00C30636"/>
    <w:rsid w:val="00C371F2"/>
    <w:rsid w:val="00C37CAA"/>
    <w:rsid w:val="00C403F1"/>
    <w:rsid w:val="00C43137"/>
    <w:rsid w:val="00C43DFD"/>
    <w:rsid w:val="00C44319"/>
    <w:rsid w:val="00C47780"/>
    <w:rsid w:val="00C574FE"/>
    <w:rsid w:val="00C64201"/>
    <w:rsid w:val="00C64678"/>
    <w:rsid w:val="00C65ECF"/>
    <w:rsid w:val="00C66693"/>
    <w:rsid w:val="00C67A1A"/>
    <w:rsid w:val="00C711E3"/>
    <w:rsid w:val="00C73FBB"/>
    <w:rsid w:val="00C764F1"/>
    <w:rsid w:val="00C76AB2"/>
    <w:rsid w:val="00C858A1"/>
    <w:rsid w:val="00C9455C"/>
    <w:rsid w:val="00C94B8E"/>
    <w:rsid w:val="00C95AF8"/>
    <w:rsid w:val="00C969E1"/>
    <w:rsid w:val="00CA23B8"/>
    <w:rsid w:val="00CA661B"/>
    <w:rsid w:val="00CA6F2F"/>
    <w:rsid w:val="00CB10D0"/>
    <w:rsid w:val="00CB1EAE"/>
    <w:rsid w:val="00CB3D14"/>
    <w:rsid w:val="00CB57F4"/>
    <w:rsid w:val="00CC395A"/>
    <w:rsid w:val="00CC7798"/>
    <w:rsid w:val="00CD052A"/>
    <w:rsid w:val="00CD1000"/>
    <w:rsid w:val="00CD2193"/>
    <w:rsid w:val="00CD764D"/>
    <w:rsid w:val="00CE0B32"/>
    <w:rsid w:val="00CE3969"/>
    <w:rsid w:val="00CE54D4"/>
    <w:rsid w:val="00CE67F4"/>
    <w:rsid w:val="00CF61EB"/>
    <w:rsid w:val="00D0181E"/>
    <w:rsid w:val="00D0450D"/>
    <w:rsid w:val="00D046B7"/>
    <w:rsid w:val="00D11D21"/>
    <w:rsid w:val="00D15BE0"/>
    <w:rsid w:val="00D23293"/>
    <w:rsid w:val="00D2414E"/>
    <w:rsid w:val="00D25131"/>
    <w:rsid w:val="00D31DA7"/>
    <w:rsid w:val="00D32968"/>
    <w:rsid w:val="00D44083"/>
    <w:rsid w:val="00D47A58"/>
    <w:rsid w:val="00D5761F"/>
    <w:rsid w:val="00D62368"/>
    <w:rsid w:val="00D65984"/>
    <w:rsid w:val="00D66C46"/>
    <w:rsid w:val="00D72612"/>
    <w:rsid w:val="00D72BA3"/>
    <w:rsid w:val="00D73B70"/>
    <w:rsid w:val="00D77886"/>
    <w:rsid w:val="00D82218"/>
    <w:rsid w:val="00D87744"/>
    <w:rsid w:val="00D90BAC"/>
    <w:rsid w:val="00DA329D"/>
    <w:rsid w:val="00DA447C"/>
    <w:rsid w:val="00DB0143"/>
    <w:rsid w:val="00DB04BD"/>
    <w:rsid w:val="00DB144A"/>
    <w:rsid w:val="00DB2DE2"/>
    <w:rsid w:val="00DB4195"/>
    <w:rsid w:val="00DB6C4F"/>
    <w:rsid w:val="00DC0AA8"/>
    <w:rsid w:val="00DC53D1"/>
    <w:rsid w:val="00DC7AFB"/>
    <w:rsid w:val="00DD1F1F"/>
    <w:rsid w:val="00DE62D6"/>
    <w:rsid w:val="00DE775D"/>
    <w:rsid w:val="00DF385F"/>
    <w:rsid w:val="00DF768C"/>
    <w:rsid w:val="00E0769C"/>
    <w:rsid w:val="00E076CF"/>
    <w:rsid w:val="00E07C55"/>
    <w:rsid w:val="00E11AFB"/>
    <w:rsid w:val="00E11C7C"/>
    <w:rsid w:val="00E11E8A"/>
    <w:rsid w:val="00E13EB9"/>
    <w:rsid w:val="00E153CF"/>
    <w:rsid w:val="00E166F8"/>
    <w:rsid w:val="00E1753D"/>
    <w:rsid w:val="00E25AE2"/>
    <w:rsid w:val="00E32352"/>
    <w:rsid w:val="00E330A0"/>
    <w:rsid w:val="00E366A3"/>
    <w:rsid w:val="00E42876"/>
    <w:rsid w:val="00E44B08"/>
    <w:rsid w:val="00E46240"/>
    <w:rsid w:val="00E5106E"/>
    <w:rsid w:val="00E56B36"/>
    <w:rsid w:val="00E67BC1"/>
    <w:rsid w:val="00E67F0B"/>
    <w:rsid w:val="00E70FB8"/>
    <w:rsid w:val="00E76E3F"/>
    <w:rsid w:val="00E822B8"/>
    <w:rsid w:val="00E82DB1"/>
    <w:rsid w:val="00E90D0B"/>
    <w:rsid w:val="00E918BB"/>
    <w:rsid w:val="00E965E3"/>
    <w:rsid w:val="00EA20EF"/>
    <w:rsid w:val="00EA5E7F"/>
    <w:rsid w:val="00EA7D2A"/>
    <w:rsid w:val="00EB19D3"/>
    <w:rsid w:val="00EB7BE0"/>
    <w:rsid w:val="00EC0C1A"/>
    <w:rsid w:val="00EC223F"/>
    <w:rsid w:val="00EC575B"/>
    <w:rsid w:val="00EC5DA9"/>
    <w:rsid w:val="00ED0910"/>
    <w:rsid w:val="00ED290C"/>
    <w:rsid w:val="00ED37B5"/>
    <w:rsid w:val="00ED5793"/>
    <w:rsid w:val="00ED5C9C"/>
    <w:rsid w:val="00ED5E45"/>
    <w:rsid w:val="00EE0A89"/>
    <w:rsid w:val="00EE7170"/>
    <w:rsid w:val="00EF28BE"/>
    <w:rsid w:val="00EF5EC0"/>
    <w:rsid w:val="00F02834"/>
    <w:rsid w:val="00F105CC"/>
    <w:rsid w:val="00F20097"/>
    <w:rsid w:val="00F236BD"/>
    <w:rsid w:val="00F25713"/>
    <w:rsid w:val="00F269DF"/>
    <w:rsid w:val="00F3224D"/>
    <w:rsid w:val="00F40A1E"/>
    <w:rsid w:val="00F4239E"/>
    <w:rsid w:val="00F527D4"/>
    <w:rsid w:val="00F61202"/>
    <w:rsid w:val="00F62335"/>
    <w:rsid w:val="00F62448"/>
    <w:rsid w:val="00F670F4"/>
    <w:rsid w:val="00F67AB5"/>
    <w:rsid w:val="00F7059D"/>
    <w:rsid w:val="00F71D87"/>
    <w:rsid w:val="00F72378"/>
    <w:rsid w:val="00F72932"/>
    <w:rsid w:val="00F8024B"/>
    <w:rsid w:val="00F81E6B"/>
    <w:rsid w:val="00F85462"/>
    <w:rsid w:val="00F91984"/>
    <w:rsid w:val="00F96AF7"/>
    <w:rsid w:val="00F978CF"/>
    <w:rsid w:val="00FA2796"/>
    <w:rsid w:val="00FA3905"/>
    <w:rsid w:val="00FA4D46"/>
    <w:rsid w:val="00FA549C"/>
    <w:rsid w:val="00FA6621"/>
    <w:rsid w:val="00FB0B78"/>
    <w:rsid w:val="00FB153F"/>
    <w:rsid w:val="00FB4539"/>
    <w:rsid w:val="00FB6FEC"/>
    <w:rsid w:val="00FC56D4"/>
    <w:rsid w:val="00FD0309"/>
    <w:rsid w:val="00FD1ED8"/>
    <w:rsid w:val="00FD2AE1"/>
    <w:rsid w:val="00FD7445"/>
    <w:rsid w:val="00FD7B53"/>
    <w:rsid w:val="00FE0029"/>
    <w:rsid w:val="00FE0A66"/>
    <w:rsid w:val="00FE72B0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  <w15:docId w15:val="{56567BC0-B913-4EFA-94F8-4285B0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89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FF3F3B"/>
    <w:pPr>
      <w:keepNext/>
      <w:keepLines/>
      <w:spacing w:before="480" w:after="0"/>
      <w:outlineLvl w:val="0"/>
    </w:pPr>
    <w:rPr>
      <w:rFonts w:ascii="Book Antiqua" w:eastAsia="Calibri" w:hAnsi="Book Antiqua"/>
      <w:b/>
      <w:bCs/>
      <w:smallCaps/>
      <w:color w:val="002060"/>
      <w:sz w:val="24"/>
      <w:szCs w:val="28"/>
    </w:rPr>
  </w:style>
  <w:style w:type="paragraph" w:styleId="Ttulo2">
    <w:name w:val="heading 2"/>
    <w:basedOn w:val="Normal"/>
    <w:next w:val="Normal"/>
    <w:qFormat/>
    <w:rsid w:val="00FF3F3B"/>
    <w:pPr>
      <w:keepNext/>
      <w:keepLines/>
      <w:spacing w:before="200" w:after="0"/>
      <w:outlineLvl w:val="1"/>
    </w:pPr>
    <w:rPr>
      <w:rFonts w:ascii="Book Antiqua" w:eastAsia="Calibri" w:hAnsi="Book Antiqua"/>
      <w:b/>
      <w:bCs/>
      <w:color w:val="002060"/>
      <w:sz w:val="24"/>
      <w:szCs w:val="26"/>
      <w:u w:val="single"/>
    </w:rPr>
  </w:style>
  <w:style w:type="paragraph" w:styleId="Ttulo3">
    <w:name w:val="heading 3"/>
    <w:basedOn w:val="Normal"/>
    <w:next w:val="Normal"/>
    <w:qFormat/>
    <w:rsid w:val="00FF3F3B"/>
    <w:pPr>
      <w:keepNext/>
      <w:keepLines/>
      <w:spacing w:before="200" w:after="0"/>
      <w:outlineLvl w:val="2"/>
    </w:pPr>
    <w:rPr>
      <w:rFonts w:ascii="Book Antiqua" w:eastAsia="Calibri" w:hAnsi="Book Antiqua"/>
      <w:bCs/>
      <w:i/>
      <w:color w:val="002060"/>
      <w:sz w:val="24"/>
    </w:rPr>
  </w:style>
  <w:style w:type="paragraph" w:styleId="Ttulo4">
    <w:name w:val="heading 4"/>
    <w:basedOn w:val="Normal"/>
    <w:next w:val="Normal"/>
    <w:qFormat/>
    <w:rsid w:val="00FF3F3B"/>
    <w:pPr>
      <w:keepNext/>
      <w:keepLines/>
      <w:spacing w:before="200" w:after="0"/>
      <w:outlineLvl w:val="3"/>
    </w:pPr>
    <w:rPr>
      <w:rFonts w:ascii="Book Antiqua" w:eastAsia="Calibri" w:hAnsi="Book Antiqua"/>
      <w:b/>
      <w:bCs/>
      <w:i/>
      <w:iCs/>
      <w:color w:val="002060"/>
      <w:sz w:val="24"/>
    </w:rPr>
  </w:style>
  <w:style w:type="paragraph" w:styleId="Ttulo5">
    <w:name w:val="heading 5"/>
    <w:basedOn w:val="Normal"/>
    <w:next w:val="Normal"/>
    <w:qFormat/>
    <w:rsid w:val="00FF3F3B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qFormat/>
    <w:rsid w:val="00FF3F3B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FF3F3B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FF3F3B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FF3F3B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F3F3B"/>
    <w:pPr>
      <w:ind w:left="720"/>
      <w:contextualSpacing/>
    </w:pPr>
  </w:style>
  <w:style w:type="paragraph" w:styleId="Textonotapie">
    <w:name w:val="footnote text"/>
    <w:basedOn w:val="Normal"/>
    <w:semiHidden/>
    <w:rsid w:val="00FF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semiHidden/>
    <w:rsid w:val="00FF3F3B"/>
    <w:rPr>
      <w:rFonts w:cs="Times New Roman"/>
      <w:sz w:val="20"/>
    </w:rPr>
  </w:style>
  <w:style w:type="character" w:styleId="Refdenotaalpie">
    <w:name w:val="footnote reference"/>
    <w:basedOn w:val="Fuentedeprrafopredeter"/>
    <w:semiHidden/>
    <w:rsid w:val="00FF3F3B"/>
    <w:rPr>
      <w:rFonts w:cs="Times New Roman"/>
      <w:vertAlign w:val="superscript"/>
    </w:rPr>
  </w:style>
  <w:style w:type="paragraph" w:styleId="Encabezado">
    <w:name w:val="header"/>
    <w:basedOn w:val="Normal"/>
    <w:semiHidden/>
    <w:rsid w:val="00FF3F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F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FF3F3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F3F3B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uentedeprrafopredeter"/>
    <w:rsid w:val="00FF3F3B"/>
    <w:rPr>
      <w:rFonts w:ascii="Book Antiqua" w:hAnsi="Book Antiqua" w:cs="Times New Roman"/>
      <w:b/>
      <w:bCs/>
      <w:smallCaps/>
      <w:color w:val="002060"/>
      <w:sz w:val="28"/>
    </w:rPr>
  </w:style>
  <w:style w:type="paragraph" w:styleId="ndice1">
    <w:name w:val="index 1"/>
    <w:basedOn w:val="Normal"/>
    <w:next w:val="Normal"/>
    <w:autoRedefine/>
    <w:semiHidden/>
    <w:rsid w:val="00FF3F3B"/>
    <w:pPr>
      <w:spacing w:after="0" w:line="240" w:lineRule="auto"/>
      <w:ind w:left="220" w:hanging="220"/>
    </w:pPr>
  </w:style>
  <w:style w:type="paragraph" w:customStyle="1" w:styleId="TtulodeTDC1">
    <w:name w:val="Título de TDC1"/>
    <w:basedOn w:val="Ttulo1"/>
    <w:next w:val="Normal"/>
    <w:semiHidden/>
    <w:rsid w:val="00FF3F3B"/>
    <w:pPr>
      <w:outlineLvl w:val="9"/>
    </w:pPr>
    <w:rPr>
      <w:lang w:val="es-ES"/>
    </w:rPr>
  </w:style>
  <w:style w:type="character" w:customStyle="1" w:styleId="Heading2Char">
    <w:name w:val="Heading 2 Char"/>
    <w:basedOn w:val="Fuentedeprrafopredeter"/>
    <w:rsid w:val="00FF3F3B"/>
    <w:rPr>
      <w:rFonts w:ascii="Book Antiqua" w:hAnsi="Book Antiqua" w:cs="Times New Roman"/>
      <w:b/>
      <w:bCs/>
      <w:color w:val="002060"/>
      <w:sz w:val="26"/>
      <w:u w:val="single"/>
    </w:rPr>
  </w:style>
  <w:style w:type="paragraph" w:styleId="TDC2">
    <w:name w:val="toc 2"/>
    <w:basedOn w:val="Normal"/>
    <w:next w:val="Normal"/>
    <w:uiPriority w:val="39"/>
    <w:rsid w:val="00FF3F3B"/>
    <w:pPr>
      <w:spacing w:after="100"/>
      <w:ind w:left="220"/>
    </w:pPr>
  </w:style>
  <w:style w:type="character" w:styleId="Hipervnculo">
    <w:name w:val="Hyperlink"/>
    <w:basedOn w:val="Fuentedeprrafopredeter"/>
    <w:rsid w:val="00FF3F3B"/>
    <w:rPr>
      <w:rFonts w:cs="Times New Roman"/>
      <w:color w:val="0000FF"/>
      <w:u w:val="single"/>
    </w:rPr>
  </w:style>
  <w:style w:type="paragraph" w:customStyle="1" w:styleId="Sinespaciado1">
    <w:name w:val="Sin espaciado1"/>
    <w:rsid w:val="00FF3F3B"/>
    <w:pPr>
      <w:spacing w:after="200"/>
    </w:pPr>
    <w:rPr>
      <w:rFonts w:ascii="Calibri" w:hAnsi="Calibri"/>
      <w:sz w:val="22"/>
      <w:szCs w:val="22"/>
      <w:lang w:eastAsia="en-US" w:bidi="en-US"/>
    </w:rPr>
  </w:style>
  <w:style w:type="character" w:customStyle="1" w:styleId="Heading3Char">
    <w:name w:val="Heading 3 Char"/>
    <w:basedOn w:val="Fuentedeprrafopredeter"/>
    <w:rsid w:val="00FF3F3B"/>
    <w:rPr>
      <w:rFonts w:ascii="Book Antiqua" w:hAnsi="Book Antiqua" w:cs="Times New Roman"/>
      <w:bCs/>
      <w:i/>
      <w:color w:val="002060"/>
      <w:sz w:val="24"/>
    </w:rPr>
  </w:style>
  <w:style w:type="character" w:customStyle="1" w:styleId="Heading4Char">
    <w:name w:val="Heading 4 Char"/>
    <w:basedOn w:val="Fuentedeprrafopredeter"/>
    <w:rsid w:val="00FF3F3B"/>
    <w:rPr>
      <w:rFonts w:ascii="Book Antiqua" w:hAnsi="Book Antiqua" w:cs="Times New Roman"/>
      <w:b/>
      <w:bCs/>
      <w:i/>
      <w:iCs/>
      <w:color w:val="002060"/>
      <w:sz w:val="24"/>
    </w:rPr>
  </w:style>
  <w:style w:type="paragraph" w:styleId="TDC1">
    <w:name w:val="toc 1"/>
    <w:basedOn w:val="Normal"/>
    <w:next w:val="Normal"/>
    <w:uiPriority w:val="39"/>
    <w:rsid w:val="00FF3F3B"/>
    <w:pPr>
      <w:tabs>
        <w:tab w:val="left" w:pos="440"/>
        <w:tab w:val="right" w:leader="dot" w:pos="8828"/>
      </w:tabs>
      <w:spacing w:after="100"/>
      <w:ind w:left="-142" w:firstLine="142"/>
    </w:pPr>
    <w:rPr>
      <w:rFonts w:ascii="Book Antiqua" w:hAnsi="Book Antiqua"/>
      <w:noProof/>
      <w:sz w:val="24"/>
      <w:szCs w:val="24"/>
    </w:rPr>
  </w:style>
  <w:style w:type="paragraph" w:styleId="TDC3">
    <w:name w:val="toc 3"/>
    <w:basedOn w:val="Normal"/>
    <w:next w:val="Normal"/>
    <w:uiPriority w:val="39"/>
    <w:rsid w:val="00FF3F3B"/>
    <w:pPr>
      <w:spacing w:after="100"/>
      <w:ind w:left="440"/>
    </w:pPr>
  </w:style>
  <w:style w:type="table" w:styleId="Tablaconcuadrcula">
    <w:name w:val="Table Grid"/>
    <w:basedOn w:val="Tablanormal"/>
    <w:rsid w:val="00FF3F3B"/>
    <w:rPr>
      <w:rFonts w:ascii="Calibri" w:hAnsi="Calibri"/>
      <w:lang w:val="es-ES_tradnl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F3F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google-src-text1">
    <w:name w:val="google-src-text1"/>
    <w:basedOn w:val="Fuentedeprrafopredeter"/>
    <w:rsid w:val="00FF3F3B"/>
    <w:rPr>
      <w:rFonts w:cs="Times New Roman"/>
      <w:vanish/>
    </w:rPr>
  </w:style>
  <w:style w:type="character" w:customStyle="1" w:styleId="a13g1">
    <w:name w:val="a13g1"/>
    <w:basedOn w:val="Fuentedeprrafopredeter"/>
    <w:rsid w:val="00FF3F3B"/>
    <w:rPr>
      <w:rFonts w:ascii="Arial" w:hAnsi="Arial" w:cs="Arial"/>
      <w:color w:val="4F4F4F"/>
      <w:sz w:val="20"/>
    </w:rPr>
  </w:style>
  <w:style w:type="paragraph" w:customStyle="1" w:styleId="Default">
    <w:name w:val="Default"/>
    <w:rsid w:val="00FF3F3B"/>
    <w:pPr>
      <w:autoSpaceDE w:val="0"/>
      <w:autoSpaceDN w:val="0"/>
      <w:adjustRightInd w:val="0"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TDC4">
    <w:name w:val="toc 4"/>
    <w:basedOn w:val="Normal"/>
    <w:next w:val="Normal"/>
    <w:autoRedefine/>
    <w:semiHidden/>
    <w:rsid w:val="00FF3F3B"/>
    <w:pPr>
      <w:ind w:left="660"/>
    </w:pPr>
  </w:style>
  <w:style w:type="paragraph" w:styleId="TDC5">
    <w:name w:val="toc 5"/>
    <w:basedOn w:val="Normal"/>
    <w:next w:val="Normal"/>
    <w:autoRedefine/>
    <w:semiHidden/>
    <w:rsid w:val="00FF3F3B"/>
    <w:pPr>
      <w:ind w:left="880"/>
    </w:pPr>
  </w:style>
  <w:style w:type="paragraph" w:styleId="TDC6">
    <w:name w:val="toc 6"/>
    <w:basedOn w:val="Normal"/>
    <w:next w:val="Normal"/>
    <w:autoRedefine/>
    <w:semiHidden/>
    <w:rsid w:val="00FF3F3B"/>
    <w:pPr>
      <w:ind w:left="1100"/>
    </w:pPr>
  </w:style>
  <w:style w:type="paragraph" w:styleId="TDC7">
    <w:name w:val="toc 7"/>
    <w:basedOn w:val="Normal"/>
    <w:next w:val="Normal"/>
    <w:autoRedefine/>
    <w:semiHidden/>
    <w:rsid w:val="00FF3F3B"/>
    <w:pPr>
      <w:ind w:left="1320"/>
    </w:pPr>
  </w:style>
  <w:style w:type="paragraph" w:styleId="TDC8">
    <w:name w:val="toc 8"/>
    <w:basedOn w:val="Normal"/>
    <w:next w:val="Normal"/>
    <w:autoRedefine/>
    <w:semiHidden/>
    <w:rsid w:val="00FF3F3B"/>
    <w:pPr>
      <w:ind w:left="1540"/>
    </w:pPr>
  </w:style>
  <w:style w:type="paragraph" w:styleId="TDC9">
    <w:name w:val="toc 9"/>
    <w:basedOn w:val="Normal"/>
    <w:next w:val="Normal"/>
    <w:autoRedefine/>
    <w:semiHidden/>
    <w:rsid w:val="00FF3F3B"/>
    <w:pPr>
      <w:ind w:left="1760"/>
    </w:pPr>
  </w:style>
  <w:style w:type="character" w:customStyle="1" w:styleId="googqs-tidbit">
    <w:name w:val="goog_qs-tidbit"/>
    <w:basedOn w:val="Fuentedeprrafopredeter"/>
    <w:rsid w:val="00FF3F3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A81"/>
    <w:rPr>
      <w:rFonts w:ascii="Calibri" w:hAnsi="Calibri"/>
      <w:sz w:val="22"/>
      <w:szCs w:val="22"/>
      <w:lang w:val="es-MX" w:eastAsia="en-US" w:bidi="en-US"/>
    </w:rPr>
  </w:style>
  <w:style w:type="paragraph" w:styleId="Prrafodelista">
    <w:name w:val="List Paragraph"/>
    <w:basedOn w:val="Normal"/>
    <w:uiPriority w:val="34"/>
    <w:qFormat/>
    <w:rsid w:val="00597EF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FA27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96"/>
    <w:pPr>
      <w:spacing w:line="276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2796"/>
    <w:rPr>
      <w:rFonts w:ascii="Calibri" w:hAnsi="Calibri"/>
      <w:lang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FA2796"/>
    <w:rPr>
      <w:rFonts w:ascii="Calibri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0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92BA-3243-4A60-B77D-B9AD96EAEC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FD1C07-3B3F-4EA4-8DF2-4273D8EC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3480</Words>
  <Characters>19145</Characters>
  <Application>Microsoft Office Word</Application>
  <DocSecurity>0</DocSecurity>
  <Lines>159</Lines>
  <Paragraphs>45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LINEAMIENTOS DEL CONSEJO CONSULTIVO</vt:lpstr>
      <vt:lpstr>LINEAMIENTOS DEL CONSEJO CONSULTIVO</vt:lpstr>
      <vt:lpstr>Objetivo general</vt:lpstr>
      <vt:lpstr>Objetivos específicos del Consejo Consultivo</vt:lpstr>
      <vt:lpstr>Naturaleza del Consejo Consultivo</vt:lpstr>
      <vt:lpstr>    Definición</vt:lpstr>
      <vt:lpstr>    Facultades y Obligaciones del Consejo Consultivo</vt:lpstr>
      <vt:lpstr>    Características de sus integrantes y estructura</vt:lpstr>
      <vt:lpstr>        Perfil de sus integrantes.</vt:lpstr>
      <vt:lpstr>    Estructura</vt:lpstr>
      <vt:lpstr>Lineamientos generales del Consejo Consultivo</vt:lpstr>
      <vt:lpstr>    De la designación y destitución de los integrantes del Consejo Consultivo</vt:lpstr>
      <vt:lpstr>    De las responsabilidades derechos y obligaciones de los Consejeros</vt:lpstr>
      <vt:lpstr>    De las sesiones del Consejo Consultivo</vt:lpstr>
      <vt:lpstr>    De la mecánica de trabajo del Consejo Consultivo</vt:lpstr>
      <vt:lpstr>        Mecánica de trabajo dentro de las sesiones</vt:lpstr>
      <vt:lpstr>        Mecánica de trabajo fuera de sesiones</vt:lpstr>
      <vt:lpstr>Factores de éxito del Consejo Consultivo</vt:lpstr>
      <vt:lpstr>Recomendaciones.</vt:lpstr>
      <vt:lpstr>        Ampliar la representatividad</vt:lpstr>
      <vt:lpstr>        Puntualizar agenda</vt:lpstr>
      <vt:lpstr>        Más y mejores indicadores</vt:lpstr>
      <vt:lpstr>Facultades del Consejo Consultivo</vt:lpstr>
      <vt:lpstr>candidatos</vt:lpstr>
    </vt:vector>
  </TitlesOfParts>
  <Company/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CONSEJO CONSULTIVO</dc:title>
  <dc:creator>CFT Presidencia</dc:creator>
  <cp:lastModifiedBy>Maria del Consuelo Gonzalez Moreno</cp:lastModifiedBy>
  <cp:revision>4</cp:revision>
  <cp:lastPrinted>2015-04-20T22:35:00Z</cp:lastPrinted>
  <dcterms:created xsi:type="dcterms:W3CDTF">2016-11-14T17:02:00Z</dcterms:created>
  <dcterms:modified xsi:type="dcterms:W3CDTF">2016-11-14T18:17:00Z</dcterms:modified>
</cp:coreProperties>
</file>