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A755" w14:textId="40D057FC" w:rsidR="009713D8" w:rsidRPr="00B25429" w:rsidRDefault="009713D8" w:rsidP="004573F4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283FFD1B" w14:textId="65F507B8" w:rsidR="009713D8" w:rsidRPr="00B25429" w:rsidRDefault="009713D8" w:rsidP="00B25429">
      <w:pPr>
        <w:pStyle w:val="Ttulo1"/>
        <w:rPr>
          <w:b/>
          <w:color w:val="auto"/>
          <w:sz w:val="24"/>
          <w:szCs w:val="24"/>
        </w:rPr>
      </w:pPr>
      <w:r w:rsidRPr="00B25429">
        <w:rPr>
          <w:b/>
          <w:color w:val="auto"/>
          <w:sz w:val="24"/>
          <w:szCs w:val="24"/>
        </w:rPr>
        <w:t xml:space="preserve">Declaración de Intereses de </w:t>
      </w:r>
      <w:r w:rsidR="00C45B73" w:rsidRPr="00B25429">
        <w:rPr>
          <w:b/>
          <w:color w:val="auto"/>
          <w:sz w:val="24"/>
          <w:szCs w:val="24"/>
        </w:rPr>
        <w:t xml:space="preserve">los </w:t>
      </w:r>
      <w:r w:rsidRPr="00B25429">
        <w:rPr>
          <w:b/>
          <w:color w:val="auto"/>
          <w:sz w:val="24"/>
          <w:szCs w:val="24"/>
        </w:rPr>
        <w:t>miembros del</w:t>
      </w:r>
      <w:r w:rsidR="00B25429" w:rsidRPr="00B25429">
        <w:rPr>
          <w:b/>
          <w:color w:val="auto"/>
          <w:sz w:val="24"/>
          <w:szCs w:val="24"/>
        </w:rPr>
        <w:t xml:space="preserve"> </w:t>
      </w:r>
      <w:r w:rsidRPr="00B25429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B25429" w:rsidRDefault="004573F4" w:rsidP="004573F4">
      <w:pPr>
        <w:rPr>
          <w:rFonts w:asciiTheme="majorHAnsi" w:hAnsiTheme="majorHAnsi" w:cs="Arial"/>
          <w:sz w:val="20"/>
          <w:szCs w:val="20"/>
        </w:rPr>
      </w:pPr>
    </w:p>
    <w:p w14:paraId="63C37CBB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2"/>
        </w:rPr>
      </w:pPr>
      <w:r w:rsidRPr="00B25429">
        <w:rPr>
          <w:rFonts w:cs="Arial"/>
          <w:b/>
          <w:color w:val="auto"/>
          <w:sz w:val="22"/>
          <w:szCs w:val="22"/>
        </w:rPr>
        <w:t>Fecha de la Declaración:</w:t>
      </w:r>
    </w:p>
    <w:p w14:paraId="488017B6" w14:textId="5D94EFE4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23 de agosto de 2017</w:t>
      </w:r>
    </w:p>
    <w:p w14:paraId="06423715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N</w:t>
      </w:r>
      <w:r w:rsidRPr="00B25429">
        <w:rPr>
          <w:rFonts w:cs="Arial"/>
          <w:b/>
          <w:color w:val="auto"/>
          <w:sz w:val="22"/>
          <w:szCs w:val="22"/>
        </w:rPr>
        <w:t>ombre</w:t>
      </w:r>
      <w:r w:rsidRPr="00B25429">
        <w:rPr>
          <w:rFonts w:cs="Arial"/>
          <w:b/>
          <w:color w:val="auto"/>
          <w:sz w:val="22"/>
          <w:szCs w:val="20"/>
        </w:rPr>
        <w:t xml:space="preserve"> del (de la) Consejero(a):</w:t>
      </w:r>
    </w:p>
    <w:p w14:paraId="751A8BF6" w14:textId="3547C56B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ERIK HUESCA</w:t>
      </w:r>
    </w:p>
    <w:p w14:paraId="0C0DF282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Fecha</w:t>
      </w:r>
      <w:r w:rsidRPr="00B25429">
        <w:rPr>
          <w:rFonts w:cs="Arial"/>
          <w:b/>
          <w:color w:val="auto"/>
          <w:sz w:val="22"/>
          <w:szCs w:val="20"/>
        </w:rPr>
        <w:t xml:space="preserve"> de</w:t>
      </w:r>
      <w:r w:rsidRPr="00B25429">
        <w:rPr>
          <w:rFonts w:cs="Arial"/>
          <w:b/>
          <w:color w:val="auto"/>
          <w:sz w:val="22"/>
          <w:szCs w:val="20"/>
        </w:rPr>
        <w:t xml:space="preserve"> ingreso al Consejo Consultivo:</w:t>
      </w:r>
    </w:p>
    <w:p w14:paraId="16785D52" w14:textId="0E1D1063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2016</w:t>
      </w:r>
    </w:p>
    <w:p w14:paraId="22A0DD7F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Síntesis</w:t>
      </w:r>
      <w:r w:rsidRPr="00B25429">
        <w:rPr>
          <w:rFonts w:cs="Arial"/>
          <w:b/>
          <w:color w:val="auto"/>
          <w:sz w:val="22"/>
          <w:szCs w:val="20"/>
        </w:rPr>
        <w:t xml:space="preserve"> curricular:</w:t>
      </w:r>
    </w:p>
    <w:p w14:paraId="6E84CD10" w14:textId="0C0A716C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Presidente de la Fundación para el Conocimiento y la Cultura Digital, dedicada al estudio de nuevas formas comunitarias de conocimiento, creación de mejores prácticas y evaluación en el impacto de las culturas digitales. También es socio de la firma de consultoría ATM CONSULTORES especializada, en mejores prácticas de IT y </w:t>
      </w:r>
      <w:proofErr w:type="spellStart"/>
      <w:r w:rsidRPr="00B25429">
        <w:rPr>
          <w:rFonts w:asciiTheme="majorHAnsi" w:hAnsiTheme="majorHAnsi" w:cs="Arial"/>
          <w:szCs w:val="20"/>
        </w:rPr>
        <w:t>Mueganus</w:t>
      </w:r>
      <w:proofErr w:type="spellEnd"/>
      <w:r w:rsidRPr="00B25429">
        <w:rPr>
          <w:rFonts w:asciiTheme="majorHAnsi" w:hAnsiTheme="majorHAnsi" w:cs="Arial"/>
          <w:szCs w:val="20"/>
        </w:rPr>
        <w:t xml:space="preserve"> dedicada a educación. Se ha dedicado a los servicios de consultoría en el ramo de la investigación en la convergencia digital, mejores prácticas y evaluación de impacto, para  instituciones públicas como para la iniciativa privada, instituciones internacionales y varios gobiernos de Latinoamérica.</w:t>
      </w:r>
    </w:p>
    <w:p w14:paraId="7B1748D6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Ha participado en varios proyectos de tecnología y sociedad como: la introducción de la primera red de fibra óptica en una planta de producción en SICARTSA, formó parte del equipo que introdujo y consolidó internet en México,  desde el ILCE participó en el desarrollo de e-México, </w:t>
      </w:r>
      <w:proofErr w:type="spellStart"/>
      <w:r w:rsidRPr="00B25429">
        <w:rPr>
          <w:rFonts w:asciiTheme="majorHAnsi" w:hAnsiTheme="majorHAnsi" w:cs="Arial"/>
          <w:szCs w:val="20"/>
        </w:rPr>
        <w:t>Enciclomedia</w:t>
      </w:r>
      <w:proofErr w:type="spellEnd"/>
      <w:r w:rsidRPr="00B25429">
        <w:rPr>
          <w:rFonts w:asciiTheme="majorHAnsi" w:hAnsiTheme="majorHAnsi" w:cs="Arial"/>
          <w:szCs w:val="20"/>
        </w:rPr>
        <w:t xml:space="preserve">, Red Escolar y HDT. Formó parte del grupo de investigadores en la creación del primer centro de investigación en Inteligencia Artificial LANIA (Laboratorio Nacional de Informática Avanzada, AC) en 1991; Fue el primer instructor de CISCO para América Latina en 1993, también formó la primera maestría para profesionales de la educación con computadoras en la Fundación Arturo </w:t>
      </w:r>
      <w:proofErr w:type="spellStart"/>
      <w:r w:rsidRPr="00B25429">
        <w:rPr>
          <w:rFonts w:asciiTheme="majorHAnsi" w:hAnsiTheme="majorHAnsi" w:cs="Arial"/>
          <w:szCs w:val="20"/>
        </w:rPr>
        <w:t>Rosenblueth</w:t>
      </w:r>
      <w:proofErr w:type="spellEnd"/>
      <w:r w:rsidRPr="00B25429">
        <w:rPr>
          <w:rFonts w:asciiTheme="majorHAnsi" w:hAnsiTheme="majorHAnsi" w:cs="Arial"/>
          <w:szCs w:val="20"/>
        </w:rPr>
        <w:t xml:space="preserve"> en 1987, en proyectos nacionales como  </w:t>
      </w:r>
      <w:proofErr w:type="spellStart"/>
      <w:r w:rsidRPr="00B25429">
        <w:rPr>
          <w:rFonts w:asciiTheme="majorHAnsi" w:hAnsiTheme="majorHAnsi" w:cs="Arial"/>
          <w:szCs w:val="20"/>
        </w:rPr>
        <w:t>Enciclomedia</w:t>
      </w:r>
      <w:proofErr w:type="spellEnd"/>
      <w:r w:rsidRPr="00B25429">
        <w:rPr>
          <w:rFonts w:asciiTheme="majorHAnsi" w:hAnsiTheme="majorHAnsi" w:cs="Arial"/>
          <w:szCs w:val="20"/>
        </w:rPr>
        <w:t xml:space="preserve"> en 2003 y ECOESAD (Espacio Común de Educación Superior a Distancia) en 2008. </w:t>
      </w:r>
    </w:p>
    <w:p w14:paraId="4752457C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Es expresidente de la Academia Mexicana de Informática y también fue miembro del consejo de </w:t>
      </w:r>
      <w:proofErr w:type="spellStart"/>
      <w:r w:rsidRPr="00B25429">
        <w:rPr>
          <w:rFonts w:asciiTheme="majorHAnsi" w:hAnsiTheme="majorHAnsi" w:cs="Arial"/>
          <w:szCs w:val="20"/>
        </w:rPr>
        <w:t>Innovative</w:t>
      </w:r>
      <w:proofErr w:type="spellEnd"/>
      <w:r w:rsidRPr="00B25429">
        <w:rPr>
          <w:rFonts w:asciiTheme="majorHAnsi" w:hAnsiTheme="majorHAnsi" w:cs="Arial"/>
          <w:szCs w:val="20"/>
        </w:rPr>
        <w:t xml:space="preserve"> </w:t>
      </w:r>
      <w:proofErr w:type="spellStart"/>
      <w:r w:rsidRPr="00B25429">
        <w:rPr>
          <w:rFonts w:asciiTheme="majorHAnsi" w:hAnsiTheme="majorHAnsi" w:cs="Arial"/>
          <w:szCs w:val="20"/>
        </w:rPr>
        <w:t>Schools</w:t>
      </w:r>
      <w:proofErr w:type="spellEnd"/>
      <w:r w:rsidRPr="00B25429">
        <w:rPr>
          <w:rFonts w:asciiTheme="majorHAnsi" w:hAnsiTheme="majorHAnsi" w:cs="Arial"/>
          <w:szCs w:val="20"/>
        </w:rPr>
        <w:t xml:space="preserve"> de Microsoft </w:t>
      </w:r>
      <w:proofErr w:type="spellStart"/>
      <w:r w:rsidRPr="00B25429">
        <w:rPr>
          <w:rFonts w:asciiTheme="majorHAnsi" w:hAnsiTheme="majorHAnsi" w:cs="Arial"/>
          <w:szCs w:val="20"/>
        </w:rPr>
        <w:t>Corp</w:t>
      </w:r>
      <w:proofErr w:type="spellEnd"/>
      <w:r w:rsidRPr="00B25429">
        <w:rPr>
          <w:rFonts w:asciiTheme="majorHAnsi" w:hAnsiTheme="majorHAnsi" w:cs="Arial"/>
          <w:szCs w:val="20"/>
        </w:rPr>
        <w:t>, y miembro de DLAC (</w:t>
      </w:r>
      <w:proofErr w:type="spellStart"/>
      <w:r w:rsidRPr="00B25429">
        <w:rPr>
          <w:rFonts w:asciiTheme="majorHAnsi" w:hAnsiTheme="majorHAnsi" w:cs="Arial"/>
          <w:szCs w:val="20"/>
        </w:rPr>
        <w:t>Distance</w:t>
      </w:r>
      <w:proofErr w:type="spellEnd"/>
      <w:r w:rsidRPr="00B25429">
        <w:rPr>
          <w:rFonts w:asciiTheme="majorHAnsi" w:hAnsiTheme="majorHAnsi" w:cs="Arial"/>
          <w:szCs w:val="20"/>
        </w:rPr>
        <w:t xml:space="preserve"> </w:t>
      </w:r>
      <w:proofErr w:type="spellStart"/>
      <w:r w:rsidRPr="00B25429">
        <w:rPr>
          <w:rFonts w:asciiTheme="majorHAnsi" w:hAnsiTheme="majorHAnsi" w:cs="Arial"/>
          <w:szCs w:val="20"/>
        </w:rPr>
        <w:t>Learning</w:t>
      </w:r>
      <w:proofErr w:type="spellEnd"/>
      <w:r w:rsidRPr="00B25429">
        <w:rPr>
          <w:rFonts w:asciiTheme="majorHAnsi" w:hAnsiTheme="majorHAnsi" w:cs="Arial"/>
          <w:szCs w:val="20"/>
        </w:rPr>
        <w:t xml:space="preserve"> and </w:t>
      </w:r>
      <w:proofErr w:type="spellStart"/>
      <w:r w:rsidRPr="00B25429">
        <w:rPr>
          <w:rFonts w:asciiTheme="majorHAnsi" w:hAnsiTheme="majorHAnsi" w:cs="Arial"/>
          <w:szCs w:val="20"/>
        </w:rPr>
        <w:t>Collaboration</w:t>
      </w:r>
      <w:proofErr w:type="spellEnd"/>
      <w:r w:rsidRPr="00B25429">
        <w:rPr>
          <w:rFonts w:asciiTheme="majorHAnsi" w:hAnsiTheme="majorHAnsi" w:cs="Arial"/>
          <w:szCs w:val="20"/>
        </w:rPr>
        <w:t xml:space="preserve">), de NSF.  También ha sido fundador del capítulo mexicano de ISOC (Internet </w:t>
      </w:r>
      <w:proofErr w:type="spellStart"/>
      <w:r w:rsidRPr="00B25429">
        <w:rPr>
          <w:rFonts w:asciiTheme="majorHAnsi" w:hAnsiTheme="majorHAnsi" w:cs="Arial"/>
          <w:szCs w:val="20"/>
        </w:rPr>
        <w:t>Society</w:t>
      </w:r>
      <w:proofErr w:type="spellEnd"/>
      <w:r w:rsidRPr="00B25429">
        <w:rPr>
          <w:rFonts w:asciiTheme="majorHAnsi" w:hAnsiTheme="majorHAnsi" w:cs="Arial"/>
          <w:szCs w:val="20"/>
        </w:rPr>
        <w:t xml:space="preserve">), y </w:t>
      </w:r>
      <w:r w:rsidRPr="00B25429">
        <w:rPr>
          <w:rFonts w:asciiTheme="majorHAnsi" w:hAnsiTheme="majorHAnsi" w:cs="Arial"/>
          <w:szCs w:val="20"/>
        </w:rPr>
        <w:lastRenderedPageBreak/>
        <w:t xml:space="preserve">de </w:t>
      </w:r>
      <w:proofErr w:type="spellStart"/>
      <w:r w:rsidRPr="00B25429">
        <w:rPr>
          <w:rFonts w:asciiTheme="majorHAnsi" w:hAnsiTheme="majorHAnsi" w:cs="Arial"/>
          <w:szCs w:val="20"/>
        </w:rPr>
        <w:t>MexNet</w:t>
      </w:r>
      <w:proofErr w:type="spellEnd"/>
      <w:r w:rsidRPr="00B25429">
        <w:rPr>
          <w:rFonts w:asciiTheme="majorHAnsi" w:hAnsiTheme="majorHAnsi" w:cs="Arial"/>
          <w:szCs w:val="20"/>
        </w:rPr>
        <w:t xml:space="preserve"> Primera organización académica de internet. Actualmente es miembro del consejo consultivo del Instituto Federal de Telecomunicaciones, del comité de Evaluación externa del INFOTEC y del consejo de Datos Abiertos de EDN de Presidencia de la república.</w:t>
      </w:r>
    </w:p>
    <w:p w14:paraId="561848EA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Recibió en 2015 y 2016 el reconocimiento por parte del </w:t>
      </w:r>
      <w:proofErr w:type="spellStart"/>
      <w:r w:rsidRPr="00B25429">
        <w:rPr>
          <w:rFonts w:asciiTheme="majorHAnsi" w:hAnsiTheme="majorHAnsi" w:cs="Arial"/>
          <w:szCs w:val="20"/>
        </w:rPr>
        <w:t>Hispanic</w:t>
      </w:r>
      <w:proofErr w:type="spellEnd"/>
      <w:r w:rsidRPr="00B25429">
        <w:rPr>
          <w:rFonts w:asciiTheme="majorHAnsi" w:hAnsiTheme="majorHAnsi" w:cs="Arial"/>
          <w:szCs w:val="20"/>
        </w:rPr>
        <w:t xml:space="preserve"> IT </w:t>
      </w:r>
      <w:proofErr w:type="spellStart"/>
      <w:r w:rsidRPr="00B25429">
        <w:rPr>
          <w:rFonts w:asciiTheme="majorHAnsi" w:hAnsiTheme="majorHAnsi" w:cs="Arial"/>
          <w:szCs w:val="20"/>
        </w:rPr>
        <w:t>Executive</w:t>
      </w:r>
      <w:proofErr w:type="spellEnd"/>
      <w:r w:rsidRPr="00B25429">
        <w:rPr>
          <w:rFonts w:asciiTheme="majorHAnsi" w:hAnsiTheme="majorHAnsi" w:cs="Arial"/>
          <w:szCs w:val="20"/>
        </w:rPr>
        <w:t xml:space="preserve"> Council (HITEC) como uno de los 50 latinos influyentes en la industria en Latinoamérica y España.</w:t>
      </w:r>
    </w:p>
    <w:p w14:paraId="5713DA4C" w14:textId="3650909C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Tuvo formación de Físico en la UNAM, además de las maestrías de la fundación </w:t>
      </w:r>
      <w:proofErr w:type="spellStart"/>
      <w:r w:rsidRPr="00B25429">
        <w:rPr>
          <w:rFonts w:asciiTheme="majorHAnsi" w:hAnsiTheme="majorHAnsi" w:cs="Arial"/>
          <w:szCs w:val="20"/>
        </w:rPr>
        <w:t>Rosenblueth</w:t>
      </w:r>
      <w:proofErr w:type="spellEnd"/>
      <w:r w:rsidRPr="00B25429">
        <w:rPr>
          <w:rFonts w:asciiTheme="majorHAnsi" w:hAnsiTheme="majorHAnsi" w:cs="Arial"/>
          <w:szCs w:val="20"/>
        </w:rPr>
        <w:t xml:space="preserve"> y Universidad de California en Berkeley (UCB) en inteligencia artificial, y doctorado en la misma UCB.</w:t>
      </w:r>
    </w:p>
    <w:p w14:paraId="4BC883B1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Otras</w:t>
      </w:r>
      <w:r w:rsidRPr="00B25429">
        <w:rPr>
          <w:rFonts w:cs="Arial"/>
          <w:b/>
          <w:color w:val="auto"/>
          <w:sz w:val="22"/>
          <w:szCs w:val="20"/>
        </w:rPr>
        <w:t xml:space="preserve"> actividades profesionales y/o económicas:</w:t>
      </w:r>
    </w:p>
    <w:p w14:paraId="2D7B8A12" w14:textId="3BFFD0FA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Investigación</w:t>
      </w:r>
      <w:r w:rsidRPr="00B25429">
        <w:rPr>
          <w:rFonts w:asciiTheme="majorHAnsi" w:hAnsiTheme="majorHAnsi" w:cs="Arial"/>
          <w:szCs w:val="20"/>
        </w:rPr>
        <w:t xml:space="preserve"> en conocimiento, </w:t>
      </w:r>
      <w:proofErr w:type="spellStart"/>
      <w:r w:rsidRPr="00B25429">
        <w:rPr>
          <w:rFonts w:asciiTheme="majorHAnsi" w:hAnsiTheme="majorHAnsi" w:cs="Arial"/>
          <w:szCs w:val="20"/>
        </w:rPr>
        <w:t>consultoria</w:t>
      </w:r>
      <w:proofErr w:type="spellEnd"/>
      <w:r w:rsidRPr="00B25429">
        <w:rPr>
          <w:rFonts w:asciiTheme="majorHAnsi" w:hAnsiTheme="majorHAnsi" w:cs="Arial"/>
          <w:szCs w:val="20"/>
        </w:rPr>
        <w:t xml:space="preserve"> en IT, organización de tour culturales.</w:t>
      </w:r>
    </w:p>
    <w:p w14:paraId="020F7F4E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  <w:r w:rsidRPr="00B25429">
        <w:rPr>
          <w:rFonts w:cs="Arial"/>
          <w:b/>
          <w:color w:val="auto"/>
          <w:sz w:val="22"/>
          <w:szCs w:val="20"/>
        </w:rPr>
        <w:t xml:space="preserve"> </w:t>
      </w:r>
    </w:p>
    <w:p w14:paraId="2FAA6928" w14:textId="279378F4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Ninguna</w:t>
      </w:r>
    </w:p>
    <w:p w14:paraId="5F93E329" w14:textId="013867AF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Actividades</w:t>
      </w:r>
      <w:r w:rsidRPr="00B25429">
        <w:rPr>
          <w:rFonts w:cs="Arial"/>
          <w:b/>
          <w:color w:val="auto"/>
          <w:sz w:val="22"/>
          <w:szCs w:val="20"/>
        </w:rPr>
        <w:t xml:space="preserve"> de docencia:</w:t>
      </w:r>
    </w:p>
    <w:p w14:paraId="6BEE581F" w14:textId="5A5FF803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Profesor invitado del ITAM</w:t>
      </w:r>
    </w:p>
    <w:p w14:paraId="3790EB50" w14:textId="31B79C44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</w:p>
    <w:p w14:paraId="2EBA60BC" w14:textId="3F1DD760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Ninguna</w:t>
      </w:r>
    </w:p>
    <w:p w14:paraId="76DC57DC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Asociaciones</w:t>
      </w:r>
      <w:r w:rsidRPr="00B25429">
        <w:rPr>
          <w:rFonts w:cs="Arial"/>
          <w:b/>
          <w:color w:val="auto"/>
          <w:sz w:val="22"/>
          <w:szCs w:val="20"/>
        </w:rPr>
        <w:t xml:space="preserve"> profesionales y sin fines de lucro</w:t>
      </w:r>
      <w:r w:rsidRPr="00B25429">
        <w:rPr>
          <w:rFonts w:cs="Arial"/>
          <w:b/>
          <w:color w:val="auto"/>
          <w:sz w:val="22"/>
          <w:szCs w:val="20"/>
        </w:rPr>
        <w:t>:</w:t>
      </w:r>
    </w:p>
    <w:p w14:paraId="2E2519A1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 xml:space="preserve">Academia Mexicana de Informática, Internet </w:t>
      </w:r>
      <w:proofErr w:type="spellStart"/>
      <w:r w:rsidRPr="00B25429">
        <w:rPr>
          <w:rFonts w:asciiTheme="majorHAnsi" w:hAnsiTheme="majorHAnsi" w:cs="Arial"/>
          <w:szCs w:val="20"/>
        </w:rPr>
        <w:t>Society</w:t>
      </w:r>
      <w:proofErr w:type="spellEnd"/>
      <w:r w:rsidRPr="00B25429">
        <w:rPr>
          <w:rFonts w:asciiTheme="majorHAnsi" w:hAnsiTheme="majorHAnsi" w:cs="Arial"/>
          <w:szCs w:val="20"/>
        </w:rPr>
        <w:t>, Fundación para el Co</w:t>
      </w:r>
      <w:r w:rsidRPr="00B25429">
        <w:rPr>
          <w:rFonts w:asciiTheme="majorHAnsi" w:hAnsiTheme="majorHAnsi" w:cs="Arial"/>
          <w:szCs w:val="20"/>
        </w:rPr>
        <w:t>nocimiento y Cultura Digital AC</w:t>
      </w:r>
    </w:p>
    <w:p w14:paraId="4DA0365A" w14:textId="605509A2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</w:p>
    <w:p w14:paraId="395F6504" w14:textId="1BB32A24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Ninguna</w:t>
      </w:r>
    </w:p>
    <w:p w14:paraId="7BB0AE3B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Participación</w:t>
      </w:r>
      <w:r w:rsidRPr="00B25429">
        <w:rPr>
          <w:rFonts w:cs="Arial"/>
          <w:b/>
          <w:color w:val="auto"/>
          <w:sz w:val="22"/>
          <w:szCs w:val="20"/>
        </w:rPr>
        <w:t xml:space="preserve"> accionaria o social de más de 5% en agentes regulados por IFT o en agentes con contratos sus</w:t>
      </w:r>
      <w:r w:rsidRPr="00B25429">
        <w:rPr>
          <w:rFonts w:cs="Arial"/>
          <w:b/>
          <w:color w:val="auto"/>
          <w:sz w:val="22"/>
          <w:szCs w:val="20"/>
        </w:rPr>
        <w:t>tanciales con agentes regulados:</w:t>
      </w:r>
    </w:p>
    <w:p w14:paraId="336F8AA8" w14:textId="540A30B0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Ninguna</w:t>
      </w:r>
    </w:p>
    <w:p w14:paraId="1651EFD1" w14:textId="59271AB5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</w:p>
    <w:p w14:paraId="0D10BBDD" w14:textId="5603C4E2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Ninguna</w:t>
      </w:r>
    </w:p>
    <w:p w14:paraId="69A4E366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lastRenderedPageBreak/>
        <w:t>Otros</w:t>
      </w:r>
      <w:r w:rsidRPr="00B25429">
        <w:rPr>
          <w:rFonts w:cs="Arial"/>
          <w:b/>
          <w:color w:val="auto"/>
          <w:sz w:val="22"/>
          <w:szCs w:val="20"/>
        </w:rPr>
        <w:t xml:space="preserve"> proyectos remunerados o relevantes al sector de telecomunicaciones y radiodifusión</w:t>
      </w:r>
      <w:r w:rsidRPr="00B25429">
        <w:rPr>
          <w:rFonts w:cs="Arial"/>
          <w:b/>
          <w:color w:val="auto"/>
          <w:sz w:val="22"/>
          <w:szCs w:val="20"/>
        </w:rPr>
        <w:t>:</w:t>
      </w:r>
    </w:p>
    <w:p w14:paraId="0A616845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Ninguno</w:t>
      </w:r>
    </w:p>
    <w:p w14:paraId="6069E596" w14:textId="07D9FDAE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</w:p>
    <w:p w14:paraId="50E5A160" w14:textId="146CBD50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Ninguno</w:t>
      </w:r>
    </w:p>
    <w:p w14:paraId="2AA76CF2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Intereses</w:t>
      </w:r>
      <w:r w:rsidRPr="00B25429">
        <w:rPr>
          <w:rFonts w:cs="Arial"/>
          <w:b/>
          <w:color w:val="auto"/>
          <w:sz w:val="22"/>
          <w:szCs w:val="20"/>
        </w:rPr>
        <w:t xml:space="preserve"> relevantes de miembros de familia (ascendientes, descendientes o pareja)</w:t>
      </w:r>
      <w:r w:rsidRPr="00B25429">
        <w:rPr>
          <w:rFonts w:cs="Arial"/>
          <w:b/>
          <w:color w:val="auto"/>
          <w:sz w:val="22"/>
          <w:szCs w:val="20"/>
        </w:rPr>
        <w:t>:</w:t>
      </w:r>
    </w:p>
    <w:p w14:paraId="0458EFD1" w14:textId="77777777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Ninguno</w:t>
      </w:r>
    </w:p>
    <w:p w14:paraId="5999A254" w14:textId="654FC266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: </w:t>
      </w:r>
    </w:p>
    <w:p w14:paraId="3FE1B89E" w14:textId="51745F03" w:rsidR="00B25429" w:rsidRPr="00B25429" w:rsidRDefault="00B25429" w:rsidP="00B25429">
      <w:pPr>
        <w:rPr>
          <w:rFonts w:asciiTheme="majorHAnsi" w:hAnsiTheme="majorHAnsi" w:cs="Arial"/>
          <w:szCs w:val="20"/>
        </w:rPr>
      </w:pPr>
      <w:r w:rsidRPr="00B25429">
        <w:rPr>
          <w:rFonts w:asciiTheme="majorHAnsi" w:hAnsiTheme="majorHAnsi" w:cs="Arial"/>
          <w:szCs w:val="20"/>
        </w:rPr>
        <w:t>Ninguno</w:t>
      </w:r>
    </w:p>
    <w:p w14:paraId="786DD938" w14:textId="77777777" w:rsidR="00B25429" w:rsidRPr="00B25429" w:rsidRDefault="00B25429" w:rsidP="00B25429">
      <w:pPr>
        <w:pStyle w:val="Ttulo2"/>
        <w:rPr>
          <w:rFonts w:cs="Arial"/>
          <w:b/>
          <w:color w:val="auto"/>
          <w:sz w:val="22"/>
          <w:szCs w:val="20"/>
        </w:rPr>
      </w:pPr>
      <w:r w:rsidRPr="00B25429">
        <w:rPr>
          <w:rFonts w:cs="Arial"/>
          <w:b/>
          <w:color w:val="auto"/>
          <w:sz w:val="22"/>
          <w:szCs w:val="22"/>
        </w:rPr>
        <w:t>Observaciones</w:t>
      </w:r>
      <w:r w:rsidRPr="00B25429">
        <w:rPr>
          <w:rFonts w:cs="Arial"/>
          <w:b/>
          <w:color w:val="auto"/>
          <w:sz w:val="22"/>
          <w:szCs w:val="20"/>
        </w:rPr>
        <w:t xml:space="preserve"> adicionales</w:t>
      </w:r>
      <w:r w:rsidRPr="00B25429">
        <w:rPr>
          <w:rFonts w:cs="Arial"/>
          <w:b/>
          <w:color w:val="auto"/>
          <w:sz w:val="22"/>
          <w:szCs w:val="20"/>
        </w:rPr>
        <w:t>:</w:t>
      </w:r>
    </w:p>
    <w:p w14:paraId="25FAB65E" w14:textId="65ED805A" w:rsidR="00B25429" w:rsidRPr="00B25429" w:rsidRDefault="00B25429" w:rsidP="00B25429">
      <w:r w:rsidRPr="00B25429">
        <w:rPr>
          <w:rFonts w:asciiTheme="majorHAnsi" w:hAnsiTheme="majorHAnsi" w:cs="Arial"/>
          <w:szCs w:val="20"/>
        </w:rPr>
        <w:t>Ninguno</w:t>
      </w:r>
    </w:p>
    <w:sectPr w:rsidR="00B25429" w:rsidRPr="00B25429" w:rsidSect="0060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9F9E" w14:textId="77777777" w:rsidR="002847A6" w:rsidRDefault="002847A6" w:rsidP="00EE2A3C">
      <w:pPr>
        <w:spacing w:after="0" w:line="240" w:lineRule="auto"/>
      </w:pPr>
      <w:r>
        <w:separator/>
      </w:r>
    </w:p>
  </w:endnote>
  <w:endnote w:type="continuationSeparator" w:id="0">
    <w:p w14:paraId="41B3078A" w14:textId="77777777" w:rsidR="002847A6" w:rsidRDefault="002847A6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AB36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542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AD3E1" w14:textId="77777777" w:rsidR="00B25429" w:rsidRDefault="00B25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5BCB" w14:textId="77777777" w:rsidR="002847A6" w:rsidRDefault="002847A6" w:rsidP="00EE2A3C">
      <w:pPr>
        <w:spacing w:after="0" w:line="240" w:lineRule="auto"/>
      </w:pPr>
      <w:r>
        <w:separator/>
      </w:r>
    </w:p>
  </w:footnote>
  <w:footnote w:type="continuationSeparator" w:id="0">
    <w:p w14:paraId="19724A97" w14:textId="77777777" w:rsidR="002847A6" w:rsidRDefault="002847A6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41E6B" w14:textId="77777777" w:rsidR="00B25429" w:rsidRDefault="00B254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F6D1" w14:textId="14742CC0" w:rsidR="00F160F9" w:rsidRDefault="00F160F9">
    <w:pPr>
      <w:pStyle w:val="Encabezado"/>
    </w:pPr>
    <w:r>
      <w:rPr>
        <w:noProof/>
        <w:lang w:eastAsia="es-MX"/>
      </w:rPr>
      <w:drawing>
        <wp:inline distT="0" distB="0" distL="0" distR="0" wp14:anchorId="4F750E65" wp14:editId="1415D5A6">
          <wp:extent cx="3773805" cy="956945"/>
          <wp:effectExtent l="0" t="0" r="0" b="0"/>
          <wp:docPr id="5" name="Imagen 5" descr="Logotipó del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3F28" w14:textId="77777777" w:rsidR="00B25429" w:rsidRDefault="00B25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0E1C8F"/>
    <w:rsid w:val="001A6B12"/>
    <w:rsid w:val="0024552D"/>
    <w:rsid w:val="002847A6"/>
    <w:rsid w:val="003003CA"/>
    <w:rsid w:val="00307DAC"/>
    <w:rsid w:val="00313FA9"/>
    <w:rsid w:val="00343866"/>
    <w:rsid w:val="00352D49"/>
    <w:rsid w:val="0036382B"/>
    <w:rsid w:val="003C0E6F"/>
    <w:rsid w:val="003E64CA"/>
    <w:rsid w:val="0043149F"/>
    <w:rsid w:val="00431506"/>
    <w:rsid w:val="004573F4"/>
    <w:rsid w:val="00524A1D"/>
    <w:rsid w:val="00587676"/>
    <w:rsid w:val="005E4CEE"/>
    <w:rsid w:val="00601598"/>
    <w:rsid w:val="00627958"/>
    <w:rsid w:val="00630961"/>
    <w:rsid w:val="006F370A"/>
    <w:rsid w:val="00704575"/>
    <w:rsid w:val="0078606E"/>
    <w:rsid w:val="00794BAB"/>
    <w:rsid w:val="007E778B"/>
    <w:rsid w:val="008F2C1A"/>
    <w:rsid w:val="009713D8"/>
    <w:rsid w:val="0099342F"/>
    <w:rsid w:val="00B25429"/>
    <w:rsid w:val="00B4547A"/>
    <w:rsid w:val="00BC30ED"/>
    <w:rsid w:val="00BF2B62"/>
    <w:rsid w:val="00C21D85"/>
    <w:rsid w:val="00C404AD"/>
    <w:rsid w:val="00C45B73"/>
    <w:rsid w:val="00C547E3"/>
    <w:rsid w:val="00D64D98"/>
    <w:rsid w:val="00D6527C"/>
    <w:rsid w:val="00DB6D99"/>
    <w:rsid w:val="00DD0198"/>
    <w:rsid w:val="00DE7BE9"/>
    <w:rsid w:val="00EB009E"/>
    <w:rsid w:val="00EE2A3C"/>
    <w:rsid w:val="00F024D1"/>
    <w:rsid w:val="00F03E62"/>
    <w:rsid w:val="00F160F9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5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5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6F370A"/>
    <w:pPr>
      <w:suppressAutoHyphens/>
    </w:pPr>
    <w:rPr>
      <w:rFonts w:ascii="Lucida Grande" w:eastAsia="ヒラギノ角ゴ Pro W3" w:hAnsi="Lucida Grande" w:cs="Times New Roman"/>
      <w:color w:val="000000"/>
      <w:szCs w:val="20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254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254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UDLAP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Cynthia Fabiola Dominguez Jacobo</cp:lastModifiedBy>
  <cp:revision>3</cp:revision>
  <cp:lastPrinted>2016-04-28T18:21:00Z</cp:lastPrinted>
  <dcterms:created xsi:type="dcterms:W3CDTF">2017-08-24T15:04:00Z</dcterms:created>
  <dcterms:modified xsi:type="dcterms:W3CDTF">2017-08-24T15:13:00Z</dcterms:modified>
</cp:coreProperties>
</file>