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8D" w:rsidRPr="007D598D" w:rsidRDefault="007D598D" w:rsidP="007D598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>En la Ciudad de México,</w:t>
      </w:r>
      <w:r w:rsidR="00E4782F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Distrito Federal, siendo las 13</w:t>
      </w: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horas con </w:t>
      </w:r>
      <w:r w:rsidR="00E4782F">
        <w:rPr>
          <w:rFonts w:ascii="Calibri" w:eastAsia="Times New Roman" w:hAnsi="Calibri" w:cs="Times New Roman"/>
          <w:sz w:val="24"/>
          <w:szCs w:val="24"/>
          <w:lang w:val="es-ES" w:eastAsia="es-ES"/>
        </w:rPr>
        <w:t>47</w:t>
      </w: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minutos del </w:t>
      </w:r>
      <w:r w:rsidR="00E4782F">
        <w:rPr>
          <w:rFonts w:ascii="Calibri" w:eastAsia="Times New Roman" w:hAnsi="Calibri" w:cs="Times New Roman"/>
          <w:sz w:val="24"/>
          <w:szCs w:val="24"/>
          <w:lang w:val="es-ES" w:eastAsia="es-ES"/>
        </w:rPr>
        <w:t>21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abril de 2016</w:t>
      </w: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>, en el piso 1 del inmueble ubicado en la Avenida de los Insurgentes Sur 1143, Colonia Nochebuena, Código Postal 03720 y de conformidad con los artículos 17, fracción XI y 34 de la Ley Federal de Telecomunicaciones y Radiodifusión; así como 4, último párrafo, 78 y 79 del Estatuto Orgánico del Instituto Federal de Telecomunicaciones, se celebra la:</w:t>
      </w:r>
    </w:p>
    <w:p w:rsidR="007D598D" w:rsidRPr="007D598D" w:rsidRDefault="0029188F" w:rsidP="007D1858">
      <w:pPr>
        <w:pStyle w:val="Ttulo1"/>
        <w:jc w:val="center"/>
        <w:rPr>
          <w:rFonts w:ascii="Calibri" w:hAnsi="Calibri"/>
          <w:b w:val="0"/>
          <w:bCs w:val="0"/>
          <w:sz w:val="24"/>
          <w:szCs w:val="24"/>
          <w:lang w:val="es-ES" w:eastAsia="es-ES"/>
        </w:rPr>
      </w:pPr>
      <w:r>
        <w:rPr>
          <w:rFonts w:ascii="Calibri" w:hAnsi="Calibri"/>
          <w:sz w:val="24"/>
          <w:szCs w:val="24"/>
          <w:lang w:val="es-ES" w:eastAsia="es-ES"/>
        </w:rPr>
        <w:t>SEGUNDA</w:t>
      </w:r>
      <w:r w:rsidR="007D598D" w:rsidRPr="007D598D">
        <w:rPr>
          <w:rFonts w:ascii="Calibri" w:hAnsi="Calibri"/>
          <w:sz w:val="24"/>
          <w:szCs w:val="24"/>
          <w:lang w:val="es-ES" w:eastAsia="es-ES"/>
        </w:rPr>
        <w:t xml:space="preserve"> SESIÓN </w:t>
      </w:r>
      <w:r>
        <w:rPr>
          <w:rFonts w:ascii="Calibri" w:hAnsi="Calibri"/>
          <w:sz w:val="24"/>
          <w:szCs w:val="24"/>
          <w:lang w:val="es-ES" w:eastAsia="es-ES"/>
        </w:rPr>
        <w:t xml:space="preserve">ORDINARIA </w:t>
      </w:r>
      <w:r w:rsidR="007D598D" w:rsidRPr="007D598D">
        <w:rPr>
          <w:rFonts w:ascii="Calibri" w:hAnsi="Calibri"/>
          <w:sz w:val="24"/>
          <w:szCs w:val="24"/>
          <w:lang w:val="es-ES" w:eastAsia="es-ES"/>
        </w:rPr>
        <w:t>DE 201</w:t>
      </w:r>
      <w:r w:rsidR="007D598D">
        <w:rPr>
          <w:rFonts w:ascii="Calibri" w:hAnsi="Calibri"/>
          <w:sz w:val="24"/>
          <w:szCs w:val="24"/>
          <w:lang w:val="es-ES" w:eastAsia="es-ES"/>
        </w:rPr>
        <w:t>6</w:t>
      </w:r>
    </w:p>
    <w:p w:rsidR="007D598D" w:rsidRPr="007D598D" w:rsidRDefault="007D598D" w:rsidP="007D1858">
      <w:pPr>
        <w:tabs>
          <w:tab w:val="left" w:pos="9900"/>
        </w:tabs>
        <w:spacing w:before="240" w:after="0" w:line="240" w:lineRule="auto"/>
        <w:ind w:right="72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s-ES" w:eastAsia="es-ES"/>
        </w:rPr>
        <w:t xml:space="preserve">II </w:t>
      </w:r>
      <w:r w:rsidRPr="007D598D">
        <w:rPr>
          <w:rFonts w:ascii="Calibri" w:eastAsia="Times New Roman" w:hAnsi="Calibri" w:cs="Times New Roman"/>
          <w:b/>
          <w:bCs/>
          <w:sz w:val="24"/>
          <w:szCs w:val="24"/>
          <w:lang w:val="es-ES" w:eastAsia="es-ES"/>
        </w:rPr>
        <w:t xml:space="preserve">CONSEJO </w:t>
      </w:r>
      <w:r w:rsidRPr="007D1858">
        <w:rPr>
          <w:rFonts w:asciiTheme="majorHAnsi" w:eastAsia="Times New Roman" w:hAnsiTheme="majorHAnsi" w:cs="Arial Hebrew Scholar"/>
          <w:b/>
          <w:bCs/>
          <w:sz w:val="24"/>
          <w:szCs w:val="24"/>
          <w:lang w:eastAsia="es-ES"/>
        </w:rPr>
        <w:t>CONSULTIVO</w:t>
      </w:r>
      <w:r w:rsidRPr="007D598D">
        <w:rPr>
          <w:rFonts w:ascii="Calibri" w:eastAsia="Times New Roman" w:hAnsi="Calibri" w:cs="Times New Roman"/>
          <w:b/>
          <w:bCs/>
          <w:sz w:val="24"/>
          <w:szCs w:val="24"/>
          <w:lang w:val="es-ES" w:eastAsia="es-ES"/>
        </w:rPr>
        <w:t xml:space="preserve"> DEL</w:t>
      </w:r>
      <w:r w:rsidR="007D1858">
        <w:rPr>
          <w:rFonts w:ascii="Calibri" w:eastAsia="Times New Roman" w:hAnsi="Calibri" w:cs="Times New Roman"/>
          <w:b/>
          <w:bCs/>
          <w:sz w:val="24"/>
          <w:szCs w:val="24"/>
          <w:lang w:val="es-ES" w:eastAsia="es-ES"/>
        </w:rPr>
        <w:t xml:space="preserve"> </w:t>
      </w:r>
      <w:r w:rsidRPr="007D598D">
        <w:rPr>
          <w:rFonts w:ascii="Calibri" w:eastAsia="Times New Roman" w:hAnsi="Calibri" w:cs="Times New Roman"/>
          <w:b/>
          <w:bCs/>
          <w:sz w:val="24"/>
          <w:szCs w:val="24"/>
          <w:lang w:val="es-ES" w:eastAsia="es-ES"/>
        </w:rPr>
        <w:t>INSTITUTO FEDERAL DE TELECOMUNICACIONES</w:t>
      </w:r>
    </w:p>
    <w:p w:rsidR="007D598D" w:rsidRPr="007D598D" w:rsidRDefault="007D598D" w:rsidP="0019446C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>En la</w:t>
      </w:r>
      <w:r w:rsidR="00280248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sesión estuvieron presentes sus siguientes</w:t>
      </w: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in</w:t>
      </w:r>
      <w:r w:rsidR="00280248">
        <w:rPr>
          <w:rFonts w:ascii="Calibri" w:eastAsia="Times New Roman" w:hAnsi="Calibri" w:cs="Times New Roman"/>
          <w:sz w:val="24"/>
          <w:szCs w:val="24"/>
          <w:lang w:val="es-ES" w:eastAsia="es-ES"/>
        </w:rPr>
        <w:t>tegrantes</w:t>
      </w: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>:</w:t>
      </w:r>
    </w:p>
    <w:p w:rsidR="007D598D" w:rsidRPr="007D598D" w:rsidRDefault="007D598D" w:rsidP="0019446C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Clara Luz Álvarez González de Castilla  </w:t>
      </w:r>
    </w:p>
    <w:p w:rsidR="007D598D" w:rsidRPr="007D598D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Patricia Arriaga Jordán</w:t>
      </w:r>
    </w:p>
    <w:p w:rsidR="007D598D" w:rsidRPr="007D598D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Carlos Arturo Bello Hernández </w:t>
      </w:r>
    </w:p>
    <w:p w:rsidR="007D598D" w:rsidRPr="007D598D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Enriqueta Cabrera Cuarón</w:t>
      </w:r>
    </w:p>
    <w:p w:rsidR="007D598D" w:rsidRPr="007D598D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Ernesto M. Flores-Roux </w:t>
      </w:r>
    </w:p>
    <w:p w:rsidR="007D598D" w:rsidRPr="007D598D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Gerardo Francisco González Abarca </w:t>
      </w:r>
      <w:r w:rsidR="0029188F">
        <w:rPr>
          <w:rFonts w:ascii="Calibri" w:eastAsia="Times New Roman" w:hAnsi="Calibri" w:cs="Times New Roman"/>
          <w:sz w:val="24"/>
          <w:szCs w:val="24"/>
          <w:lang w:val="es-ES" w:eastAsia="es-ES"/>
        </w:rPr>
        <w:t>(por Webex)</w:t>
      </w:r>
    </w:p>
    <w:p w:rsidR="0029188F" w:rsidRPr="007D598D" w:rsidRDefault="007D598D" w:rsidP="0029188F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Erick Huerta Velázquez</w:t>
      </w:r>
      <w:r w:rsidR="0029188F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</w:t>
      </w:r>
    </w:p>
    <w:p w:rsidR="007D598D" w:rsidRPr="007D598D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Erik Huesca Morales</w:t>
      </w:r>
      <w:r w:rsidR="0029188F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(por Webex)</w:t>
      </w:r>
    </w:p>
    <w:p w:rsidR="0029188F" w:rsidRPr="007D598D" w:rsidRDefault="00683BCE" w:rsidP="0029188F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Salma Leticia Jalife Villalón</w:t>
      </w:r>
      <w:r w:rsidR="0029188F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(por Webex)</w:t>
      </w:r>
    </w:p>
    <w:p w:rsidR="0029188F" w:rsidRPr="007D598D" w:rsidRDefault="007D598D" w:rsidP="0029188F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Irene Levy Mustri </w:t>
      </w:r>
      <w:r w:rsidR="0029188F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(por Webex)</w:t>
      </w:r>
    </w:p>
    <w:p w:rsidR="007D598D" w:rsidRPr="007D598D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Elisa V. Mariscal Medina </w:t>
      </w:r>
    </w:p>
    <w:p w:rsidR="007D598D" w:rsidRPr="007D598D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Luis Miguel Martínez Cervantes </w:t>
      </w:r>
    </w:p>
    <w:p w:rsidR="007D598D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Carlos Alejandro Merchán Escalante  </w:t>
      </w:r>
    </w:p>
    <w:p w:rsidR="0029188F" w:rsidRPr="007D598D" w:rsidRDefault="007D598D" w:rsidP="0029188F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Rodrigo Morales Elcoro</w:t>
      </w:r>
      <w:r w:rsidR="0029188F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 (por Webex)</w:t>
      </w:r>
    </w:p>
    <w:p w:rsidR="007D598D" w:rsidRPr="007D598D" w:rsidRDefault="007D598D" w:rsidP="007D18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>S</w:t>
      </w:r>
      <w:r w:rsidR="00280248">
        <w:rPr>
          <w:rFonts w:ascii="Calibri" w:eastAsia="Times New Roman" w:hAnsi="Calibri" w:cs="Times New Roman"/>
          <w:sz w:val="24"/>
          <w:szCs w:val="24"/>
          <w:lang w:val="es-ES" w:eastAsia="es-ES"/>
        </w:rPr>
        <w:t>ecretario</w:t>
      </w: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>:</w:t>
      </w:r>
    </w:p>
    <w:p w:rsidR="007D598D" w:rsidRPr="007D598D" w:rsidRDefault="007D598D" w:rsidP="007D18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  <w:r w:rsidRPr="007D1858">
        <w:rPr>
          <w:rFonts w:ascii="Calibri" w:eastAsia="Times New Roman" w:hAnsi="Calibri" w:cs="Times New Roman"/>
          <w:sz w:val="24"/>
          <w:szCs w:val="24"/>
          <w:lang w:val="es-ES" w:eastAsia="es-ES"/>
        </w:rPr>
        <w:t>Juan Jos</w:t>
      </w:r>
      <w:r w:rsidRPr="007D598D">
        <w:rPr>
          <w:rFonts w:ascii="Calibri" w:eastAsia="Times New Roman" w:hAnsi="Calibri" w:cs="Times New Roman"/>
          <w:sz w:val="24"/>
          <w:szCs w:val="24"/>
          <w:lang w:val="es-ES_tradnl" w:eastAsia="es-ES"/>
        </w:rPr>
        <w:t>é Crispín Borbolla</w:t>
      </w:r>
    </w:p>
    <w:p w:rsidR="007D598D" w:rsidRDefault="0029188F" w:rsidP="007D185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29188F">
        <w:rPr>
          <w:rFonts w:ascii="Calibri" w:eastAsia="Times New Roman" w:hAnsi="Calibri" w:cs="Times New Roman"/>
          <w:sz w:val="24"/>
          <w:szCs w:val="24"/>
          <w:lang w:val="es-ES" w:eastAsia="es-ES"/>
        </w:rPr>
        <w:t>Una vez hecho del conocimiento de los Consejeros presentes lo anterior, el Presidente del Consejo Ernesto M. Flores-Roux, inició la sesión que se realizó de conformidad con el siguiente:</w:t>
      </w:r>
    </w:p>
    <w:p w:rsidR="007D598D" w:rsidRPr="007D1858" w:rsidRDefault="007D598D" w:rsidP="007D1858">
      <w:pPr>
        <w:pStyle w:val="Ttulo1"/>
        <w:jc w:val="center"/>
        <w:rPr>
          <w:rFonts w:asciiTheme="majorHAnsi" w:hAnsiTheme="majorHAnsi"/>
          <w:sz w:val="24"/>
          <w:szCs w:val="24"/>
        </w:rPr>
      </w:pPr>
      <w:r w:rsidRPr="007D1858">
        <w:rPr>
          <w:rFonts w:asciiTheme="majorHAnsi" w:hAnsiTheme="majorHAnsi"/>
          <w:sz w:val="24"/>
          <w:szCs w:val="24"/>
        </w:rPr>
        <w:t>ORDEN DEL DÍA</w:t>
      </w:r>
    </w:p>
    <w:p w:rsidR="007D598D" w:rsidRPr="007D598D" w:rsidRDefault="007D598D" w:rsidP="0019446C">
      <w:pPr>
        <w:tabs>
          <w:tab w:val="left" w:pos="9900"/>
        </w:tabs>
        <w:spacing w:before="240" w:after="0" w:line="240" w:lineRule="auto"/>
        <w:ind w:right="72"/>
        <w:jc w:val="both"/>
        <w:rPr>
          <w:rFonts w:ascii="Calibri" w:eastAsia="Times New Roman" w:hAnsi="Calibri" w:cs="Times New Roman"/>
          <w:b/>
          <w:sz w:val="24"/>
          <w:szCs w:val="24"/>
          <w:lang w:eastAsia="es-ES"/>
        </w:rPr>
      </w:pPr>
      <w:r w:rsidRPr="007D598D"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  <w:t>I.- LISTA DE ASISTENCIA.</w:t>
      </w:r>
    </w:p>
    <w:p w:rsidR="007D598D" w:rsidRPr="007D598D" w:rsidRDefault="007D598D" w:rsidP="0019446C">
      <w:pPr>
        <w:tabs>
          <w:tab w:val="left" w:pos="9900"/>
        </w:tabs>
        <w:spacing w:before="240" w:after="0" w:line="240" w:lineRule="auto"/>
        <w:ind w:right="72"/>
        <w:jc w:val="both"/>
        <w:rPr>
          <w:rFonts w:ascii="Calibri" w:eastAsia="Times New Roman" w:hAnsi="Calibri" w:cs="Times New Roman"/>
          <w:b/>
          <w:sz w:val="24"/>
          <w:szCs w:val="24"/>
          <w:lang w:eastAsia="es-ES"/>
        </w:rPr>
      </w:pPr>
      <w:r w:rsidRPr="007D598D"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  <w:t>II.- APROBACIÓN DEL ORDEN DEL DÍA.</w:t>
      </w:r>
    </w:p>
    <w:p w:rsidR="007D598D" w:rsidRPr="007D598D" w:rsidRDefault="007D598D" w:rsidP="0019446C">
      <w:pPr>
        <w:tabs>
          <w:tab w:val="left" w:pos="9900"/>
        </w:tabs>
        <w:spacing w:before="240" w:after="0" w:line="240" w:lineRule="auto"/>
        <w:ind w:right="7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</w:pPr>
      <w:r w:rsidRPr="007D598D"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  <w:t xml:space="preserve">III.- ASUNTOS QUE SE SOMETEN A CONSIDERACIÓN DEL CONSEJO. </w:t>
      </w:r>
    </w:p>
    <w:p w:rsidR="0029188F" w:rsidRPr="0029188F" w:rsidRDefault="0029188F" w:rsidP="0019446C">
      <w:pPr>
        <w:tabs>
          <w:tab w:val="left" w:pos="9900"/>
        </w:tabs>
        <w:spacing w:before="240" w:after="0" w:line="240" w:lineRule="auto"/>
        <w:ind w:right="72"/>
        <w:jc w:val="both"/>
        <w:rPr>
          <w:rFonts w:ascii="Calibri" w:eastAsia="Times New Roman" w:hAnsi="Calibri" w:cs="Times New Roman"/>
          <w:bCs/>
          <w:sz w:val="24"/>
          <w:szCs w:val="24"/>
          <w:lang w:eastAsia="es-ES"/>
        </w:rPr>
      </w:pPr>
      <w:r w:rsidRPr="0029188F"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  <w:t xml:space="preserve">III.1.- </w:t>
      </w:r>
      <w:r w:rsidRPr="0029188F">
        <w:rPr>
          <w:rFonts w:ascii="Calibri" w:eastAsia="Times New Roman" w:hAnsi="Calibri" w:cs="Times New Roman"/>
          <w:bCs/>
          <w:sz w:val="24"/>
          <w:szCs w:val="24"/>
          <w:lang w:eastAsia="es-ES"/>
        </w:rPr>
        <w:t>Aprobación del Acta de la I Sesión del Consejo, celebrada el 7 de abril de 2016.</w:t>
      </w:r>
    </w:p>
    <w:p w:rsidR="00FB6E14" w:rsidRDefault="0029188F" w:rsidP="0019446C">
      <w:pPr>
        <w:tabs>
          <w:tab w:val="left" w:pos="9900"/>
        </w:tabs>
        <w:spacing w:before="240" w:after="0" w:line="240" w:lineRule="auto"/>
        <w:ind w:right="72"/>
        <w:jc w:val="both"/>
        <w:rPr>
          <w:rFonts w:ascii="Calibri" w:eastAsia="Times New Roman" w:hAnsi="Calibri" w:cs="Times New Roman"/>
          <w:bCs/>
          <w:sz w:val="24"/>
          <w:szCs w:val="24"/>
          <w:lang w:eastAsia="es-ES"/>
        </w:rPr>
      </w:pPr>
      <w:r w:rsidRPr="0029188F"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  <w:t xml:space="preserve">III.2.- </w:t>
      </w:r>
      <w:r w:rsidRPr="0029188F">
        <w:rPr>
          <w:rFonts w:ascii="Calibri" w:eastAsia="Times New Roman" w:hAnsi="Calibri" w:cs="Times New Roman"/>
          <w:bCs/>
          <w:sz w:val="24"/>
          <w:szCs w:val="24"/>
          <w:lang w:eastAsia="es-ES"/>
        </w:rPr>
        <w:t>Programa Anual de Trabajo 2016-2017.</w:t>
      </w:r>
    </w:p>
    <w:p w:rsidR="007D598D" w:rsidRPr="007D598D" w:rsidRDefault="007D598D" w:rsidP="0019446C">
      <w:pPr>
        <w:spacing w:before="240" w:after="0" w:line="240" w:lineRule="auto"/>
        <w:ind w:right="44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</w:pPr>
      <w:r w:rsidRPr="007D598D"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  <w:lastRenderedPageBreak/>
        <w:t>IV.- Asuntos Generales.</w:t>
      </w:r>
    </w:p>
    <w:p w:rsidR="007D598D" w:rsidRPr="007D1858" w:rsidRDefault="007D598D" w:rsidP="007D1858">
      <w:pPr>
        <w:pStyle w:val="Ttulo2"/>
        <w:rPr>
          <w:rFonts w:asciiTheme="minorHAnsi" w:hAnsiTheme="minorHAnsi"/>
          <w:i w:val="0"/>
          <w:sz w:val="24"/>
          <w:szCs w:val="24"/>
        </w:rPr>
      </w:pPr>
      <w:r w:rsidRPr="007D1858">
        <w:rPr>
          <w:rFonts w:asciiTheme="minorHAnsi" w:hAnsiTheme="minorHAnsi"/>
          <w:i w:val="0"/>
          <w:sz w:val="24"/>
          <w:szCs w:val="24"/>
        </w:rPr>
        <w:t>I.- LISTA DE ASISTENCIA.</w:t>
      </w:r>
    </w:p>
    <w:p w:rsidR="007D598D" w:rsidRPr="007D598D" w:rsidRDefault="00280248" w:rsidP="0019446C">
      <w:pPr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sz w:val="24"/>
          <w:szCs w:val="24"/>
          <w:lang w:eastAsia="es-ES"/>
        </w:rPr>
        <w:t xml:space="preserve">El Secretario </w:t>
      </w:r>
      <w:r w:rsidR="007D598D" w:rsidRPr="007D598D">
        <w:rPr>
          <w:rFonts w:ascii="Calibri" w:eastAsia="Times New Roman" w:hAnsi="Calibri" w:cs="Times New Roman"/>
          <w:sz w:val="24"/>
          <w:szCs w:val="24"/>
          <w:lang w:eastAsia="es-ES"/>
        </w:rPr>
        <w:t xml:space="preserve">dio cuenta de la asistencia de los Consejeros, tanto de los que se encontraban presencialmente, como </w:t>
      </w:r>
      <w:r w:rsidR="00FB6E14">
        <w:rPr>
          <w:rFonts w:ascii="Calibri" w:eastAsia="Times New Roman" w:hAnsi="Calibri" w:cs="Times New Roman"/>
          <w:sz w:val="24"/>
          <w:szCs w:val="24"/>
          <w:lang w:eastAsia="es-ES"/>
        </w:rPr>
        <w:t>de quien</w:t>
      </w:r>
      <w:r w:rsidR="001E14B7">
        <w:rPr>
          <w:rFonts w:ascii="Calibri" w:eastAsia="Times New Roman" w:hAnsi="Calibri" w:cs="Times New Roman"/>
          <w:sz w:val="24"/>
          <w:szCs w:val="24"/>
          <w:lang w:eastAsia="es-ES"/>
        </w:rPr>
        <w:t>es participaron</w:t>
      </w:r>
      <w:r w:rsidR="007D598D" w:rsidRPr="007D598D">
        <w:rPr>
          <w:rFonts w:ascii="Calibri" w:eastAsia="Times New Roman" w:hAnsi="Calibri" w:cs="Times New Roman"/>
          <w:sz w:val="24"/>
          <w:szCs w:val="24"/>
          <w:lang w:eastAsia="es-ES"/>
        </w:rPr>
        <w:t xml:space="preserve"> </w:t>
      </w:r>
      <w:r w:rsidR="00FB6E14">
        <w:rPr>
          <w:rFonts w:ascii="Calibri" w:eastAsia="Times New Roman" w:hAnsi="Calibri" w:cs="Times New Roman"/>
          <w:sz w:val="24"/>
          <w:szCs w:val="24"/>
          <w:lang w:eastAsia="es-ES"/>
        </w:rPr>
        <w:t xml:space="preserve">vía </w:t>
      </w:r>
      <w:r w:rsidR="001E14B7">
        <w:rPr>
          <w:rFonts w:ascii="Calibri" w:eastAsia="Times New Roman" w:hAnsi="Calibri" w:cs="Times New Roman"/>
          <w:sz w:val="24"/>
          <w:szCs w:val="24"/>
          <w:lang w:eastAsia="es-ES"/>
        </w:rPr>
        <w:t>Webex</w:t>
      </w:r>
      <w:r w:rsidR="007D598D" w:rsidRPr="007D598D">
        <w:rPr>
          <w:rFonts w:ascii="Calibri" w:eastAsia="Times New Roman" w:hAnsi="Calibri" w:cs="Times New Roman"/>
          <w:sz w:val="24"/>
          <w:szCs w:val="24"/>
          <w:lang w:eastAsia="es-ES"/>
        </w:rPr>
        <w:t>, según se acredita con la lista de asistencia anexa a la presente acta.</w:t>
      </w:r>
    </w:p>
    <w:p w:rsidR="007D598D" w:rsidRPr="007D1858" w:rsidRDefault="007D598D" w:rsidP="007D1858">
      <w:pPr>
        <w:pStyle w:val="Ttulo2"/>
        <w:rPr>
          <w:rFonts w:asciiTheme="minorHAnsi" w:hAnsiTheme="minorHAnsi"/>
          <w:i w:val="0"/>
          <w:sz w:val="24"/>
          <w:szCs w:val="24"/>
        </w:rPr>
      </w:pPr>
      <w:r w:rsidRPr="007D1858">
        <w:rPr>
          <w:rFonts w:asciiTheme="minorHAnsi" w:hAnsiTheme="minorHAnsi"/>
          <w:i w:val="0"/>
          <w:sz w:val="24"/>
          <w:szCs w:val="24"/>
        </w:rPr>
        <w:t>II.</w:t>
      </w:r>
      <w:r w:rsidR="007D1858" w:rsidRPr="007D1858">
        <w:rPr>
          <w:rFonts w:asciiTheme="minorHAnsi" w:hAnsiTheme="minorHAnsi"/>
          <w:i w:val="0"/>
          <w:sz w:val="24"/>
          <w:szCs w:val="24"/>
        </w:rPr>
        <w:t>- APROBACIÓN DEL ORDEN DEL DÍA.</w:t>
      </w:r>
    </w:p>
    <w:p w:rsidR="007D598D" w:rsidRDefault="001E14B7" w:rsidP="007D1858">
      <w:pPr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1E14B7">
        <w:rPr>
          <w:rFonts w:ascii="Calibri" w:eastAsia="Times New Roman" w:hAnsi="Calibri" w:cs="Times New Roman"/>
          <w:sz w:val="24"/>
          <w:szCs w:val="24"/>
          <w:lang w:val="es-ES" w:eastAsia="es-ES"/>
        </w:rPr>
        <w:t>El Dr. Ernesto M. Flores-Roux sometió a consideración de los Consej</w:t>
      </w:r>
      <w:r w:rsidR="00B936F0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eros presentes el Orden del Día y propuso </w:t>
      </w:r>
      <w:r w:rsidR="00B936F0" w:rsidRPr="007D1858">
        <w:rPr>
          <w:rFonts w:ascii="Calibri" w:eastAsia="Times New Roman" w:hAnsi="Calibri" w:cs="Times New Roman"/>
          <w:sz w:val="24"/>
          <w:szCs w:val="24"/>
          <w:lang w:eastAsia="es-ES"/>
        </w:rPr>
        <w:t>incorporar</w:t>
      </w:r>
      <w:r w:rsidR="00B936F0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en Asuntos Generales</w:t>
      </w:r>
      <w:r w:rsidR="003F4AD8">
        <w:rPr>
          <w:rFonts w:ascii="Calibri" w:eastAsia="Times New Roman" w:hAnsi="Calibri" w:cs="Times New Roman"/>
          <w:sz w:val="24"/>
          <w:szCs w:val="24"/>
          <w:lang w:val="es-ES" w:eastAsia="es-ES"/>
        </w:rPr>
        <w:t>,</w:t>
      </w:r>
      <w:r w:rsidR="00B936F0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el cambio de horario de las sesiones del Consejo.</w:t>
      </w:r>
    </w:p>
    <w:p w:rsidR="00B936F0" w:rsidRPr="00B936F0" w:rsidRDefault="00B936F0" w:rsidP="0019446C">
      <w:pPr>
        <w:autoSpaceDE w:val="0"/>
        <w:autoSpaceDN w:val="0"/>
        <w:adjustRightInd w:val="0"/>
        <w:spacing w:before="240" w:after="0" w:line="240" w:lineRule="auto"/>
        <w:ind w:right="44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B936F0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Posteriormente, el Consejo aprobó por unanimidad el Orden del Día con 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la inclusión solicitada</w:t>
      </w:r>
      <w:r w:rsidRPr="00B936F0">
        <w:rPr>
          <w:rFonts w:ascii="Calibri" w:eastAsia="Times New Roman" w:hAnsi="Calibri" w:cs="Times New Roman"/>
          <w:sz w:val="24"/>
          <w:szCs w:val="24"/>
          <w:lang w:val="es-ES" w:eastAsia="es-ES"/>
        </w:rPr>
        <w:t>.</w:t>
      </w:r>
    </w:p>
    <w:p w:rsidR="007D598D" w:rsidRPr="007D1858" w:rsidRDefault="007D598D" w:rsidP="007D1858">
      <w:pPr>
        <w:pStyle w:val="Ttulo2"/>
        <w:rPr>
          <w:rFonts w:asciiTheme="minorHAnsi" w:hAnsiTheme="minorHAnsi"/>
          <w:i w:val="0"/>
          <w:sz w:val="24"/>
          <w:szCs w:val="24"/>
        </w:rPr>
      </w:pPr>
      <w:r w:rsidRPr="007D1858">
        <w:rPr>
          <w:rFonts w:asciiTheme="minorHAnsi" w:hAnsiTheme="minorHAnsi"/>
          <w:i w:val="0"/>
          <w:sz w:val="24"/>
          <w:szCs w:val="24"/>
        </w:rPr>
        <w:t>III.- ASUNTOS QUE SE SOMETEN A CONSIDERACIÓN DEL PLENO</w:t>
      </w:r>
    </w:p>
    <w:p w:rsidR="007D598D" w:rsidRPr="007D1858" w:rsidRDefault="007D598D" w:rsidP="007D1858">
      <w:pPr>
        <w:pStyle w:val="Ttulo3"/>
        <w:spacing w:before="240"/>
        <w:jc w:val="both"/>
        <w:rPr>
          <w:rFonts w:asciiTheme="minorHAnsi" w:hAnsiTheme="minorHAnsi"/>
          <w:lang w:val="es-ES"/>
        </w:rPr>
      </w:pPr>
      <w:r w:rsidRPr="007D1858">
        <w:rPr>
          <w:rFonts w:asciiTheme="minorHAnsi" w:hAnsiTheme="minorHAnsi"/>
          <w:lang w:val="es-ES"/>
        </w:rPr>
        <w:t xml:space="preserve">III.1.- </w:t>
      </w:r>
      <w:r w:rsidR="00B028ED" w:rsidRPr="007D1858">
        <w:rPr>
          <w:rFonts w:asciiTheme="minorHAnsi" w:hAnsiTheme="minorHAnsi"/>
          <w:lang w:val="es-ES"/>
        </w:rPr>
        <w:t>Aprobación del Acta de la I Sesión del Consejo, celebrada el 7 de abril de 2016.</w:t>
      </w:r>
    </w:p>
    <w:p w:rsidR="00B028ED" w:rsidRPr="00B028ED" w:rsidRDefault="00B028ED" w:rsidP="007D1858">
      <w:pPr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ascii="Calibri" w:eastAsia="Times New Roman" w:hAnsi="Calibri" w:cs="Times New Roman"/>
          <w:bCs/>
          <w:sz w:val="24"/>
          <w:szCs w:val="24"/>
          <w:lang w:val="es-ES_tradnl" w:eastAsia="es-ES"/>
        </w:rPr>
      </w:pPr>
      <w:r w:rsidRPr="00B028ED">
        <w:rPr>
          <w:rFonts w:ascii="Calibri" w:eastAsia="Times New Roman" w:hAnsi="Calibri" w:cs="Times New Roman"/>
          <w:bCs/>
          <w:sz w:val="24"/>
          <w:szCs w:val="24"/>
          <w:lang w:val="es-ES_tradnl" w:eastAsia="es-ES"/>
        </w:rPr>
        <w:t xml:space="preserve">Una vez </w:t>
      </w:r>
      <w:r w:rsidRPr="007D1858">
        <w:rPr>
          <w:rFonts w:ascii="Calibri" w:eastAsia="Times New Roman" w:hAnsi="Calibri" w:cs="Times New Roman"/>
          <w:sz w:val="24"/>
          <w:szCs w:val="24"/>
          <w:lang w:eastAsia="es-ES"/>
        </w:rPr>
        <w:t>puesta</w:t>
      </w:r>
      <w:r w:rsidRPr="00B028ED">
        <w:rPr>
          <w:rFonts w:ascii="Calibri" w:eastAsia="Times New Roman" w:hAnsi="Calibri" w:cs="Times New Roman"/>
          <w:bCs/>
          <w:sz w:val="24"/>
          <w:szCs w:val="24"/>
          <w:lang w:val="es-ES_tradnl" w:eastAsia="es-ES"/>
        </w:rPr>
        <w:t xml:space="preserve"> a consideración de los Consejeros, emitieron su voto.</w:t>
      </w:r>
    </w:p>
    <w:p w:rsidR="00B028ED" w:rsidRPr="00B028ED" w:rsidRDefault="00B028ED" w:rsidP="0019446C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s-ES_tradnl" w:eastAsia="es-ES"/>
        </w:rPr>
      </w:pPr>
      <w:r w:rsidRPr="00B028ED">
        <w:rPr>
          <w:rFonts w:ascii="Calibri" w:eastAsia="Times New Roman" w:hAnsi="Calibri" w:cs="Times New Roman"/>
          <w:b/>
          <w:bCs/>
          <w:sz w:val="24"/>
          <w:szCs w:val="24"/>
          <w:lang w:val="es-ES_tradnl" w:eastAsia="es-ES"/>
        </w:rPr>
        <w:t>Votación</w:t>
      </w:r>
    </w:p>
    <w:p w:rsidR="00B028ED" w:rsidRPr="00B028ED" w:rsidRDefault="00B028ED" w:rsidP="0019446C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ascii="Calibri" w:eastAsia="Times New Roman" w:hAnsi="Calibri" w:cs="Times New Roman"/>
          <w:bCs/>
          <w:sz w:val="24"/>
          <w:szCs w:val="24"/>
          <w:lang w:val="es-ES_tradnl" w:eastAsia="es-ES"/>
        </w:rPr>
      </w:pPr>
      <w:r w:rsidRPr="00B028ED">
        <w:rPr>
          <w:rFonts w:ascii="Calibri" w:eastAsia="Times New Roman" w:hAnsi="Calibri" w:cs="Times New Roman"/>
          <w:bCs/>
          <w:sz w:val="24"/>
          <w:szCs w:val="24"/>
          <w:lang w:val="es-ES_tradnl" w:eastAsia="es-ES"/>
        </w:rPr>
        <w:t>El Secretario del Consejo dio cuenta de y levantó las votaciones en el siguiente sentido:</w:t>
      </w:r>
    </w:p>
    <w:p w:rsidR="00B028ED" w:rsidRPr="00B028ED" w:rsidRDefault="00B028ED" w:rsidP="0019446C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ascii="Calibri" w:eastAsia="Times New Roman" w:hAnsi="Calibri" w:cs="Times New Roman"/>
          <w:bCs/>
          <w:sz w:val="24"/>
          <w:szCs w:val="24"/>
          <w:lang w:val="es-ES_tradnl" w:eastAsia="es-ES"/>
        </w:rPr>
      </w:pPr>
      <w:r w:rsidRPr="00B028ED">
        <w:rPr>
          <w:rFonts w:ascii="Calibri" w:eastAsia="Times New Roman" w:hAnsi="Calibri" w:cs="Times New Roman"/>
          <w:bCs/>
          <w:sz w:val="24"/>
          <w:szCs w:val="24"/>
          <w:lang w:val="es-ES_tradnl" w:eastAsia="es-ES"/>
        </w:rPr>
        <w:t>El Consejo Consultivo del Instituto Federal de Telecomunicaciones aprobó por unanimidad de votos de los Consejeros presentes, el siguiente:</w:t>
      </w:r>
    </w:p>
    <w:p w:rsidR="00B028ED" w:rsidRPr="00B028ED" w:rsidRDefault="00B028ED" w:rsidP="0019446C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s-ES_tradnl" w:eastAsia="es-ES"/>
        </w:rPr>
      </w:pPr>
      <w:r w:rsidRPr="00B028ED">
        <w:rPr>
          <w:rFonts w:ascii="Calibri" w:eastAsia="Times New Roman" w:hAnsi="Calibri" w:cs="Times New Roman"/>
          <w:b/>
          <w:bCs/>
          <w:sz w:val="24"/>
          <w:szCs w:val="24"/>
          <w:lang w:val="es-ES_tradnl" w:eastAsia="es-ES"/>
        </w:rPr>
        <w:t>Acuerdo</w:t>
      </w:r>
    </w:p>
    <w:p w:rsidR="00B028ED" w:rsidRPr="00B028ED" w:rsidRDefault="00B028ED" w:rsidP="0019446C">
      <w:pPr>
        <w:spacing w:before="240"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</w:pPr>
      <w:r w:rsidRPr="00B028ED"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>CC/IFT/</w:t>
      </w:r>
      <w:r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>210416/2</w:t>
      </w:r>
    </w:p>
    <w:p w:rsidR="00B028ED" w:rsidRPr="00B028ED" w:rsidRDefault="00B028ED" w:rsidP="0019446C">
      <w:pPr>
        <w:spacing w:before="24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B028ED"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 xml:space="preserve">PRIMERO. </w:t>
      </w:r>
      <w:r w:rsidRPr="00B028ED">
        <w:rPr>
          <w:rFonts w:ascii="Calibri" w:eastAsia="Times New Roman" w:hAnsi="Calibri" w:cs="Times New Roman"/>
          <w:sz w:val="24"/>
          <w:szCs w:val="24"/>
          <w:lang w:val="es-ES" w:eastAsia="es-ES"/>
        </w:rPr>
        <w:t>Se aprueba el Acta de la I Sesión del Consejo, celebrada el 7 de abril de 2016.</w:t>
      </w:r>
    </w:p>
    <w:p w:rsidR="00B028ED" w:rsidRPr="00B028ED" w:rsidRDefault="00B028ED" w:rsidP="0019446C">
      <w:pPr>
        <w:spacing w:before="24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B028ED"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 xml:space="preserve">SEGUNDO. </w:t>
      </w:r>
      <w:r w:rsidRPr="00B028ED">
        <w:rPr>
          <w:rFonts w:ascii="Calibri" w:eastAsia="Times New Roman" w:hAnsi="Calibri" w:cs="Times New Roman"/>
          <w:sz w:val="24"/>
          <w:szCs w:val="24"/>
          <w:lang w:val="es-ES" w:eastAsia="es-ES"/>
        </w:rPr>
        <w:t>Se instruye al Secretario del Consejo Consultivo a publicar en la página electrónica del Consejo el Acta aprobada en el Acuerdo anterior.</w:t>
      </w:r>
    </w:p>
    <w:p w:rsidR="00167FFC" w:rsidRPr="007D1858" w:rsidRDefault="00167FFC" w:rsidP="007D1858">
      <w:pPr>
        <w:pStyle w:val="Ttulo3"/>
        <w:spacing w:before="240"/>
        <w:jc w:val="both"/>
        <w:rPr>
          <w:rFonts w:asciiTheme="minorHAnsi" w:hAnsiTheme="minorHAnsi"/>
          <w:lang w:val="es-ES"/>
        </w:rPr>
      </w:pPr>
      <w:r w:rsidRPr="007D1858">
        <w:rPr>
          <w:rFonts w:asciiTheme="minorHAnsi" w:hAnsiTheme="minorHAnsi"/>
          <w:lang w:val="es-ES"/>
        </w:rPr>
        <w:t>III.2.- Programa Anual de Trabajo 2016-2017.</w:t>
      </w:r>
    </w:p>
    <w:p w:rsidR="003F4AD8" w:rsidRPr="003F4AD8" w:rsidRDefault="003F4AD8" w:rsidP="0019446C">
      <w:pPr>
        <w:spacing w:before="240"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es-ES"/>
        </w:rPr>
      </w:pPr>
      <w:r w:rsidRPr="003F4AD8">
        <w:rPr>
          <w:rFonts w:ascii="Calibri" w:eastAsia="Times New Roman" w:hAnsi="Calibri" w:cs="Times New Roman"/>
          <w:b/>
          <w:sz w:val="24"/>
          <w:szCs w:val="24"/>
          <w:lang w:eastAsia="es-ES"/>
        </w:rPr>
        <w:t>Deliberación</w:t>
      </w:r>
    </w:p>
    <w:p w:rsidR="007D1858" w:rsidRDefault="003F4AD8" w:rsidP="0019446C">
      <w:pPr>
        <w:spacing w:before="24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  <w:r w:rsidRPr="003F4AD8">
        <w:rPr>
          <w:rFonts w:ascii="Calibri" w:eastAsia="Times New Roman" w:hAnsi="Calibri" w:cs="Times New Roman"/>
          <w:sz w:val="24"/>
          <w:szCs w:val="24"/>
          <w:lang w:eastAsia="es-ES"/>
        </w:rPr>
        <w:t xml:space="preserve">Los Consejeros deliberaron sobre </w:t>
      </w:r>
      <w:r w:rsidR="00A66666">
        <w:rPr>
          <w:rFonts w:ascii="Calibri" w:eastAsia="Times New Roman" w:hAnsi="Calibri" w:cs="Times New Roman"/>
          <w:sz w:val="24"/>
          <w:szCs w:val="24"/>
          <w:lang w:eastAsia="es-ES"/>
        </w:rPr>
        <w:t>los temas que integrarían el Programa de Trabajo</w:t>
      </w:r>
      <w:r w:rsidRPr="003F4AD8">
        <w:rPr>
          <w:rFonts w:ascii="Calibri" w:eastAsia="Times New Roman" w:hAnsi="Calibri" w:cs="Times New Roman"/>
          <w:sz w:val="24"/>
          <w:szCs w:val="24"/>
          <w:lang w:eastAsia="es-ES"/>
        </w:rPr>
        <w:t>.</w:t>
      </w:r>
      <w:r w:rsidR="00A66666">
        <w:rPr>
          <w:rFonts w:ascii="Calibri" w:eastAsia="Times New Roman" w:hAnsi="Calibri" w:cs="Times New Roman"/>
          <w:sz w:val="24"/>
          <w:szCs w:val="24"/>
          <w:lang w:eastAsia="es-ES"/>
        </w:rPr>
        <w:t xml:space="preserve"> </w:t>
      </w:r>
      <w:r w:rsidRPr="003F4AD8">
        <w:rPr>
          <w:rFonts w:ascii="Calibri" w:eastAsia="Times New Roman" w:hAnsi="Calibri" w:cs="Times New Roman"/>
          <w:sz w:val="24"/>
          <w:szCs w:val="24"/>
          <w:lang w:eastAsia="es-ES"/>
        </w:rPr>
        <w:t>Se incluyen en la versión estenográfica todas y cada una de las intervenciones realizadas al efecto por los presentes. Habiéndose agotado la discusión, los Consejeros emitieron su voto.</w:t>
      </w:r>
    </w:p>
    <w:p w:rsidR="007D1858" w:rsidRDefault="007D1858">
      <w:pPr>
        <w:rPr>
          <w:rFonts w:ascii="Calibri" w:eastAsia="Times New Roman" w:hAnsi="Calibri" w:cs="Times New Roman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sz w:val="24"/>
          <w:szCs w:val="24"/>
          <w:lang w:eastAsia="es-ES"/>
        </w:rPr>
        <w:br w:type="page"/>
      </w:r>
    </w:p>
    <w:p w:rsidR="003F4AD8" w:rsidRPr="003F4AD8" w:rsidRDefault="003F4AD8" w:rsidP="0019446C">
      <w:pPr>
        <w:spacing w:before="24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3F4AD8" w:rsidRPr="003F4AD8" w:rsidRDefault="003F4AD8" w:rsidP="0019446C">
      <w:pPr>
        <w:spacing w:before="240"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s-ES_tradnl" w:eastAsia="es-ES"/>
        </w:rPr>
      </w:pPr>
      <w:r w:rsidRPr="003F4AD8">
        <w:rPr>
          <w:rFonts w:ascii="Calibri" w:eastAsia="Times New Roman" w:hAnsi="Calibri" w:cs="Times New Roman"/>
          <w:b/>
          <w:bCs/>
          <w:sz w:val="24"/>
          <w:szCs w:val="24"/>
          <w:lang w:val="es-ES_tradnl" w:eastAsia="es-ES"/>
        </w:rPr>
        <w:t>Votación</w:t>
      </w:r>
    </w:p>
    <w:p w:rsidR="003F4AD8" w:rsidRPr="003F4AD8" w:rsidRDefault="003F4AD8" w:rsidP="0019446C">
      <w:pPr>
        <w:spacing w:before="240"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val="es-ES_tradnl" w:eastAsia="es-ES"/>
        </w:rPr>
      </w:pPr>
      <w:r w:rsidRPr="003F4AD8">
        <w:rPr>
          <w:rFonts w:ascii="Calibri" w:eastAsia="Times New Roman" w:hAnsi="Calibri" w:cs="Times New Roman"/>
          <w:bCs/>
          <w:sz w:val="24"/>
          <w:szCs w:val="24"/>
          <w:lang w:val="es-ES_tradnl" w:eastAsia="es-ES"/>
        </w:rPr>
        <w:t>El Secretario del Consejo dio cuenta de y levantó las votaciones en el siguiente sentido:</w:t>
      </w:r>
    </w:p>
    <w:p w:rsidR="003F4AD8" w:rsidRPr="003F4AD8" w:rsidRDefault="003F4AD8" w:rsidP="0019446C">
      <w:pPr>
        <w:spacing w:before="240"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val="es-ES_tradnl" w:eastAsia="es-ES"/>
        </w:rPr>
      </w:pPr>
      <w:r w:rsidRPr="003F4AD8">
        <w:rPr>
          <w:rFonts w:ascii="Calibri" w:eastAsia="Times New Roman" w:hAnsi="Calibri" w:cs="Times New Roman"/>
          <w:bCs/>
          <w:sz w:val="24"/>
          <w:szCs w:val="24"/>
          <w:lang w:val="es-ES_tradnl" w:eastAsia="es-ES"/>
        </w:rPr>
        <w:t>El Consejo Consultivo del Instituto Federal de Telecomunicaciones aprobó por unanimidad de votos de los Consejeros presentes, el siguiente:</w:t>
      </w:r>
    </w:p>
    <w:p w:rsidR="003F4AD8" w:rsidRPr="003F4AD8" w:rsidRDefault="003F4AD8" w:rsidP="0019446C">
      <w:pPr>
        <w:spacing w:before="240"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s-ES_tradnl" w:eastAsia="es-ES"/>
        </w:rPr>
      </w:pPr>
      <w:r w:rsidRPr="003F4AD8">
        <w:rPr>
          <w:rFonts w:ascii="Calibri" w:eastAsia="Times New Roman" w:hAnsi="Calibri" w:cs="Times New Roman"/>
          <w:b/>
          <w:bCs/>
          <w:sz w:val="24"/>
          <w:szCs w:val="24"/>
          <w:lang w:val="es-ES_tradnl" w:eastAsia="es-ES"/>
        </w:rPr>
        <w:t>Acuerdo</w:t>
      </w:r>
    </w:p>
    <w:p w:rsidR="003F4AD8" w:rsidRPr="003F4AD8" w:rsidRDefault="003F4AD8" w:rsidP="0019446C">
      <w:pPr>
        <w:spacing w:before="240"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</w:pPr>
      <w:r w:rsidRPr="003F4AD8"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>CC/IFT/</w:t>
      </w:r>
      <w:r w:rsidR="00A66666"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>210416/3</w:t>
      </w:r>
    </w:p>
    <w:p w:rsidR="003F4AD8" w:rsidRPr="003F4AD8" w:rsidRDefault="003F4AD8" w:rsidP="0019446C">
      <w:pPr>
        <w:spacing w:before="24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3F4AD8"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 xml:space="preserve">PRIMERO. </w:t>
      </w:r>
      <w:r w:rsidR="007D1858">
        <w:rPr>
          <w:rFonts w:ascii="Calibri" w:eastAsia="Times New Roman" w:hAnsi="Calibri" w:cs="Times New Roman"/>
          <w:sz w:val="24"/>
          <w:szCs w:val="24"/>
          <w:lang w:val="es-ES" w:eastAsia="es-ES"/>
        </w:rPr>
        <w:t>Se aprueba</w:t>
      </w:r>
      <w:r w:rsidRPr="003F4AD8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</w:t>
      </w:r>
      <w:r w:rsidR="00A66666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el </w:t>
      </w:r>
      <w:r w:rsidRPr="003F4AD8">
        <w:rPr>
          <w:rFonts w:ascii="Calibri" w:eastAsia="Times New Roman" w:hAnsi="Calibri" w:cs="Times New Roman"/>
          <w:sz w:val="24"/>
          <w:szCs w:val="24"/>
          <w:lang w:val="es-ES" w:eastAsia="es-ES"/>
        </w:rPr>
        <w:t>“</w:t>
      </w:r>
      <w:r w:rsidR="00A66666">
        <w:rPr>
          <w:rFonts w:ascii="Calibri" w:eastAsia="Times New Roman" w:hAnsi="Calibri" w:cs="Times New Roman"/>
          <w:sz w:val="24"/>
          <w:szCs w:val="24"/>
          <w:lang w:val="es-ES" w:eastAsia="es-ES"/>
        </w:rPr>
        <w:t>Programa Anual de Trabajo</w:t>
      </w:r>
      <w:r w:rsidRPr="003F4AD8">
        <w:rPr>
          <w:rFonts w:ascii="Calibri" w:eastAsia="Times New Roman" w:hAnsi="Calibri" w:cs="Times New Roman"/>
          <w:sz w:val="24"/>
          <w:szCs w:val="24"/>
          <w:lang w:val="es-ES" w:eastAsia="es-ES"/>
        </w:rPr>
        <w:t>”.</w:t>
      </w:r>
    </w:p>
    <w:p w:rsidR="003F4AD8" w:rsidRPr="00EC258A" w:rsidRDefault="003F4AD8" w:rsidP="0019446C">
      <w:pPr>
        <w:spacing w:before="24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EC258A"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 xml:space="preserve">SEGUNDO. </w:t>
      </w:r>
      <w:r w:rsidRPr="00EC258A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Se instruye al Secretario del Consejo Consultivo a publicar en la página electrónica del Consejo </w:t>
      </w:r>
      <w:r w:rsidR="00A66666" w:rsidRPr="00EC258A">
        <w:rPr>
          <w:rFonts w:ascii="Calibri" w:eastAsia="Times New Roman" w:hAnsi="Calibri" w:cs="Times New Roman"/>
          <w:sz w:val="24"/>
          <w:szCs w:val="24"/>
          <w:lang w:val="es-ES" w:eastAsia="es-ES"/>
        </w:rPr>
        <w:t>el Programa aprobado</w:t>
      </w:r>
      <w:r w:rsidRPr="00EC258A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</w:t>
      </w:r>
      <w:r w:rsidRPr="007D1858">
        <w:rPr>
          <w:rFonts w:ascii="Calibri" w:eastAsia="Times New Roman" w:hAnsi="Calibri" w:cs="Times New Roman"/>
          <w:bCs/>
          <w:sz w:val="24"/>
          <w:szCs w:val="24"/>
          <w:lang w:val="es-ES_tradnl" w:eastAsia="es-ES"/>
        </w:rPr>
        <w:t>en</w:t>
      </w:r>
      <w:r w:rsidRPr="00EC258A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el Acuerdo anterior</w:t>
      </w:r>
      <w:r w:rsidR="00A66666" w:rsidRPr="00EC258A">
        <w:rPr>
          <w:rFonts w:ascii="Calibri" w:eastAsia="Times New Roman" w:hAnsi="Calibri" w:cs="Times New Roman"/>
          <w:sz w:val="24"/>
          <w:szCs w:val="24"/>
          <w:lang w:val="es-ES" w:eastAsia="es-ES"/>
        </w:rPr>
        <w:t>, una vez que se determinen los subtemas que se abordarán</w:t>
      </w:r>
      <w:r w:rsidRPr="00EC258A">
        <w:rPr>
          <w:rFonts w:ascii="Calibri" w:eastAsia="Times New Roman" w:hAnsi="Calibri" w:cs="Times New Roman"/>
          <w:sz w:val="24"/>
          <w:szCs w:val="24"/>
          <w:lang w:val="es-ES" w:eastAsia="es-ES"/>
        </w:rPr>
        <w:t>.</w:t>
      </w:r>
    </w:p>
    <w:p w:rsidR="00A66666" w:rsidRPr="00EC258A" w:rsidRDefault="00A66666" w:rsidP="0019446C">
      <w:pPr>
        <w:spacing w:before="24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EC258A">
        <w:rPr>
          <w:rFonts w:ascii="Calibri" w:eastAsia="Times New Roman" w:hAnsi="Calibri" w:cs="Times New Roman"/>
          <w:sz w:val="24"/>
          <w:szCs w:val="24"/>
          <w:lang w:val="es-ES" w:eastAsia="es-ES"/>
        </w:rPr>
        <w:t>Cabe señalar que una vez aprobado el Programa, los Consejeros determinaron lo siguiente:</w:t>
      </w:r>
    </w:p>
    <w:p w:rsidR="00A66666" w:rsidRPr="00EC258A" w:rsidRDefault="00A66666" w:rsidP="007D1858">
      <w:pPr>
        <w:pStyle w:val="Prrafodelista"/>
        <w:numPr>
          <w:ilvl w:val="0"/>
          <w:numId w:val="7"/>
        </w:numPr>
        <w:spacing w:before="240" w:line="360" w:lineRule="auto"/>
        <w:jc w:val="both"/>
        <w:rPr>
          <w:b/>
          <w:sz w:val="24"/>
          <w:szCs w:val="24"/>
        </w:rPr>
      </w:pPr>
      <w:r w:rsidRPr="00EC258A">
        <w:rPr>
          <w:sz w:val="24"/>
          <w:szCs w:val="24"/>
        </w:rPr>
        <w:t>Formaron los Grupos de Trabajo para desarrollar los temas aprobados.</w:t>
      </w:r>
    </w:p>
    <w:p w:rsidR="00A66666" w:rsidRPr="00EC258A" w:rsidRDefault="00A66666" w:rsidP="007D1858">
      <w:pPr>
        <w:pStyle w:val="Prrafodelista"/>
        <w:numPr>
          <w:ilvl w:val="0"/>
          <w:numId w:val="7"/>
        </w:numPr>
        <w:spacing w:before="240" w:line="360" w:lineRule="auto"/>
        <w:jc w:val="both"/>
        <w:rPr>
          <w:b/>
          <w:sz w:val="24"/>
          <w:szCs w:val="24"/>
        </w:rPr>
      </w:pPr>
      <w:r w:rsidRPr="00EC258A">
        <w:rPr>
          <w:sz w:val="24"/>
          <w:szCs w:val="24"/>
        </w:rPr>
        <w:t>Cada Grupo determinará e informará en la próxima sesión del Consejo, lo siguiente:</w:t>
      </w:r>
    </w:p>
    <w:p w:rsidR="00A66666" w:rsidRPr="00EC258A" w:rsidRDefault="00A66666" w:rsidP="007D1858">
      <w:pPr>
        <w:pStyle w:val="Prrafodelista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EC258A">
        <w:rPr>
          <w:sz w:val="24"/>
          <w:szCs w:val="24"/>
        </w:rPr>
        <w:t>Su Coordinador.</w:t>
      </w:r>
    </w:p>
    <w:p w:rsidR="00A66666" w:rsidRPr="00EC258A" w:rsidRDefault="00A66666" w:rsidP="007D1858">
      <w:pPr>
        <w:pStyle w:val="Prrafodelista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EC258A">
        <w:rPr>
          <w:sz w:val="24"/>
          <w:szCs w:val="24"/>
        </w:rPr>
        <w:t>Su Plan de Trabajo.</w:t>
      </w:r>
    </w:p>
    <w:p w:rsidR="00A66666" w:rsidRPr="00EC258A" w:rsidRDefault="00A66666" w:rsidP="007D1858">
      <w:pPr>
        <w:pStyle w:val="Prrafodelista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EC258A">
        <w:rPr>
          <w:sz w:val="24"/>
          <w:szCs w:val="24"/>
        </w:rPr>
        <w:t>Sus entregables, señalando cuándo estiman presentar el proyecto de Recomendación para consideración y, en su caso, votación del Consejo.</w:t>
      </w:r>
    </w:p>
    <w:p w:rsidR="00A66666" w:rsidRPr="007D1858" w:rsidRDefault="00A66666" w:rsidP="007D1858">
      <w:pPr>
        <w:pStyle w:val="Ttulo2"/>
        <w:rPr>
          <w:rFonts w:asciiTheme="minorHAnsi" w:hAnsiTheme="minorHAnsi"/>
          <w:i w:val="0"/>
          <w:sz w:val="24"/>
          <w:szCs w:val="24"/>
        </w:rPr>
      </w:pPr>
      <w:r w:rsidRPr="007D1858">
        <w:rPr>
          <w:rFonts w:asciiTheme="minorHAnsi" w:hAnsiTheme="minorHAnsi"/>
          <w:i w:val="0"/>
          <w:sz w:val="24"/>
          <w:szCs w:val="24"/>
        </w:rPr>
        <w:t>IV.- Asuntos Generales.</w:t>
      </w:r>
    </w:p>
    <w:p w:rsidR="0022315F" w:rsidRPr="007D1858" w:rsidRDefault="00A66666" w:rsidP="007D1858">
      <w:pPr>
        <w:pStyle w:val="Ttulo3"/>
        <w:spacing w:before="240"/>
        <w:jc w:val="both"/>
        <w:rPr>
          <w:rFonts w:asciiTheme="minorHAnsi" w:hAnsiTheme="minorHAnsi"/>
          <w:lang w:val="es-ES"/>
        </w:rPr>
      </w:pPr>
      <w:r w:rsidRPr="007D1858">
        <w:rPr>
          <w:rFonts w:asciiTheme="minorHAnsi" w:hAnsiTheme="minorHAnsi"/>
          <w:lang w:val="es-ES"/>
        </w:rPr>
        <w:t>IV.1</w:t>
      </w:r>
      <w:r w:rsidR="0022315F" w:rsidRPr="007D1858">
        <w:rPr>
          <w:rFonts w:asciiTheme="minorHAnsi" w:hAnsiTheme="minorHAnsi"/>
          <w:lang w:val="es-ES"/>
        </w:rPr>
        <w:t xml:space="preserve">.- Acuerdo de </w:t>
      </w:r>
      <w:r w:rsidRPr="007D1858">
        <w:rPr>
          <w:rFonts w:asciiTheme="minorHAnsi" w:hAnsiTheme="minorHAnsi"/>
          <w:lang w:val="es-ES"/>
        </w:rPr>
        <w:t>cambio de</w:t>
      </w:r>
      <w:r w:rsidR="0022315F" w:rsidRPr="007D1858">
        <w:rPr>
          <w:rFonts w:asciiTheme="minorHAnsi" w:hAnsiTheme="minorHAnsi"/>
          <w:lang w:val="es-ES"/>
        </w:rPr>
        <w:t xml:space="preserve"> horario de Reuniones del Consejo Consultivo durante el 2016.</w:t>
      </w:r>
    </w:p>
    <w:p w:rsidR="00A66666" w:rsidRPr="00A66666" w:rsidRDefault="00A66666" w:rsidP="007D1858">
      <w:pPr>
        <w:pStyle w:val="Prrafodelista"/>
        <w:numPr>
          <w:ilvl w:val="0"/>
          <w:numId w:val="7"/>
        </w:numPr>
        <w:spacing w:before="240" w:line="360" w:lineRule="auto"/>
        <w:jc w:val="both"/>
        <w:rPr>
          <w:b/>
          <w:sz w:val="24"/>
          <w:szCs w:val="24"/>
        </w:rPr>
      </w:pPr>
      <w:r w:rsidRPr="00A66666">
        <w:rPr>
          <w:sz w:val="24"/>
          <w:szCs w:val="24"/>
        </w:rPr>
        <w:t>Por mayoría de votos se determinó el cambio del horario para la celebración de las sesiones del Consejo y que ahora será de:</w:t>
      </w:r>
    </w:p>
    <w:p w:rsidR="00A66666" w:rsidRPr="007D1858" w:rsidRDefault="00A66666" w:rsidP="007D1858">
      <w:pPr>
        <w:ind w:left="851"/>
        <w:jc w:val="both"/>
        <w:rPr>
          <w:b/>
          <w:sz w:val="24"/>
          <w:szCs w:val="24"/>
          <w:u w:val="single"/>
        </w:rPr>
      </w:pPr>
      <w:r w:rsidRPr="007D1858">
        <w:rPr>
          <w:b/>
          <w:sz w:val="24"/>
          <w:szCs w:val="24"/>
          <w:u w:val="single"/>
        </w:rPr>
        <w:t>16.00 a 19.00 horas.</w:t>
      </w:r>
    </w:p>
    <w:p w:rsidR="00A66666" w:rsidRPr="007D1858" w:rsidRDefault="00A66666" w:rsidP="007D1858">
      <w:pPr>
        <w:jc w:val="both"/>
        <w:rPr>
          <w:sz w:val="24"/>
          <w:szCs w:val="24"/>
        </w:rPr>
      </w:pPr>
      <w:r w:rsidRPr="007D1858">
        <w:rPr>
          <w:sz w:val="24"/>
          <w:szCs w:val="24"/>
        </w:rPr>
        <w:t>Las fechas de las sesiones ordinarias no tuvieron cambios, por lo que seguirán siendo los jueves que se determinaron en la I sesión.</w:t>
      </w:r>
    </w:p>
    <w:p w:rsidR="00C4790C" w:rsidRDefault="00843030" w:rsidP="007D1858">
      <w:pPr>
        <w:jc w:val="both"/>
        <w:rPr>
          <w:sz w:val="24"/>
          <w:szCs w:val="24"/>
        </w:rPr>
      </w:pPr>
      <w:r>
        <w:rPr>
          <w:sz w:val="24"/>
          <w:szCs w:val="24"/>
        </w:rPr>
        <w:t>Antes de concluir</w:t>
      </w:r>
      <w:r w:rsidR="00820DAA">
        <w:rPr>
          <w:sz w:val="24"/>
          <w:szCs w:val="24"/>
        </w:rPr>
        <w:t xml:space="preserve"> la Sesión, </w:t>
      </w:r>
      <w:r w:rsidR="00C4790C">
        <w:rPr>
          <w:sz w:val="24"/>
          <w:szCs w:val="24"/>
        </w:rPr>
        <w:t>se trataron los siguientes asuntos:</w:t>
      </w:r>
    </w:p>
    <w:p w:rsidR="00C4790C" w:rsidRPr="007D1858" w:rsidRDefault="00C4790C" w:rsidP="00C4790C">
      <w:pPr>
        <w:jc w:val="both"/>
        <w:rPr>
          <w:b/>
          <w:sz w:val="24"/>
          <w:szCs w:val="24"/>
        </w:rPr>
      </w:pPr>
      <w:r w:rsidRPr="007D1858">
        <w:rPr>
          <w:b/>
          <w:sz w:val="24"/>
          <w:szCs w:val="24"/>
        </w:rPr>
        <w:lastRenderedPageBreak/>
        <w:t>- Invitación al grupo de trabajo sobre Objeto y Alcances del “Anteproyecto de Lineamientos de consulta pública y análisis de impacto regulatorio del Instituto Federal de Telecomunicaciones”, organizado por la Coordinación General de Mejora Regulatoria del IFT.</w:t>
      </w:r>
    </w:p>
    <w:p w:rsidR="00C4790C" w:rsidRDefault="00C4790C" w:rsidP="007D1858">
      <w:pPr>
        <w:pStyle w:val="Prrafodelista"/>
        <w:numPr>
          <w:ilvl w:val="0"/>
          <w:numId w:val="7"/>
        </w:numPr>
        <w:spacing w:before="240" w:line="360" w:lineRule="auto"/>
        <w:jc w:val="both"/>
        <w:rPr>
          <w:sz w:val="24"/>
          <w:szCs w:val="24"/>
        </w:rPr>
      </w:pPr>
      <w:r w:rsidRPr="00C4790C">
        <w:rPr>
          <w:sz w:val="24"/>
          <w:szCs w:val="24"/>
        </w:rPr>
        <w:t>Se acordó enviar la invitación a todos los Consejeros para que asista quien así lo considere.</w:t>
      </w:r>
    </w:p>
    <w:p w:rsidR="00C4790C" w:rsidRPr="00C4790C" w:rsidRDefault="00C4790C" w:rsidP="00C4790C">
      <w:pPr>
        <w:widowControl w:val="0"/>
        <w:autoSpaceDE w:val="0"/>
        <w:autoSpaceDN w:val="0"/>
        <w:adjustRightInd w:val="0"/>
        <w:jc w:val="both"/>
        <w:rPr>
          <w:rFonts w:cs="Helvetica"/>
          <w:b/>
          <w:color w:val="1A1A1A"/>
          <w:sz w:val="24"/>
          <w:szCs w:val="24"/>
          <w:lang w:val="es-ES"/>
        </w:rPr>
      </w:pPr>
      <w:r w:rsidRPr="00C4790C">
        <w:rPr>
          <w:rFonts w:cs="Helvetica"/>
          <w:b/>
          <w:color w:val="1A1A1A"/>
          <w:sz w:val="24"/>
          <w:szCs w:val="24"/>
          <w:lang w:val="es-ES"/>
        </w:rPr>
        <w:t>- Lineamientos de Audiencias que prepara el IFT:</w:t>
      </w:r>
    </w:p>
    <w:p w:rsidR="00C4790C" w:rsidRPr="00C4790C" w:rsidRDefault="00C4790C" w:rsidP="007D1858">
      <w:pPr>
        <w:pStyle w:val="Prrafodelista"/>
        <w:numPr>
          <w:ilvl w:val="0"/>
          <w:numId w:val="7"/>
        </w:numPr>
        <w:spacing w:before="240" w:line="360" w:lineRule="auto"/>
        <w:jc w:val="both"/>
        <w:rPr>
          <w:sz w:val="24"/>
          <w:szCs w:val="24"/>
        </w:rPr>
      </w:pPr>
      <w:r w:rsidRPr="00C4790C">
        <w:rPr>
          <w:sz w:val="24"/>
          <w:szCs w:val="24"/>
        </w:rPr>
        <w:t>La Consejera Clara Luz Álvarez solicitó que el IFT informe sobre el estatus del proyecto de Lineamientos y los tiempos aproximados, para que se revise la posibilidad de que el Consejo pueda expresarse.</w:t>
      </w:r>
    </w:p>
    <w:p w:rsidR="00C4790C" w:rsidRPr="00C4790C" w:rsidRDefault="00C4790C" w:rsidP="007D1858">
      <w:pPr>
        <w:pStyle w:val="Prrafodelista"/>
        <w:numPr>
          <w:ilvl w:val="0"/>
          <w:numId w:val="7"/>
        </w:numPr>
        <w:spacing w:before="240" w:line="360" w:lineRule="auto"/>
        <w:jc w:val="both"/>
        <w:rPr>
          <w:sz w:val="24"/>
          <w:szCs w:val="24"/>
        </w:rPr>
      </w:pPr>
      <w:r w:rsidRPr="00C4790C">
        <w:rPr>
          <w:sz w:val="24"/>
          <w:szCs w:val="24"/>
        </w:rPr>
        <w:t>Se les informó que el área competente continúa en su análisis, por lo que no ha sido puesto a consideración del Pleno.</w:t>
      </w:r>
    </w:p>
    <w:p w:rsidR="00C4790C" w:rsidRDefault="00C4790C" w:rsidP="007D1858">
      <w:pPr>
        <w:pStyle w:val="Prrafodelista"/>
        <w:numPr>
          <w:ilvl w:val="0"/>
          <w:numId w:val="7"/>
        </w:numPr>
        <w:spacing w:before="240" w:line="360" w:lineRule="auto"/>
        <w:jc w:val="both"/>
        <w:rPr>
          <w:sz w:val="24"/>
          <w:szCs w:val="24"/>
        </w:rPr>
      </w:pPr>
      <w:r w:rsidRPr="00C4790C">
        <w:rPr>
          <w:sz w:val="24"/>
          <w:szCs w:val="24"/>
        </w:rPr>
        <w:t>Se acordó buscar una reunión oportuna entre un grupo de Consejeros y el IFT.</w:t>
      </w:r>
    </w:p>
    <w:p w:rsidR="00C4790C" w:rsidRPr="00C4790C" w:rsidRDefault="00C4790C" w:rsidP="007D1858">
      <w:pPr>
        <w:jc w:val="both"/>
        <w:rPr>
          <w:rFonts w:cs="Helvetica"/>
          <w:b/>
          <w:color w:val="1A1A1A"/>
          <w:sz w:val="24"/>
          <w:szCs w:val="24"/>
          <w:lang w:val="es-ES"/>
        </w:rPr>
      </w:pPr>
      <w:r w:rsidRPr="00C4790C">
        <w:rPr>
          <w:rFonts w:cs="Helvetica"/>
          <w:b/>
          <w:color w:val="1A1A1A"/>
          <w:sz w:val="24"/>
          <w:szCs w:val="24"/>
          <w:lang w:val="es-ES"/>
        </w:rPr>
        <w:t>- Solicitud de insumos de información para el CC:</w:t>
      </w:r>
    </w:p>
    <w:p w:rsidR="00C4790C" w:rsidRPr="00C4790C" w:rsidRDefault="00C4790C" w:rsidP="007D1858">
      <w:pPr>
        <w:pStyle w:val="Prrafodelista"/>
        <w:numPr>
          <w:ilvl w:val="0"/>
          <w:numId w:val="7"/>
        </w:numPr>
        <w:spacing w:before="240" w:line="360" w:lineRule="auto"/>
        <w:jc w:val="both"/>
        <w:rPr>
          <w:sz w:val="24"/>
          <w:szCs w:val="24"/>
        </w:rPr>
      </w:pPr>
      <w:r w:rsidRPr="00C4790C">
        <w:rPr>
          <w:sz w:val="24"/>
          <w:szCs w:val="24"/>
        </w:rPr>
        <w:t>El Consejero Luis Miguel Martínez solicitó que se revise la posibilidad de que los Consejeros tengan acceso:</w:t>
      </w:r>
    </w:p>
    <w:p w:rsidR="00C4790C" w:rsidRPr="00C4790C" w:rsidRDefault="00C4790C" w:rsidP="007D1858">
      <w:pPr>
        <w:pStyle w:val="Prrafodelista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C4790C">
        <w:rPr>
          <w:sz w:val="24"/>
          <w:szCs w:val="24"/>
        </w:rPr>
        <w:t>La Síntesis Informativa electrónica que recibe el IFT;</w:t>
      </w:r>
    </w:p>
    <w:p w:rsidR="00C4790C" w:rsidRPr="00C4790C" w:rsidRDefault="00C4790C" w:rsidP="007D1858">
      <w:pPr>
        <w:pStyle w:val="Prrafodelista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C4790C">
        <w:rPr>
          <w:sz w:val="24"/>
          <w:szCs w:val="24"/>
        </w:rPr>
        <w:t>Estudios y material generado por la UIT.</w:t>
      </w:r>
    </w:p>
    <w:p w:rsidR="007D598D" w:rsidRPr="007D598D" w:rsidRDefault="007D598D" w:rsidP="0019446C">
      <w:pPr>
        <w:spacing w:before="240"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es-ES_tradnl" w:eastAsia="es-ES"/>
        </w:rPr>
      </w:pP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>No habiendo otro asunto que tratar, se levantó la sesión a las 1</w:t>
      </w:r>
      <w:r w:rsidR="00C4790C">
        <w:rPr>
          <w:rFonts w:ascii="Calibri" w:eastAsia="Times New Roman" w:hAnsi="Calibri" w:cs="Times New Roman"/>
          <w:sz w:val="24"/>
          <w:szCs w:val="24"/>
          <w:lang w:val="es-ES" w:eastAsia="es-ES"/>
        </w:rPr>
        <w:t>6</w:t>
      </w: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horas con </w:t>
      </w:r>
      <w:r w:rsidR="00C4790C">
        <w:rPr>
          <w:rFonts w:ascii="Calibri" w:eastAsia="Times New Roman" w:hAnsi="Calibri" w:cs="Times New Roman"/>
          <w:sz w:val="24"/>
          <w:szCs w:val="24"/>
          <w:lang w:val="es-ES" w:eastAsia="es-ES"/>
        </w:rPr>
        <w:t>08</w:t>
      </w:r>
      <w:r w:rsidRPr="007D598D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minutos del día de su inicio, firmando para constancia la presente acta el Presidente del Consejo y el Secretario del Consejo Consultivo.</w:t>
      </w:r>
      <w:r w:rsidR="0019446C" w:rsidRPr="007D598D">
        <w:rPr>
          <w:rFonts w:ascii="Calibri" w:eastAsia="Times New Roman" w:hAnsi="Calibri" w:cs="Times New Roman"/>
          <w:b/>
          <w:bCs/>
          <w:sz w:val="24"/>
          <w:szCs w:val="24"/>
          <w:lang w:val="es-ES_tradnl" w:eastAsia="es-ES"/>
        </w:rPr>
        <w:t xml:space="preserve"> </w:t>
      </w:r>
    </w:p>
    <w:p w:rsidR="007D598D" w:rsidRPr="007D598D" w:rsidRDefault="007D598D" w:rsidP="0019446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</w:pPr>
      <w:r w:rsidRPr="007D598D"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  <w:t xml:space="preserve">Dr. Ernesto M. Flores-Roux </w:t>
      </w:r>
    </w:p>
    <w:p w:rsidR="007D598D" w:rsidRPr="007D598D" w:rsidRDefault="007D598D" w:rsidP="007D598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</w:pPr>
      <w:r w:rsidRPr="007D598D"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  <w:t>Presidente</w:t>
      </w:r>
    </w:p>
    <w:p w:rsidR="007D598D" w:rsidRPr="007D598D" w:rsidRDefault="007D598D" w:rsidP="0019446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</w:pPr>
      <w:r w:rsidRPr="007D598D"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  <w:t>Lic. Juan José Crispín Borbolla</w:t>
      </w:r>
    </w:p>
    <w:p w:rsidR="007D598D" w:rsidRDefault="007D598D" w:rsidP="007D598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</w:pPr>
      <w:r w:rsidRPr="007D598D"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  <w:t>Secretario del Consejo</w:t>
      </w:r>
    </w:p>
    <w:p w:rsidR="00D21AB6" w:rsidRPr="007D1858" w:rsidRDefault="00485A46" w:rsidP="007D1858">
      <w:pPr>
        <w:autoSpaceDE w:val="0"/>
        <w:autoSpaceDN w:val="0"/>
        <w:adjustRightInd w:val="0"/>
        <w:spacing w:before="240"/>
        <w:jc w:val="both"/>
        <w:rPr>
          <w:rFonts w:ascii="Calibri" w:hAnsi="Calibri" w:cs="Arial"/>
          <w:sz w:val="18"/>
          <w:szCs w:val="18"/>
          <w:lang w:val="es-ES_tradnl"/>
        </w:rPr>
      </w:pPr>
      <w:r w:rsidRPr="007D1858">
        <w:rPr>
          <w:rFonts w:ascii="Calibri" w:hAnsi="Calibri" w:cs="Arial"/>
          <w:sz w:val="18"/>
          <w:szCs w:val="18"/>
          <w:lang w:val="es-ES_tradnl"/>
        </w:rPr>
        <w:t>La presente Acta fue aprobada por el Consejo Consultivo del Instituto Federal de Telecomunicaciones por unanimidad de votos de los Consejeros presentes:</w:t>
      </w:r>
      <w:r>
        <w:rPr>
          <w:rFonts w:ascii="Calibri" w:hAnsi="Calibri" w:cs="Arial"/>
          <w:sz w:val="18"/>
          <w:szCs w:val="18"/>
          <w:lang w:val="es-ES_tradnl"/>
        </w:rPr>
        <w:t xml:space="preserve"> Carlos Arturo Bello Hernández, Enriqueta Cabrera Cuarón, Ernesto M. Flores-Roux, Gerardo Francisco González Abarca, Santiago Gutiérrez Fernández, </w:t>
      </w:r>
      <w:r w:rsidRPr="007D1858">
        <w:rPr>
          <w:rFonts w:ascii="Calibri" w:hAnsi="Calibri" w:cs="Arial"/>
          <w:sz w:val="18"/>
          <w:szCs w:val="18"/>
          <w:lang w:val="es-ES_tradnl"/>
        </w:rPr>
        <w:t xml:space="preserve">Erick Huerta Velázquez, Erik Huesca Morales, </w:t>
      </w:r>
      <w:r>
        <w:rPr>
          <w:rFonts w:ascii="Calibri" w:hAnsi="Calibri" w:cs="Arial"/>
          <w:sz w:val="18"/>
          <w:szCs w:val="18"/>
          <w:lang w:val="es-ES_tradnl"/>
        </w:rPr>
        <w:t>Salma Leticia Jalife Villalón, Irene Levy Mustri, Elisa V. Mariscal Medina, Luis Miguel Martínez Cervantes, Carlos Alejandro Merchán Escalante y Rodrigo Morales Elcoro,</w:t>
      </w:r>
      <w:r w:rsidRPr="007D1858">
        <w:rPr>
          <w:rFonts w:ascii="Calibri" w:hAnsi="Calibri" w:cs="Arial"/>
          <w:sz w:val="18"/>
          <w:szCs w:val="18"/>
          <w:lang w:val="es-ES_tradnl"/>
        </w:rPr>
        <w:t xml:space="preserve"> en su III Sesión Ordinaria celebrada el 2 de junio de 2016, mediante Acuerdo CC/IFT/020616/4.</w:t>
      </w:r>
      <w:bookmarkStart w:id="0" w:name="_GoBack"/>
      <w:bookmarkEnd w:id="0"/>
    </w:p>
    <w:sectPr w:rsidR="00D21AB6" w:rsidRPr="007D1858" w:rsidSect="0029188F">
      <w:headerReference w:type="default" r:id="rId8"/>
      <w:pgSz w:w="12240" w:h="15840"/>
      <w:pgMar w:top="1942" w:right="118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FA7" w:rsidRDefault="00971FA7" w:rsidP="00991D8B">
      <w:pPr>
        <w:spacing w:after="0" w:line="240" w:lineRule="auto"/>
      </w:pPr>
      <w:r>
        <w:separator/>
      </w:r>
    </w:p>
  </w:endnote>
  <w:endnote w:type="continuationSeparator" w:id="0">
    <w:p w:rsidR="00971FA7" w:rsidRDefault="00971FA7" w:rsidP="0099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FA7" w:rsidRDefault="00971FA7" w:rsidP="00991D8B">
      <w:pPr>
        <w:spacing w:after="0" w:line="240" w:lineRule="auto"/>
      </w:pPr>
      <w:r>
        <w:separator/>
      </w:r>
    </w:p>
  </w:footnote>
  <w:footnote w:type="continuationSeparator" w:id="0">
    <w:p w:rsidR="00971FA7" w:rsidRDefault="00971FA7" w:rsidP="0099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A4" w:rsidRDefault="0019446C">
    <w:pPr>
      <w:pStyle w:val="Encabezado"/>
    </w:pPr>
    <w:r>
      <w:rPr>
        <w:noProof/>
        <w:lang w:eastAsia="es-MX"/>
      </w:rPr>
      <w:drawing>
        <wp:inline distT="0" distB="0" distL="0" distR="0" wp14:anchorId="20A383DD">
          <wp:extent cx="3780155" cy="956945"/>
          <wp:effectExtent l="0" t="0" r="0" b="0"/>
          <wp:docPr id="1" name="Imagen 1" descr="Logotipo del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6D46"/>
    <w:multiLevelType w:val="hybridMultilevel"/>
    <w:tmpl w:val="9F4A77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C7718"/>
    <w:multiLevelType w:val="hybridMultilevel"/>
    <w:tmpl w:val="410E2D9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1B4475"/>
    <w:multiLevelType w:val="hybridMultilevel"/>
    <w:tmpl w:val="1D88573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0C6DA7"/>
    <w:multiLevelType w:val="hybridMultilevel"/>
    <w:tmpl w:val="D3064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00F0E"/>
    <w:multiLevelType w:val="hybridMultilevel"/>
    <w:tmpl w:val="982EC7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C2098"/>
    <w:multiLevelType w:val="hybridMultilevel"/>
    <w:tmpl w:val="8C1692D0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7CA5BBF"/>
    <w:multiLevelType w:val="hybridMultilevel"/>
    <w:tmpl w:val="F9D288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703F3"/>
    <w:multiLevelType w:val="hybridMultilevel"/>
    <w:tmpl w:val="8290597C"/>
    <w:lvl w:ilvl="0" w:tplc="A2A2D2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C0145B"/>
    <w:multiLevelType w:val="hybridMultilevel"/>
    <w:tmpl w:val="5078743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CF91747"/>
    <w:multiLevelType w:val="hybridMultilevel"/>
    <w:tmpl w:val="65DAC12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04"/>
    <w:rsid w:val="000F4BD5"/>
    <w:rsid w:val="000F554F"/>
    <w:rsid w:val="00147920"/>
    <w:rsid w:val="001541B1"/>
    <w:rsid w:val="00167FFC"/>
    <w:rsid w:val="00186C7B"/>
    <w:rsid w:val="0019446C"/>
    <w:rsid w:val="001969A1"/>
    <w:rsid w:val="001E14B7"/>
    <w:rsid w:val="001F4EA3"/>
    <w:rsid w:val="0022315F"/>
    <w:rsid w:val="00244363"/>
    <w:rsid w:val="00265704"/>
    <w:rsid w:val="00274729"/>
    <w:rsid w:val="00280248"/>
    <w:rsid w:val="0029188F"/>
    <w:rsid w:val="002E130B"/>
    <w:rsid w:val="003B3AC9"/>
    <w:rsid w:val="003D4090"/>
    <w:rsid w:val="003F4AD8"/>
    <w:rsid w:val="00485A46"/>
    <w:rsid w:val="004B207C"/>
    <w:rsid w:val="00542A9E"/>
    <w:rsid w:val="005E47CD"/>
    <w:rsid w:val="00601029"/>
    <w:rsid w:val="006140F3"/>
    <w:rsid w:val="006240BD"/>
    <w:rsid w:val="00683BCE"/>
    <w:rsid w:val="00740B4C"/>
    <w:rsid w:val="007762D3"/>
    <w:rsid w:val="00782CFD"/>
    <w:rsid w:val="007D1858"/>
    <w:rsid w:val="007D598D"/>
    <w:rsid w:val="007E79C8"/>
    <w:rsid w:val="008150B2"/>
    <w:rsid w:val="00820DAA"/>
    <w:rsid w:val="00843030"/>
    <w:rsid w:val="00850390"/>
    <w:rsid w:val="0087283E"/>
    <w:rsid w:val="00872E10"/>
    <w:rsid w:val="00876939"/>
    <w:rsid w:val="008C5752"/>
    <w:rsid w:val="008D681A"/>
    <w:rsid w:val="008E5C47"/>
    <w:rsid w:val="0091035A"/>
    <w:rsid w:val="00916D0E"/>
    <w:rsid w:val="009323C8"/>
    <w:rsid w:val="00971FA7"/>
    <w:rsid w:val="00991D8B"/>
    <w:rsid w:val="009C1CD4"/>
    <w:rsid w:val="00A57333"/>
    <w:rsid w:val="00A63C3B"/>
    <w:rsid w:val="00A66666"/>
    <w:rsid w:val="00AA0EAC"/>
    <w:rsid w:val="00B002D9"/>
    <w:rsid w:val="00B028ED"/>
    <w:rsid w:val="00B21B4B"/>
    <w:rsid w:val="00B619A4"/>
    <w:rsid w:val="00B6592B"/>
    <w:rsid w:val="00B936F0"/>
    <w:rsid w:val="00BA0196"/>
    <w:rsid w:val="00BC4600"/>
    <w:rsid w:val="00BC6F35"/>
    <w:rsid w:val="00C4790C"/>
    <w:rsid w:val="00CE7889"/>
    <w:rsid w:val="00D157DA"/>
    <w:rsid w:val="00D21AB6"/>
    <w:rsid w:val="00DF0A21"/>
    <w:rsid w:val="00E076D5"/>
    <w:rsid w:val="00E271C3"/>
    <w:rsid w:val="00E4782F"/>
    <w:rsid w:val="00E719C3"/>
    <w:rsid w:val="00EC258A"/>
    <w:rsid w:val="00F4733C"/>
    <w:rsid w:val="00FB6E14"/>
    <w:rsid w:val="00FB6ED4"/>
    <w:rsid w:val="00FE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3AB1147-AA2F-4FB4-8702-C6C28EB5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D185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7D185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x-none"/>
    </w:rPr>
  </w:style>
  <w:style w:type="paragraph" w:styleId="Ttulo3">
    <w:name w:val="heading 3"/>
    <w:basedOn w:val="Normal"/>
    <w:next w:val="Normal"/>
    <w:link w:val="Ttulo3Car"/>
    <w:qFormat/>
    <w:rsid w:val="007D1858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7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D8B"/>
  </w:style>
  <w:style w:type="paragraph" w:styleId="Piedepgina">
    <w:name w:val="footer"/>
    <w:basedOn w:val="Normal"/>
    <w:link w:val="Piedepgina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D8B"/>
  </w:style>
  <w:style w:type="paragraph" w:styleId="Textodeglobo">
    <w:name w:val="Balloon Text"/>
    <w:basedOn w:val="Normal"/>
    <w:link w:val="TextodegloboCar"/>
    <w:uiPriority w:val="99"/>
    <w:semiHidden/>
    <w:unhideWhenUsed/>
    <w:rsid w:val="007E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9C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2315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7D1858"/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character" w:customStyle="1" w:styleId="Ttulo3Car">
    <w:name w:val="Título 3 Car"/>
    <w:basedOn w:val="Fuentedeprrafopredeter"/>
    <w:link w:val="Ttulo3"/>
    <w:rsid w:val="007D1858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D1858"/>
    <w:rPr>
      <w:rFonts w:ascii="Cambria" w:eastAsia="Times New Roman" w:hAnsi="Cambria" w:cs="Times New Roman"/>
      <w:b/>
      <w:bCs/>
      <w:i/>
      <w:iCs/>
      <w:sz w:val="28"/>
      <w:szCs w:val="2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51308-63E8-4E65-84BF-B6ACE3EA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1008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Maria del Consuelo Gonzalez Moreno</cp:lastModifiedBy>
  <cp:revision>2</cp:revision>
  <cp:lastPrinted>2016-04-22T16:48:00Z</cp:lastPrinted>
  <dcterms:created xsi:type="dcterms:W3CDTF">2016-09-26T23:05:00Z</dcterms:created>
  <dcterms:modified xsi:type="dcterms:W3CDTF">2016-10-12T23:17:00Z</dcterms:modified>
</cp:coreProperties>
</file>