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39B" w:rsidRDefault="00272FDE" w:rsidP="001C639B">
      <w:pPr>
        <w:pStyle w:val="Ttulo1"/>
        <w:numPr>
          <w:ilvl w:val="0"/>
          <w:numId w:val="0"/>
        </w:numPr>
        <w:spacing w:line="480" w:lineRule="auto"/>
        <w:ind w:left="851" w:right="735"/>
        <w:jc w:val="center"/>
        <w:rPr>
          <w:rFonts w:ascii="ITC Avant Garde" w:hAnsi="ITC Avant Garde"/>
          <w:color w:val="31849B" w:themeColor="accent5" w:themeShade="BF"/>
          <w:sz w:val="36"/>
          <w:szCs w:val="36"/>
        </w:rPr>
        <w:sectPr w:rsidR="001C639B" w:rsidSect="001C639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5387" w:right="720" w:bottom="720" w:left="720" w:header="706" w:footer="706" w:gutter="0"/>
          <w:cols w:space="708"/>
          <w:docGrid w:linePitch="360"/>
        </w:sectPr>
      </w:pPr>
      <w:r w:rsidRPr="00AA0FE4">
        <w:rPr>
          <w:rFonts w:ascii="ITC Avant Garde" w:hAnsi="ITC Avant Garde"/>
          <w:color w:val="31849B" w:themeColor="accent5" w:themeShade="BF"/>
          <w:sz w:val="36"/>
          <w:szCs w:val="36"/>
        </w:rPr>
        <w:t>REGLAS DE OPERACIÓN</w:t>
      </w:r>
      <w:r w:rsidR="001C639B">
        <w:rPr>
          <w:rFonts w:ascii="ITC Avant Garde" w:hAnsi="ITC Avant Garde"/>
          <w:color w:val="31849B" w:themeColor="accent5" w:themeShade="BF"/>
          <w:sz w:val="36"/>
          <w:szCs w:val="36"/>
        </w:rPr>
        <w:t xml:space="preserve"> </w:t>
      </w:r>
      <w:r w:rsidR="002B41E2" w:rsidRPr="00AA0FE4">
        <w:rPr>
          <w:rFonts w:ascii="ITC Avant Garde" w:hAnsi="ITC Avant Garde"/>
          <w:color w:val="31849B" w:themeColor="accent5" w:themeShade="BF"/>
          <w:sz w:val="36"/>
          <w:szCs w:val="36"/>
        </w:rPr>
        <w:t>CONSEJO CONSULTIVO</w:t>
      </w:r>
      <w:r w:rsidR="007C3BF7" w:rsidRPr="00AA0FE4">
        <w:rPr>
          <w:rFonts w:ascii="ITC Avant Garde" w:hAnsi="ITC Avant Garde"/>
          <w:color w:val="31849B" w:themeColor="accent5" w:themeShade="BF"/>
          <w:sz w:val="36"/>
          <w:szCs w:val="36"/>
        </w:rPr>
        <w:t xml:space="preserve"> DEL INSTITUTO FEDER</w:t>
      </w:r>
      <w:r w:rsidR="002B41E2" w:rsidRPr="00AA0FE4">
        <w:rPr>
          <w:rFonts w:ascii="ITC Avant Garde" w:hAnsi="ITC Avant Garde"/>
          <w:color w:val="31849B" w:themeColor="accent5" w:themeShade="BF"/>
          <w:sz w:val="36"/>
          <w:szCs w:val="36"/>
        </w:rPr>
        <w:t>AL DE TELECOMUNICACIONES</w:t>
      </w:r>
    </w:p>
    <w:p w:rsidR="008D25EF" w:rsidRPr="00DB4195" w:rsidRDefault="008D25EF" w:rsidP="00CB7B7A">
      <w:pPr>
        <w:spacing w:after="0"/>
        <w:rPr>
          <w:rFonts w:ascii="ITC Avant Garde" w:hAnsi="ITC Avant Garde" w:cstheme="minorHAnsi"/>
          <w:b/>
        </w:rPr>
      </w:pPr>
      <w:r w:rsidRPr="00DB4195">
        <w:rPr>
          <w:rFonts w:ascii="ITC Avant Garde" w:hAnsi="ITC Avant Garde" w:cstheme="minorHAnsi"/>
          <w:b/>
        </w:rPr>
        <w:lastRenderedPageBreak/>
        <w:t>Capítu</w:t>
      </w:r>
      <w:r w:rsidR="001C639B">
        <w:rPr>
          <w:rFonts w:ascii="ITC Avant Garde" w:hAnsi="ITC Avant Garde" w:cstheme="minorHAnsi"/>
          <w:b/>
        </w:rPr>
        <w:t>lo I. Características Generales</w:t>
      </w:r>
    </w:p>
    <w:p w:rsidR="008D25EF" w:rsidRPr="00DB4195" w:rsidRDefault="008D25EF" w:rsidP="001C639B">
      <w:pPr>
        <w:spacing w:after="0"/>
        <w:ind w:left="9498" w:hanging="8789"/>
        <w:rPr>
          <w:rFonts w:ascii="ITC Avant Garde" w:hAnsi="ITC Avant Garde" w:cstheme="minorHAnsi"/>
        </w:rPr>
      </w:pPr>
      <w:r w:rsidRPr="00DB4195">
        <w:rPr>
          <w:rFonts w:ascii="ITC Avant Garde" w:hAnsi="ITC Avant Garde" w:cstheme="minorHAnsi"/>
        </w:rPr>
        <w:t>Artículo 1. Conformación</w:t>
      </w:r>
      <w:r w:rsidR="001C639B">
        <w:rPr>
          <w:rFonts w:ascii="ITC Avant Garde" w:hAnsi="ITC Avant Garde" w:cstheme="minorHAnsi"/>
        </w:rPr>
        <w:tab/>
      </w:r>
      <w:r w:rsidRPr="00DB4195">
        <w:rPr>
          <w:rFonts w:ascii="ITC Avant Garde" w:hAnsi="ITC Avant Garde" w:cstheme="minorHAnsi"/>
        </w:rPr>
        <w:t>3</w:t>
      </w:r>
    </w:p>
    <w:p w:rsidR="008D25EF" w:rsidRPr="00DB4195" w:rsidRDefault="008D25EF" w:rsidP="001C639B">
      <w:pPr>
        <w:spacing w:after="0"/>
        <w:ind w:left="9498" w:hanging="8789"/>
        <w:rPr>
          <w:rFonts w:ascii="ITC Avant Garde" w:hAnsi="ITC Avant Garde" w:cstheme="minorHAnsi"/>
        </w:rPr>
      </w:pPr>
      <w:r w:rsidRPr="00DB4195">
        <w:rPr>
          <w:rFonts w:ascii="ITC Avant Garde" w:hAnsi="ITC Avant Garde" w:cstheme="minorHAnsi"/>
        </w:rPr>
        <w:t>Artículo 2. Actividades del Consejo</w:t>
      </w:r>
      <w:r w:rsidR="001C639B">
        <w:rPr>
          <w:rFonts w:ascii="ITC Avant Garde" w:hAnsi="ITC Avant Garde" w:cstheme="minorHAnsi"/>
        </w:rPr>
        <w:tab/>
      </w:r>
      <w:r w:rsidRPr="00DB4195">
        <w:rPr>
          <w:rFonts w:ascii="ITC Avant Garde" w:hAnsi="ITC Avant Garde" w:cstheme="minorHAnsi"/>
        </w:rPr>
        <w:t>3</w:t>
      </w:r>
    </w:p>
    <w:p w:rsidR="008D25EF" w:rsidRPr="00DB4195" w:rsidRDefault="008D25EF" w:rsidP="001C639B">
      <w:pPr>
        <w:spacing w:after="0"/>
        <w:ind w:left="9498" w:hanging="8789"/>
        <w:rPr>
          <w:rFonts w:ascii="ITC Avant Garde" w:hAnsi="ITC Avant Garde" w:cstheme="minorHAnsi"/>
        </w:rPr>
      </w:pPr>
      <w:r w:rsidRPr="00DB4195">
        <w:rPr>
          <w:rFonts w:ascii="ITC Avant Garde" w:hAnsi="ITC Avant Garde" w:cstheme="minorHAnsi"/>
        </w:rPr>
        <w:t>Artículo 3. Definiciones</w:t>
      </w:r>
      <w:r w:rsidR="001C639B">
        <w:rPr>
          <w:rFonts w:ascii="ITC Avant Garde" w:hAnsi="ITC Avant Garde" w:cstheme="minorHAnsi"/>
        </w:rPr>
        <w:tab/>
      </w:r>
      <w:r w:rsidRPr="00DB4195">
        <w:rPr>
          <w:rFonts w:ascii="ITC Avant Garde" w:hAnsi="ITC Avant Garde" w:cstheme="minorHAnsi"/>
        </w:rPr>
        <w:t>4</w:t>
      </w:r>
    </w:p>
    <w:p w:rsidR="008D25EF" w:rsidRPr="00DB4195" w:rsidRDefault="008D25EF" w:rsidP="00CB7B7A">
      <w:pPr>
        <w:spacing w:after="0"/>
        <w:rPr>
          <w:rFonts w:ascii="ITC Avant Garde" w:hAnsi="ITC Avant Garde" w:cstheme="minorHAnsi"/>
          <w:b/>
        </w:rPr>
      </w:pPr>
      <w:r w:rsidRPr="00DB4195">
        <w:rPr>
          <w:rFonts w:ascii="ITC Avant Garde" w:hAnsi="ITC Avant Garde" w:cstheme="minorHAnsi"/>
          <w:b/>
        </w:rPr>
        <w:t>Capítulo 2. Transparen</w:t>
      </w:r>
      <w:r w:rsidR="001C639B">
        <w:rPr>
          <w:rFonts w:ascii="ITC Avant Garde" w:hAnsi="ITC Avant Garde" w:cstheme="minorHAnsi"/>
          <w:b/>
        </w:rPr>
        <w:t>cia y Programa Anual de Trabajo</w:t>
      </w:r>
    </w:p>
    <w:p w:rsidR="008D25EF" w:rsidRPr="00DB4195" w:rsidRDefault="008D25EF" w:rsidP="001C639B">
      <w:pPr>
        <w:spacing w:after="0"/>
        <w:ind w:left="9498" w:hanging="8789"/>
        <w:rPr>
          <w:rFonts w:ascii="ITC Avant Garde" w:hAnsi="ITC Avant Garde" w:cstheme="minorHAnsi"/>
        </w:rPr>
      </w:pPr>
      <w:r w:rsidRPr="00DB4195">
        <w:rPr>
          <w:rFonts w:ascii="ITC Avant Garde" w:hAnsi="ITC Avant Garde" w:cstheme="minorHAnsi"/>
        </w:rPr>
        <w:t>Artículo 4. Transparencia</w:t>
      </w:r>
      <w:r w:rsidR="001C639B">
        <w:rPr>
          <w:rFonts w:ascii="ITC Avant Garde" w:hAnsi="ITC Avant Garde" w:cstheme="minorHAnsi"/>
        </w:rPr>
        <w:tab/>
      </w:r>
      <w:r w:rsidRPr="00DB4195">
        <w:rPr>
          <w:rFonts w:ascii="ITC Avant Garde" w:hAnsi="ITC Avant Garde" w:cstheme="minorHAnsi"/>
        </w:rPr>
        <w:t>4</w:t>
      </w:r>
    </w:p>
    <w:p w:rsidR="008D25EF" w:rsidRPr="00DB4195" w:rsidRDefault="008D25EF" w:rsidP="001C639B">
      <w:pPr>
        <w:spacing w:after="0"/>
        <w:ind w:left="9498" w:hanging="8789"/>
        <w:rPr>
          <w:rFonts w:ascii="ITC Avant Garde" w:hAnsi="ITC Avant Garde" w:cstheme="minorHAnsi"/>
        </w:rPr>
      </w:pPr>
      <w:r w:rsidRPr="00DB4195">
        <w:rPr>
          <w:rFonts w:ascii="ITC Avant Garde" w:hAnsi="ITC Avant Garde" w:cstheme="minorHAnsi"/>
        </w:rPr>
        <w:t>Artículo 5. Programa Anual de Trabajo</w:t>
      </w:r>
      <w:r w:rsidR="001C639B">
        <w:rPr>
          <w:rFonts w:ascii="ITC Avant Garde" w:hAnsi="ITC Avant Garde" w:cstheme="minorHAnsi"/>
        </w:rPr>
        <w:tab/>
      </w:r>
      <w:r w:rsidRPr="00DB4195">
        <w:rPr>
          <w:rFonts w:ascii="ITC Avant Garde" w:hAnsi="ITC Avant Garde" w:cstheme="minorHAnsi"/>
        </w:rPr>
        <w:t>5</w:t>
      </w:r>
    </w:p>
    <w:p w:rsidR="008D25EF" w:rsidRPr="00DB4195" w:rsidRDefault="008D25EF" w:rsidP="001C639B">
      <w:pPr>
        <w:spacing w:after="0"/>
        <w:ind w:left="9498" w:hanging="8789"/>
        <w:rPr>
          <w:rFonts w:ascii="ITC Avant Garde" w:hAnsi="ITC Avant Garde" w:cstheme="minorHAnsi"/>
        </w:rPr>
      </w:pPr>
      <w:r w:rsidRPr="00DB4195">
        <w:rPr>
          <w:rFonts w:ascii="ITC Avant Garde" w:hAnsi="ITC Avant Garde" w:cstheme="minorHAnsi"/>
        </w:rPr>
        <w:t>Artículo 6. Inclusión de temas no previst</w:t>
      </w:r>
      <w:r>
        <w:rPr>
          <w:rFonts w:ascii="ITC Avant Garde" w:hAnsi="ITC Avant Garde" w:cstheme="minorHAnsi"/>
        </w:rPr>
        <w:t>os en el Programa Anual de Trabajo</w:t>
      </w:r>
      <w:r w:rsidR="001C639B">
        <w:rPr>
          <w:rFonts w:ascii="ITC Avant Garde" w:hAnsi="ITC Avant Garde" w:cstheme="minorHAnsi"/>
        </w:rPr>
        <w:tab/>
      </w:r>
      <w:r w:rsidRPr="00DB4195">
        <w:rPr>
          <w:rFonts w:ascii="ITC Avant Garde" w:hAnsi="ITC Avant Garde" w:cstheme="minorHAnsi"/>
        </w:rPr>
        <w:t>5</w:t>
      </w:r>
    </w:p>
    <w:p w:rsidR="008D25EF" w:rsidRPr="00DB4195" w:rsidRDefault="001C639B" w:rsidP="00CB7B7A">
      <w:pPr>
        <w:spacing w:after="0"/>
        <w:rPr>
          <w:rFonts w:ascii="ITC Avant Garde" w:hAnsi="ITC Avant Garde" w:cstheme="minorHAnsi"/>
          <w:b/>
        </w:rPr>
      </w:pPr>
      <w:r>
        <w:rPr>
          <w:rFonts w:ascii="ITC Avant Garde" w:hAnsi="ITC Avant Garde" w:cstheme="minorHAnsi"/>
          <w:b/>
        </w:rPr>
        <w:t>Capítulo 3. Consejeros</w:t>
      </w:r>
    </w:p>
    <w:p w:rsidR="008D25EF" w:rsidRPr="00DB4195" w:rsidRDefault="008D25EF" w:rsidP="001C639B">
      <w:pPr>
        <w:spacing w:after="0"/>
        <w:ind w:left="9498" w:hanging="8789"/>
        <w:rPr>
          <w:rFonts w:ascii="ITC Avant Garde" w:hAnsi="ITC Avant Garde" w:cstheme="minorHAnsi"/>
        </w:rPr>
      </w:pPr>
      <w:r w:rsidRPr="00DB4195">
        <w:rPr>
          <w:rFonts w:ascii="ITC Avant Garde" w:hAnsi="ITC Avant Garde" w:cstheme="minorHAnsi"/>
        </w:rPr>
        <w:t>Artículo 7. Duración del encargo</w:t>
      </w:r>
      <w:r w:rsidR="001C639B">
        <w:rPr>
          <w:rFonts w:ascii="ITC Avant Garde" w:hAnsi="ITC Avant Garde" w:cstheme="minorHAnsi"/>
        </w:rPr>
        <w:tab/>
      </w:r>
      <w:r w:rsidRPr="00DB4195">
        <w:rPr>
          <w:rFonts w:ascii="ITC Avant Garde" w:hAnsi="ITC Avant Garde" w:cstheme="minorHAnsi"/>
        </w:rPr>
        <w:t>5</w:t>
      </w:r>
    </w:p>
    <w:p w:rsidR="008D25EF" w:rsidRPr="00DB4195" w:rsidRDefault="008D25EF" w:rsidP="001C639B">
      <w:pPr>
        <w:spacing w:after="0"/>
        <w:ind w:left="9498" w:hanging="8789"/>
        <w:rPr>
          <w:rFonts w:ascii="ITC Avant Garde" w:hAnsi="ITC Avant Garde" w:cstheme="minorHAnsi"/>
        </w:rPr>
      </w:pPr>
      <w:r w:rsidRPr="00DB4195">
        <w:rPr>
          <w:rFonts w:ascii="ITC Avant Garde" w:hAnsi="ITC Avant Garde" w:cstheme="minorHAnsi"/>
        </w:rPr>
        <w:t>Artículo 8. Participación</w:t>
      </w:r>
      <w:r w:rsidR="001C639B">
        <w:rPr>
          <w:rFonts w:ascii="ITC Avant Garde" w:hAnsi="ITC Avant Garde" w:cstheme="minorHAnsi"/>
        </w:rPr>
        <w:tab/>
      </w:r>
      <w:r w:rsidRPr="00DB4195">
        <w:rPr>
          <w:rFonts w:ascii="ITC Avant Garde" w:hAnsi="ITC Avant Garde" w:cstheme="minorHAnsi"/>
        </w:rPr>
        <w:t>6</w:t>
      </w:r>
    </w:p>
    <w:p w:rsidR="008D25EF" w:rsidRPr="00DB4195" w:rsidRDefault="008D25EF" w:rsidP="001C639B">
      <w:pPr>
        <w:spacing w:after="0"/>
        <w:ind w:left="9498" w:hanging="8789"/>
        <w:rPr>
          <w:rFonts w:ascii="ITC Avant Garde" w:hAnsi="ITC Avant Garde" w:cstheme="minorHAnsi"/>
        </w:rPr>
      </w:pPr>
      <w:r w:rsidRPr="00DB4195">
        <w:rPr>
          <w:rFonts w:ascii="ITC Avant Garde" w:hAnsi="ITC Avant Garde" w:cstheme="minorHAnsi"/>
        </w:rPr>
        <w:t>Artículo 9. De los Consejeros</w:t>
      </w:r>
      <w:r w:rsidR="001C639B">
        <w:rPr>
          <w:rFonts w:ascii="ITC Avant Garde" w:hAnsi="ITC Avant Garde" w:cstheme="minorHAnsi"/>
        </w:rPr>
        <w:tab/>
      </w:r>
      <w:r w:rsidRPr="00DB4195">
        <w:rPr>
          <w:rFonts w:ascii="ITC Avant Garde" w:hAnsi="ITC Avant Garde" w:cstheme="minorHAnsi"/>
        </w:rPr>
        <w:t>6</w:t>
      </w:r>
    </w:p>
    <w:p w:rsidR="008D25EF" w:rsidRPr="00DB4195" w:rsidRDefault="008D25EF" w:rsidP="001C639B">
      <w:pPr>
        <w:spacing w:after="0"/>
        <w:ind w:left="9498" w:hanging="8789"/>
        <w:rPr>
          <w:rFonts w:ascii="ITC Avant Garde" w:hAnsi="ITC Avant Garde" w:cstheme="minorHAnsi"/>
        </w:rPr>
      </w:pPr>
      <w:r w:rsidRPr="00DB4195">
        <w:rPr>
          <w:rFonts w:ascii="ITC Avant Garde" w:hAnsi="ITC Avant Garde" w:cstheme="minorHAnsi"/>
        </w:rPr>
        <w:t>Artículo 10. Participación honoraria</w:t>
      </w:r>
      <w:r w:rsidR="001C639B">
        <w:rPr>
          <w:rFonts w:ascii="ITC Avant Garde" w:hAnsi="ITC Avant Garde" w:cstheme="minorHAnsi"/>
        </w:rPr>
        <w:tab/>
      </w:r>
      <w:r>
        <w:rPr>
          <w:rFonts w:ascii="ITC Avant Garde" w:hAnsi="ITC Avant Garde" w:cstheme="minorHAnsi"/>
        </w:rPr>
        <w:t>7</w:t>
      </w:r>
    </w:p>
    <w:p w:rsidR="008D25EF" w:rsidRPr="00DB4195" w:rsidRDefault="008D25EF" w:rsidP="001C639B">
      <w:pPr>
        <w:spacing w:after="0"/>
        <w:ind w:left="9498" w:hanging="8789"/>
        <w:rPr>
          <w:rFonts w:ascii="ITC Avant Garde" w:hAnsi="ITC Avant Garde" w:cstheme="minorHAnsi"/>
        </w:rPr>
      </w:pPr>
      <w:r w:rsidRPr="00DB4195">
        <w:rPr>
          <w:rFonts w:ascii="ITC Avant Garde" w:hAnsi="ITC Avant Garde" w:cstheme="minorHAnsi"/>
        </w:rPr>
        <w:t>Artículo 11. Derechos y obligaciones de los Consejeros</w:t>
      </w:r>
      <w:r w:rsidR="001C639B">
        <w:rPr>
          <w:rFonts w:ascii="ITC Avant Garde" w:hAnsi="ITC Avant Garde" w:cstheme="minorHAnsi"/>
        </w:rPr>
        <w:tab/>
      </w:r>
      <w:r w:rsidRPr="00DB4195">
        <w:rPr>
          <w:rFonts w:ascii="ITC Avant Garde" w:hAnsi="ITC Avant Garde" w:cstheme="minorHAnsi"/>
        </w:rPr>
        <w:t>7</w:t>
      </w:r>
    </w:p>
    <w:p w:rsidR="008D25EF" w:rsidRPr="00DB4195" w:rsidRDefault="008D25EF" w:rsidP="00CB7B7A">
      <w:pPr>
        <w:spacing w:after="0"/>
        <w:rPr>
          <w:rFonts w:ascii="ITC Avant Garde" w:hAnsi="ITC Avant Garde" w:cstheme="minorHAnsi"/>
        </w:rPr>
      </w:pPr>
      <w:r w:rsidRPr="00DB4195">
        <w:rPr>
          <w:rFonts w:ascii="ITC Avant Garde" w:hAnsi="ITC Avant Garde" w:cstheme="minorHAnsi"/>
          <w:b/>
        </w:rPr>
        <w:t xml:space="preserve">Capítulo 4. </w:t>
      </w:r>
      <w:r w:rsidR="001C639B">
        <w:rPr>
          <w:rFonts w:ascii="ITC Avant Garde" w:hAnsi="ITC Avant Garde" w:cstheme="minorHAnsi"/>
          <w:b/>
        </w:rPr>
        <w:t>Sesiones del Consejo</w:t>
      </w:r>
    </w:p>
    <w:p w:rsidR="008D25EF" w:rsidRPr="00DB4195" w:rsidRDefault="008D25EF" w:rsidP="001C639B">
      <w:pPr>
        <w:spacing w:after="0"/>
        <w:ind w:left="9498" w:hanging="8789"/>
        <w:rPr>
          <w:rFonts w:ascii="ITC Avant Garde" w:hAnsi="ITC Avant Garde" w:cstheme="minorHAnsi"/>
        </w:rPr>
      </w:pPr>
      <w:r w:rsidRPr="00DB4195">
        <w:rPr>
          <w:rFonts w:ascii="ITC Avant Garde" w:hAnsi="ITC Avant Garde" w:cstheme="minorHAnsi"/>
        </w:rPr>
        <w:t>Artículo 12. Periodicidad de las sesiones y convocatoria</w:t>
      </w:r>
      <w:r w:rsidR="001C639B">
        <w:rPr>
          <w:rFonts w:ascii="ITC Avant Garde" w:hAnsi="ITC Avant Garde" w:cstheme="minorHAnsi"/>
        </w:rPr>
        <w:tab/>
      </w:r>
      <w:r w:rsidRPr="00DB4195">
        <w:rPr>
          <w:rFonts w:ascii="ITC Avant Garde" w:hAnsi="ITC Avant Garde" w:cstheme="minorHAnsi"/>
        </w:rPr>
        <w:t>8</w:t>
      </w:r>
    </w:p>
    <w:p w:rsidR="008D25EF" w:rsidRPr="00DB4195" w:rsidRDefault="008D25EF" w:rsidP="001C639B">
      <w:pPr>
        <w:spacing w:after="0"/>
        <w:ind w:left="9498" w:hanging="8789"/>
        <w:rPr>
          <w:rFonts w:ascii="ITC Avant Garde" w:hAnsi="ITC Avant Garde" w:cstheme="minorHAnsi"/>
        </w:rPr>
      </w:pPr>
      <w:r w:rsidRPr="00DB4195">
        <w:rPr>
          <w:rFonts w:ascii="ITC Avant Garde" w:hAnsi="ITC Avant Garde" w:cstheme="minorHAnsi"/>
        </w:rPr>
        <w:t xml:space="preserve">Artículo 13. </w:t>
      </w:r>
      <w:r>
        <w:rPr>
          <w:rFonts w:ascii="ITC Avant Garde" w:hAnsi="ITC Avant Garde" w:cstheme="minorHAnsi"/>
        </w:rPr>
        <w:t>Asistencia de p</w:t>
      </w:r>
      <w:r w:rsidRPr="00DB4195">
        <w:rPr>
          <w:rFonts w:ascii="ITC Avant Garde" w:hAnsi="ITC Avant Garde" w:cstheme="minorHAnsi"/>
        </w:rPr>
        <w:t>ersonas interesadas</w:t>
      </w:r>
      <w:r>
        <w:rPr>
          <w:rFonts w:ascii="ITC Avant Garde" w:hAnsi="ITC Avant Garde" w:cstheme="minorHAnsi"/>
        </w:rPr>
        <w:t xml:space="preserve"> a sesiones del Consejo Consultivo</w:t>
      </w:r>
      <w:r w:rsidR="001C639B">
        <w:rPr>
          <w:rFonts w:ascii="ITC Avant Garde" w:hAnsi="ITC Avant Garde" w:cstheme="minorHAnsi"/>
        </w:rPr>
        <w:tab/>
      </w:r>
      <w:r w:rsidRPr="00DB4195">
        <w:rPr>
          <w:rFonts w:ascii="ITC Avant Garde" w:hAnsi="ITC Avant Garde" w:cstheme="minorHAnsi"/>
        </w:rPr>
        <w:t>8</w:t>
      </w:r>
    </w:p>
    <w:p w:rsidR="008D25EF" w:rsidRPr="00DB4195" w:rsidRDefault="008D25EF" w:rsidP="001C639B">
      <w:pPr>
        <w:spacing w:after="0"/>
        <w:ind w:left="9498" w:hanging="8789"/>
        <w:rPr>
          <w:rFonts w:ascii="ITC Avant Garde" w:hAnsi="ITC Avant Garde" w:cstheme="minorHAnsi"/>
        </w:rPr>
      </w:pPr>
      <w:r w:rsidRPr="00DB4195">
        <w:rPr>
          <w:rFonts w:ascii="ITC Avant Garde" w:hAnsi="ITC Avant Garde" w:cstheme="minorHAnsi"/>
        </w:rPr>
        <w:t>Artículo 14. Presentaciones por terceros invitados</w:t>
      </w:r>
      <w:r w:rsidR="001C639B">
        <w:rPr>
          <w:rFonts w:ascii="ITC Avant Garde" w:hAnsi="ITC Avant Garde" w:cstheme="minorHAnsi"/>
        </w:rPr>
        <w:tab/>
      </w:r>
      <w:r w:rsidRPr="00DB4195">
        <w:rPr>
          <w:rFonts w:ascii="ITC Avant Garde" w:hAnsi="ITC Avant Garde" w:cstheme="minorHAnsi"/>
        </w:rPr>
        <w:t>8</w:t>
      </w:r>
    </w:p>
    <w:p w:rsidR="008D25EF" w:rsidRPr="00DB4195" w:rsidRDefault="008D25EF" w:rsidP="001C639B">
      <w:pPr>
        <w:spacing w:after="0"/>
        <w:ind w:left="9498" w:hanging="8789"/>
        <w:rPr>
          <w:rFonts w:ascii="ITC Avant Garde" w:hAnsi="ITC Avant Garde" w:cstheme="minorHAnsi"/>
        </w:rPr>
      </w:pPr>
      <w:r w:rsidRPr="00DB4195">
        <w:rPr>
          <w:rFonts w:ascii="ITC Avant Garde" w:hAnsi="ITC Avant Garde" w:cstheme="minorHAnsi"/>
        </w:rPr>
        <w:t>Artículo 15. Quórum para iniciar las sesiones</w:t>
      </w:r>
      <w:r w:rsidR="001C639B">
        <w:rPr>
          <w:rFonts w:ascii="ITC Avant Garde" w:hAnsi="ITC Avant Garde" w:cstheme="minorHAnsi"/>
        </w:rPr>
        <w:tab/>
      </w:r>
      <w:r w:rsidRPr="00DB4195">
        <w:rPr>
          <w:rFonts w:ascii="ITC Avant Garde" w:hAnsi="ITC Avant Garde" w:cstheme="minorHAnsi"/>
        </w:rPr>
        <w:t>9</w:t>
      </w:r>
    </w:p>
    <w:p w:rsidR="008D25EF" w:rsidRPr="00DB4195" w:rsidRDefault="008D25EF" w:rsidP="001C639B">
      <w:pPr>
        <w:spacing w:after="0"/>
        <w:ind w:left="9498" w:hanging="8789"/>
        <w:rPr>
          <w:rFonts w:ascii="ITC Avant Garde" w:hAnsi="ITC Avant Garde" w:cstheme="minorHAnsi"/>
        </w:rPr>
      </w:pPr>
      <w:r w:rsidRPr="00DB4195">
        <w:rPr>
          <w:rFonts w:ascii="ITC Avant Garde" w:hAnsi="ITC Avant Garde" w:cstheme="minorHAnsi"/>
        </w:rPr>
        <w:t>Artículo 16. Desarrollo de la sesión</w:t>
      </w:r>
      <w:r w:rsidR="001C639B">
        <w:rPr>
          <w:rFonts w:ascii="ITC Avant Garde" w:hAnsi="ITC Avant Garde" w:cstheme="minorHAnsi"/>
        </w:rPr>
        <w:tab/>
      </w:r>
      <w:r w:rsidRPr="00DB4195">
        <w:rPr>
          <w:rFonts w:ascii="ITC Avant Garde" w:hAnsi="ITC Avant Garde" w:cstheme="minorHAnsi"/>
        </w:rPr>
        <w:t>9</w:t>
      </w:r>
    </w:p>
    <w:p w:rsidR="008D25EF" w:rsidRPr="00DB4195" w:rsidRDefault="008D25EF" w:rsidP="001C639B">
      <w:pPr>
        <w:spacing w:after="0"/>
        <w:ind w:left="9498" w:hanging="8789"/>
        <w:rPr>
          <w:rFonts w:ascii="ITC Avant Garde" w:hAnsi="ITC Avant Garde" w:cstheme="minorHAnsi"/>
        </w:rPr>
      </w:pPr>
      <w:r w:rsidRPr="00DB4195">
        <w:rPr>
          <w:rFonts w:ascii="ITC Avant Garde" w:hAnsi="ITC Avant Garde" w:cstheme="minorHAnsi"/>
        </w:rPr>
        <w:t>Artículo 17. Emisión de recomendaciones, propuestas y opiniones</w:t>
      </w:r>
      <w:r w:rsidR="001C639B">
        <w:rPr>
          <w:rFonts w:ascii="ITC Avant Garde" w:hAnsi="ITC Avant Garde" w:cstheme="minorHAnsi"/>
        </w:rPr>
        <w:tab/>
      </w:r>
      <w:r w:rsidRPr="00DB4195">
        <w:rPr>
          <w:rFonts w:ascii="ITC Avant Garde" w:hAnsi="ITC Avant Garde" w:cstheme="minorHAnsi"/>
        </w:rPr>
        <w:t>9</w:t>
      </w:r>
    </w:p>
    <w:p w:rsidR="008D25EF" w:rsidRPr="00DB4195" w:rsidRDefault="008D25EF" w:rsidP="001C639B">
      <w:pPr>
        <w:spacing w:after="0"/>
        <w:ind w:left="9498" w:hanging="8789"/>
        <w:rPr>
          <w:rFonts w:ascii="ITC Avant Garde" w:hAnsi="ITC Avant Garde" w:cstheme="minorHAnsi"/>
        </w:rPr>
      </w:pPr>
      <w:r w:rsidRPr="00DB4195">
        <w:rPr>
          <w:rFonts w:ascii="ITC Avant Garde" w:hAnsi="ITC Avant Garde" w:cstheme="minorHAnsi"/>
        </w:rPr>
        <w:t>Artículo 18. Votos particulares</w:t>
      </w:r>
      <w:r w:rsidR="001C639B">
        <w:rPr>
          <w:rFonts w:ascii="ITC Avant Garde" w:hAnsi="ITC Avant Garde" w:cstheme="minorHAnsi"/>
        </w:rPr>
        <w:tab/>
      </w:r>
      <w:r w:rsidRPr="00DB4195">
        <w:rPr>
          <w:rFonts w:ascii="ITC Avant Garde" w:hAnsi="ITC Avant Garde" w:cstheme="minorHAnsi"/>
        </w:rPr>
        <w:t>10</w:t>
      </w:r>
    </w:p>
    <w:p w:rsidR="001C639B" w:rsidRDefault="008D25EF" w:rsidP="008D25EF">
      <w:pPr>
        <w:spacing w:after="0"/>
        <w:ind w:left="709" w:hanging="709"/>
        <w:rPr>
          <w:rFonts w:ascii="ITC Avant Garde" w:hAnsi="ITC Avant Garde" w:cstheme="minorHAnsi"/>
          <w:b/>
        </w:rPr>
      </w:pPr>
      <w:r w:rsidRPr="00DB4195">
        <w:rPr>
          <w:rFonts w:ascii="ITC Avant Garde" w:hAnsi="ITC Avant Garde" w:cstheme="minorHAnsi"/>
          <w:b/>
        </w:rPr>
        <w:t>Capítul</w:t>
      </w:r>
      <w:r w:rsidR="001C639B">
        <w:rPr>
          <w:rFonts w:ascii="ITC Avant Garde" w:hAnsi="ITC Avant Garde" w:cstheme="minorHAnsi"/>
          <w:b/>
        </w:rPr>
        <w:t>o 5. Designación y Competencias</w:t>
      </w:r>
    </w:p>
    <w:p w:rsidR="008D25EF" w:rsidRPr="00D22074" w:rsidRDefault="008D25EF" w:rsidP="001C639B">
      <w:pPr>
        <w:spacing w:after="0"/>
        <w:ind w:left="9498" w:hanging="8789"/>
        <w:rPr>
          <w:rFonts w:ascii="ITC Avant Garde" w:hAnsi="ITC Avant Garde" w:cstheme="minorHAnsi"/>
        </w:rPr>
      </w:pPr>
      <w:r>
        <w:rPr>
          <w:rFonts w:ascii="ITC Avant Garde" w:hAnsi="ITC Avant Garde" w:cstheme="minorHAnsi"/>
        </w:rPr>
        <w:t xml:space="preserve">Artículo </w:t>
      </w:r>
      <w:r w:rsidRPr="00DB4195">
        <w:rPr>
          <w:rFonts w:ascii="ITC Avant Garde" w:hAnsi="ITC Avant Garde" w:cstheme="minorHAnsi"/>
        </w:rPr>
        <w:t>19. Elección del Presidente</w:t>
      </w:r>
      <w:r w:rsidR="001C639B">
        <w:rPr>
          <w:rFonts w:ascii="ITC Avant Garde" w:hAnsi="ITC Avant Garde" w:cstheme="minorHAnsi"/>
        </w:rPr>
        <w:tab/>
      </w:r>
      <w:r>
        <w:rPr>
          <w:rFonts w:ascii="ITC Avant Garde" w:hAnsi="ITC Avant Garde" w:cstheme="minorHAnsi"/>
        </w:rPr>
        <w:t>10</w:t>
      </w:r>
    </w:p>
    <w:p w:rsidR="008D25EF" w:rsidRPr="001C639B" w:rsidRDefault="008D25EF" w:rsidP="001C639B">
      <w:pPr>
        <w:spacing w:after="0"/>
        <w:ind w:left="9498" w:hanging="8789"/>
        <w:rPr>
          <w:rFonts w:ascii="ITC Avant Garde" w:hAnsi="ITC Avant Garde" w:cstheme="minorHAnsi"/>
        </w:rPr>
      </w:pPr>
      <w:r w:rsidRPr="00DB4195">
        <w:rPr>
          <w:rFonts w:ascii="ITC Avant Garde" w:hAnsi="ITC Avant Garde" w:cstheme="minorHAnsi"/>
        </w:rPr>
        <w:t>Artículo 20. Ausencia del Presidente</w:t>
      </w:r>
      <w:r w:rsidR="001C639B">
        <w:rPr>
          <w:rFonts w:ascii="ITC Avant Garde" w:hAnsi="ITC Avant Garde" w:cstheme="minorHAnsi"/>
        </w:rPr>
        <w:tab/>
      </w:r>
      <w:r w:rsidRPr="00DB4195">
        <w:rPr>
          <w:rFonts w:ascii="ITC Avant Garde" w:hAnsi="ITC Avant Garde" w:cstheme="minorHAnsi"/>
        </w:rPr>
        <w:t>11</w:t>
      </w:r>
    </w:p>
    <w:p w:rsidR="008D25EF" w:rsidRPr="00DB4195" w:rsidRDefault="008D25EF" w:rsidP="001C639B">
      <w:pPr>
        <w:spacing w:after="0"/>
        <w:ind w:left="9498" w:hanging="8789"/>
        <w:rPr>
          <w:rFonts w:ascii="ITC Avant Garde" w:hAnsi="ITC Avant Garde" w:cstheme="minorHAnsi"/>
        </w:rPr>
      </w:pPr>
      <w:r w:rsidRPr="00DB4195">
        <w:rPr>
          <w:rFonts w:ascii="ITC Avant Garde" w:hAnsi="ITC Avant Garde" w:cstheme="minorHAnsi"/>
        </w:rPr>
        <w:t>Artículo 21. Actividades del Presidente</w:t>
      </w:r>
      <w:r w:rsidR="001C639B">
        <w:rPr>
          <w:rFonts w:ascii="ITC Avant Garde" w:hAnsi="ITC Avant Garde" w:cstheme="minorHAnsi"/>
        </w:rPr>
        <w:tab/>
      </w:r>
      <w:r w:rsidRPr="00DB4195">
        <w:rPr>
          <w:rFonts w:ascii="ITC Avant Garde" w:hAnsi="ITC Avant Garde" w:cstheme="minorHAnsi"/>
        </w:rPr>
        <w:t>11</w:t>
      </w:r>
    </w:p>
    <w:p w:rsidR="008D25EF" w:rsidRPr="00DB4195" w:rsidRDefault="008D25EF" w:rsidP="001C639B">
      <w:pPr>
        <w:spacing w:after="0"/>
        <w:ind w:left="9498" w:hanging="8789"/>
        <w:rPr>
          <w:rFonts w:ascii="ITC Avant Garde" w:hAnsi="ITC Avant Garde" w:cstheme="minorHAnsi"/>
        </w:rPr>
      </w:pPr>
      <w:r w:rsidRPr="00DB4195">
        <w:rPr>
          <w:rFonts w:ascii="ITC Avant Garde" w:hAnsi="ITC Avant Garde" w:cstheme="minorHAnsi"/>
        </w:rPr>
        <w:t>Artículo 22. Actividades del Secretario del Consejo</w:t>
      </w:r>
      <w:r w:rsidR="001C639B">
        <w:rPr>
          <w:rFonts w:ascii="ITC Avant Garde" w:hAnsi="ITC Avant Garde" w:cstheme="minorHAnsi"/>
        </w:rPr>
        <w:tab/>
      </w:r>
      <w:r w:rsidRPr="00DB4195">
        <w:rPr>
          <w:rFonts w:ascii="ITC Avant Garde" w:hAnsi="ITC Avant Garde" w:cstheme="minorHAnsi"/>
        </w:rPr>
        <w:t>12</w:t>
      </w:r>
    </w:p>
    <w:p w:rsidR="008D25EF" w:rsidRPr="00DB4195" w:rsidRDefault="001C639B" w:rsidP="00CB7B7A">
      <w:pPr>
        <w:spacing w:after="0"/>
        <w:rPr>
          <w:rFonts w:ascii="ITC Avant Garde" w:hAnsi="ITC Avant Garde" w:cstheme="minorHAnsi"/>
          <w:b/>
        </w:rPr>
      </w:pPr>
      <w:r>
        <w:rPr>
          <w:rFonts w:ascii="ITC Avant Garde" w:hAnsi="ITC Avant Garde" w:cstheme="minorHAnsi"/>
          <w:b/>
        </w:rPr>
        <w:t>Capítulo 6. Grupos de Trabajo</w:t>
      </w:r>
    </w:p>
    <w:p w:rsidR="008D25EF" w:rsidRPr="00DB4195" w:rsidRDefault="008D25EF" w:rsidP="001C639B">
      <w:pPr>
        <w:spacing w:after="0"/>
        <w:ind w:left="9498" w:hanging="8789"/>
        <w:rPr>
          <w:rFonts w:ascii="ITC Avant Garde" w:hAnsi="ITC Avant Garde" w:cstheme="minorHAnsi"/>
        </w:rPr>
      </w:pPr>
      <w:r w:rsidRPr="00DB4195">
        <w:rPr>
          <w:rFonts w:ascii="ITC Avant Garde" w:hAnsi="ITC Avant Garde" w:cstheme="minorHAnsi"/>
        </w:rPr>
        <w:t>Artículo 23. Grupos de Trabajo</w:t>
      </w:r>
      <w:r w:rsidR="001C639B">
        <w:rPr>
          <w:rFonts w:ascii="ITC Avant Garde" w:hAnsi="ITC Avant Garde" w:cstheme="minorHAnsi"/>
        </w:rPr>
        <w:tab/>
      </w:r>
      <w:r w:rsidRPr="00DB4195">
        <w:rPr>
          <w:rFonts w:ascii="ITC Avant Garde" w:hAnsi="ITC Avant Garde" w:cstheme="minorHAnsi"/>
        </w:rPr>
        <w:t>12</w:t>
      </w:r>
    </w:p>
    <w:p w:rsidR="008D25EF" w:rsidRPr="00DB4195" w:rsidRDefault="008D25EF" w:rsidP="001C639B">
      <w:pPr>
        <w:spacing w:after="0"/>
        <w:ind w:left="9498" w:hanging="8789"/>
        <w:rPr>
          <w:rFonts w:ascii="ITC Avant Garde" w:hAnsi="ITC Avant Garde" w:cstheme="minorHAnsi"/>
        </w:rPr>
      </w:pPr>
      <w:r w:rsidRPr="00DB4195">
        <w:rPr>
          <w:rFonts w:ascii="ITC Avant Garde" w:hAnsi="ITC Avant Garde" w:cstheme="minorHAnsi"/>
        </w:rPr>
        <w:t>Artículo 24. Coordinador de un Grupo de Trabajo</w:t>
      </w:r>
      <w:r w:rsidR="001C639B">
        <w:rPr>
          <w:rFonts w:ascii="ITC Avant Garde" w:hAnsi="ITC Avant Garde" w:cstheme="minorHAnsi"/>
        </w:rPr>
        <w:tab/>
      </w:r>
      <w:r w:rsidRPr="00DB4195">
        <w:rPr>
          <w:rFonts w:ascii="ITC Avant Garde" w:hAnsi="ITC Avant Garde" w:cstheme="minorHAnsi"/>
        </w:rPr>
        <w:t>13</w:t>
      </w:r>
    </w:p>
    <w:p w:rsidR="008D25EF" w:rsidRPr="00DB4195" w:rsidRDefault="008D25EF" w:rsidP="001C639B">
      <w:pPr>
        <w:spacing w:after="0"/>
        <w:ind w:left="9498" w:hanging="8789"/>
        <w:rPr>
          <w:rFonts w:ascii="ITC Avant Garde" w:hAnsi="ITC Avant Garde" w:cstheme="minorHAnsi"/>
        </w:rPr>
      </w:pPr>
      <w:r w:rsidRPr="00DB4195">
        <w:rPr>
          <w:rFonts w:ascii="ITC Avant Garde" w:hAnsi="ITC Avant Garde" w:cstheme="minorHAnsi"/>
        </w:rPr>
        <w:t>Artículo 25. Resultado del Grupo de Trabajo</w:t>
      </w:r>
      <w:r w:rsidR="001C639B">
        <w:rPr>
          <w:rFonts w:ascii="ITC Avant Garde" w:hAnsi="ITC Avant Garde" w:cstheme="minorHAnsi"/>
        </w:rPr>
        <w:tab/>
      </w:r>
      <w:r w:rsidRPr="00DB4195">
        <w:rPr>
          <w:rFonts w:ascii="ITC Avant Garde" w:hAnsi="ITC Avant Garde" w:cstheme="minorHAnsi"/>
        </w:rPr>
        <w:t>13</w:t>
      </w:r>
    </w:p>
    <w:p w:rsidR="008D25EF" w:rsidRPr="00DB4195" w:rsidRDefault="008D25EF" w:rsidP="00CB7B7A">
      <w:pPr>
        <w:spacing w:after="0"/>
        <w:rPr>
          <w:rFonts w:ascii="ITC Avant Garde" w:hAnsi="ITC Avant Garde" w:cstheme="minorHAnsi"/>
          <w:b/>
        </w:rPr>
      </w:pPr>
      <w:r w:rsidRPr="00DB4195">
        <w:rPr>
          <w:rFonts w:ascii="ITC Avant Garde" w:hAnsi="ITC Avant Garde" w:cstheme="minorHAnsi"/>
          <w:b/>
        </w:rPr>
        <w:t>Cap</w:t>
      </w:r>
      <w:r w:rsidR="001C639B">
        <w:rPr>
          <w:rFonts w:ascii="ITC Avant Garde" w:hAnsi="ITC Avant Garde" w:cstheme="minorHAnsi"/>
          <w:b/>
        </w:rPr>
        <w:t>ítulo 7. Impedimentos y excusas</w:t>
      </w:r>
    </w:p>
    <w:p w:rsidR="008D25EF" w:rsidRPr="00DB4195" w:rsidRDefault="008D25EF" w:rsidP="001C639B">
      <w:pPr>
        <w:spacing w:after="0"/>
        <w:ind w:left="9498" w:hanging="8789"/>
        <w:rPr>
          <w:rFonts w:ascii="ITC Avant Garde" w:hAnsi="ITC Avant Garde" w:cstheme="minorHAnsi"/>
        </w:rPr>
      </w:pPr>
      <w:r w:rsidRPr="00DB4195">
        <w:rPr>
          <w:rFonts w:ascii="ITC Avant Garde" w:hAnsi="ITC Avant Garde" w:cstheme="minorHAnsi"/>
        </w:rPr>
        <w:t>Artículo 26. Conflictos de interés</w:t>
      </w:r>
      <w:r w:rsidR="001C639B">
        <w:rPr>
          <w:rFonts w:ascii="ITC Avant Garde" w:hAnsi="ITC Avant Garde" w:cstheme="minorHAnsi"/>
        </w:rPr>
        <w:tab/>
      </w:r>
      <w:r w:rsidRPr="00DB4195">
        <w:rPr>
          <w:rFonts w:ascii="ITC Avant Garde" w:hAnsi="ITC Avant Garde" w:cstheme="minorHAnsi"/>
        </w:rPr>
        <w:t>13</w:t>
      </w:r>
    </w:p>
    <w:p w:rsidR="008D25EF" w:rsidRPr="00DB4195" w:rsidRDefault="008D25EF" w:rsidP="001C639B">
      <w:pPr>
        <w:spacing w:after="0"/>
        <w:ind w:left="9498" w:hanging="8789"/>
        <w:rPr>
          <w:rFonts w:ascii="ITC Avant Garde" w:hAnsi="ITC Avant Garde" w:cstheme="minorHAnsi"/>
        </w:rPr>
      </w:pPr>
      <w:r w:rsidRPr="00DB4195">
        <w:rPr>
          <w:rFonts w:ascii="ITC Avant Garde" w:hAnsi="ITC Avant Garde" w:cstheme="minorHAnsi"/>
        </w:rPr>
        <w:t>Artículo 27. Excusas</w:t>
      </w:r>
      <w:r w:rsidR="001C639B">
        <w:rPr>
          <w:rFonts w:ascii="ITC Avant Garde" w:hAnsi="ITC Avant Garde" w:cstheme="minorHAnsi"/>
        </w:rPr>
        <w:tab/>
      </w:r>
      <w:r w:rsidRPr="00DB4195">
        <w:rPr>
          <w:rFonts w:ascii="ITC Avant Garde" w:hAnsi="ITC Avant Garde" w:cstheme="minorHAnsi"/>
        </w:rPr>
        <w:t>13</w:t>
      </w:r>
    </w:p>
    <w:p w:rsidR="008D25EF" w:rsidRPr="00DB4195" w:rsidRDefault="008D25EF" w:rsidP="00CB7B7A">
      <w:pPr>
        <w:spacing w:after="0"/>
        <w:rPr>
          <w:rFonts w:ascii="ITC Avant Garde" w:hAnsi="ITC Avant Garde" w:cstheme="minorHAnsi"/>
          <w:b/>
        </w:rPr>
      </w:pPr>
      <w:r w:rsidRPr="00DB4195">
        <w:rPr>
          <w:rFonts w:ascii="ITC Avant Garde" w:hAnsi="ITC Avant Garde" w:cstheme="minorHAnsi"/>
          <w:b/>
        </w:rPr>
        <w:t>Capítulo8. Modificaciones a las Reglas-</w:t>
      </w:r>
    </w:p>
    <w:p w:rsidR="008D25EF" w:rsidRPr="00DB4195" w:rsidRDefault="008D25EF" w:rsidP="001C639B">
      <w:pPr>
        <w:spacing w:after="0"/>
        <w:ind w:left="9498" w:hanging="8789"/>
        <w:rPr>
          <w:rFonts w:ascii="ITC Avant Garde" w:hAnsi="ITC Avant Garde" w:cstheme="minorHAnsi"/>
        </w:rPr>
      </w:pPr>
      <w:r w:rsidRPr="00DB4195">
        <w:rPr>
          <w:rFonts w:ascii="ITC Avant Garde" w:hAnsi="ITC Avant Garde" w:cstheme="minorHAnsi"/>
        </w:rPr>
        <w:t>Artículo</w:t>
      </w:r>
      <w:r>
        <w:rPr>
          <w:rFonts w:ascii="ITC Avant Garde" w:hAnsi="ITC Avant Garde" w:cstheme="minorHAnsi"/>
        </w:rPr>
        <w:t xml:space="preserve"> 28. Modificación</w:t>
      </w:r>
      <w:r w:rsidR="001C639B">
        <w:rPr>
          <w:rFonts w:ascii="ITC Avant Garde" w:hAnsi="ITC Avant Garde" w:cstheme="minorHAnsi"/>
        </w:rPr>
        <w:tab/>
      </w:r>
      <w:r>
        <w:rPr>
          <w:rFonts w:ascii="ITC Avant Garde" w:hAnsi="ITC Avant Garde" w:cstheme="minorHAnsi"/>
        </w:rPr>
        <w:t>1</w:t>
      </w:r>
      <w:r w:rsidRPr="00DB4195">
        <w:rPr>
          <w:rFonts w:ascii="ITC Avant Garde" w:hAnsi="ITC Avant Garde" w:cstheme="minorHAnsi"/>
        </w:rPr>
        <w:t>3</w:t>
      </w:r>
    </w:p>
    <w:p w:rsidR="008D25EF" w:rsidRPr="00DB4195" w:rsidRDefault="001C639B" w:rsidP="00CB7B7A">
      <w:pPr>
        <w:spacing w:after="0"/>
        <w:rPr>
          <w:rFonts w:ascii="ITC Avant Garde" w:hAnsi="ITC Avant Garde" w:cstheme="minorHAnsi"/>
          <w:b/>
        </w:rPr>
      </w:pPr>
      <w:r>
        <w:rPr>
          <w:rFonts w:ascii="ITC Avant Garde" w:hAnsi="ITC Avant Garde" w:cstheme="minorHAnsi"/>
          <w:b/>
        </w:rPr>
        <w:t>Transitorios</w:t>
      </w:r>
    </w:p>
    <w:p w:rsidR="008D25EF" w:rsidRPr="00DB4195" w:rsidRDefault="001C639B" w:rsidP="001C639B">
      <w:pPr>
        <w:spacing w:after="0"/>
        <w:ind w:left="9498" w:hanging="8789"/>
        <w:rPr>
          <w:rFonts w:ascii="ITC Avant Garde" w:hAnsi="ITC Avant Garde" w:cstheme="minorHAnsi"/>
        </w:rPr>
      </w:pPr>
      <w:r>
        <w:rPr>
          <w:rFonts w:ascii="ITC Avant Garde" w:hAnsi="ITC Avant Garde" w:cstheme="minorHAnsi"/>
        </w:rPr>
        <w:t>Único</w:t>
      </w:r>
      <w:r>
        <w:rPr>
          <w:rFonts w:ascii="ITC Avant Garde" w:hAnsi="ITC Avant Garde" w:cstheme="minorHAnsi"/>
        </w:rPr>
        <w:tab/>
      </w:r>
      <w:r w:rsidR="008D25EF">
        <w:rPr>
          <w:rFonts w:ascii="ITC Avant Garde" w:hAnsi="ITC Avant Garde" w:cstheme="minorHAnsi"/>
        </w:rPr>
        <w:t>14</w:t>
      </w:r>
    </w:p>
    <w:p w:rsidR="00885F76" w:rsidRPr="00EC5DA9" w:rsidRDefault="00885F76" w:rsidP="00F02834">
      <w:pPr>
        <w:spacing w:after="0"/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lastRenderedPageBreak/>
        <w:t xml:space="preserve">Con </w:t>
      </w:r>
      <w:r w:rsidR="002B41E2" w:rsidRPr="00EC5DA9">
        <w:rPr>
          <w:rFonts w:ascii="ITC Avant Garde" w:hAnsi="ITC Avant Garde" w:cstheme="minorHAnsi"/>
        </w:rPr>
        <w:t xml:space="preserve">fundamento en </w:t>
      </w:r>
      <w:r w:rsidR="007470BE" w:rsidRPr="00EC5DA9">
        <w:rPr>
          <w:rFonts w:ascii="ITC Avant Garde" w:hAnsi="ITC Avant Garde" w:cstheme="minorHAnsi"/>
        </w:rPr>
        <w:t xml:space="preserve">los artículos </w:t>
      </w:r>
      <w:r w:rsidR="002B41E2" w:rsidRPr="00EC5DA9">
        <w:rPr>
          <w:rFonts w:ascii="ITC Avant Garde" w:hAnsi="ITC Avant Garde" w:cstheme="minorHAnsi"/>
        </w:rPr>
        <w:t>Décimo Quinto Transitorio del Decreto por el que se expiden la Ley Federal de Telecomunicaciones y Radiodifusión, y la Ley del Sistema Público de Radiodifusión del Estado Mexicano</w:t>
      </w:r>
      <w:r w:rsidR="00B23BCF" w:rsidRPr="00EC5DA9">
        <w:rPr>
          <w:rFonts w:ascii="ITC Avant Garde" w:hAnsi="ITC Avant Garde" w:cstheme="minorHAnsi"/>
        </w:rPr>
        <w:t>,</w:t>
      </w:r>
      <w:r w:rsidR="002B41E2" w:rsidRPr="00EC5DA9">
        <w:rPr>
          <w:rFonts w:ascii="ITC Avant Garde" w:hAnsi="ITC Avant Garde" w:cstheme="minorHAnsi"/>
        </w:rPr>
        <w:t xml:space="preserve"> y se reforman, adicionan y derogan diversas disposiciones en materia de telecomunicaciones y radiodifusión; 34 de la Ley Federal de Telecomunicaciones y Radiodifusión; así como 4, último párrafo, 78 y 79 del Estatuto Orgánico</w:t>
      </w:r>
      <w:r w:rsidR="00DA447C" w:rsidRPr="00EC5DA9">
        <w:rPr>
          <w:rFonts w:ascii="ITC Avant Garde" w:hAnsi="ITC Avant Garde" w:cstheme="minorHAnsi"/>
        </w:rPr>
        <w:t xml:space="preserve"> del Instituto Federal </w:t>
      </w:r>
      <w:r w:rsidR="001A17ED" w:rsidRPr="00EC5DA9">
        <w:rPr>
          <w:rFonts w:ascii="ITC Avant Garde" w:hAnsi="ITC Avant Garde" w:cstheme="minorHAnsi"/>
        </w:rPr>
        <w:t>de Telecomunicaciones,</w:t>
      </w:r>
      <w:r w:rsidR="00DA447C" w:rsidRPr="00EC5DA9">
        <w:rPr>
          <w:rFonts w:ascii="ITC Avant Garde" w:hAnsi="ITC Avant Garde" w:cstheme="minorHAnsi"/>
        </w:rPr>
        <w:t xml:space="preserve"> se</w:t>
      </w:r>
      <w:r w:rsidR="002B41E2" w:rsidRPr="00EC5DA9">
        <w:rPr>
          <w:rFonts w:ascii="ITC Avant Garde" w:hAnsi="ITC Avant Garde" w:cstheme="minorHAnsi"/>
        </w:rPr>
        <w:t xml:space="preserve"> </w:t>
      </w:r>
      <w:r w:rsidR="00FD1ED8" w:rsidRPr="00EC5DA9">
        <w:rPr>
          <w:rFonts w:ascii="ITC Avant Garde" w:hAnsi="ITC Avant Garde" w:cstheme="minorHAnsi"/>
        </w:rPr>
        <w:t>expide</w:t>
      </w:r>
      <w:r w:rsidR="00DA447C" w:rsidRPr="00EC5DA9">
        <w:rPr>
          <w:rFonts w:ascii="ITC Avant Garde" w:hAnsi="ITC Avant Garde" w:cstheme="minorHAnsi"/>
        </w:rPr>
        <w:t>n</w:t>
      </w:r>
      <w:r w:rsidR="009E277B" w:rsidRPr="00EC5DA9">
        <w:rPr>
          <w:rFonts w:ascii="ITC Avant Garde" w:hAnsi="ITC Avant Garde" w:cstheme="minorHAnsi"/>
        </w:rPr>
        <w:t xml:space="preserve"> la</w:t>
      </w:r>
      <w:r w:rsidRPr="00EC5DA9">
        <w:rPr>
          <w:rFonts w:ascii="ITC Avant Garde" w:hAnsi="ITC Avant Garde" w:cstheme="minorHAnsi"/>
        </w:rPr>
        <w:t>s siguientes:</w:t>
      </w:r>
    </w:p>
    <w:p w:rsidR="00885F76" w:rsidRPr="001C639B" w:rsidRDefault="009E277B" w:rsidP="001C639B">
      <w:pPr>
        <w:pStyle w:val="Ttulo2"/>
        <w:numPr>
          <w:ilvl w:val="0"/>
          <w:numId w:val="0"/>
        </w:numPr>
        <w:spacing w:after="240"/>
        <w:ind w:left="576"/>
        <w:jc w:val="center"/>
        <w:rPr>
          <w:rFonts w:ascii="ITC Avant Garde" w:hAnsi="ITC Avant Garde" w:cstheme="minorHAnsi"/>
          <w:color w:val="008080"/>
        </w:rPr>
      </w:pPr>
      <w:r w:rsidRPr="00EC5DA9">
        <w:rPr>
          <w:rFonts w:ascii="ITC Avant Garde" w:hAnsi="ITC Avant Garde" w:cstheme="minorHAnsi"/>
          <w:color w:val="008080"/>
        </w:rPr>
        <w:t xml:space="preserve">Reglas de </w:t>
      </w:r>
      <w:r w:rsidRPr="001C639B">
        <w:rPr>
          <w:rFonts w:ascii="ITC Avant Garde" w:hAnsi="ITC Avant Garde" w:cstheme="minorHAnsi"/>
          <w:color w:val="008080"/>
        </w:rPr>
        <w:t>Operación</w:t>
      </w:r>
      <w:r w:rsidR="00885F76" w:rsidRPr="00EC5DA9">
        <w:rPr>
          <w:rFonts w:ascii="ITC Avant Garde" w:hAnsi="ITC Avant Garde" w:cstheme="minorHAnsi"/>
          <w:color w:val="008080"/>
        </w:rPr>
        <w:t xml:space="preserve"> del Consejo </w:t>
      </w:r>
      <w:r w:rsidR="00A63B94" w:rsidRPr="00EC5DA9">
        <w:rPr>
          <w:rFonts w:ascii="ITC Avant Garde" w:hAnsi="ITC Avant Garde" w:cstheme="minorHAnsi"/>
          <w:color w:val="008080"/>
        </w:rPr>
        <w:t>Consultivo</w:t>
      </w:r>
      <w:r w:rsidR="007470BE" w:rsidRPr="00EC5DA9">
        <w:rPr>
          <w:rFonts w:ascii="ITC Avant Garde" w:hAnsi="ITC Avant Garde" w:cstheme="minorHAnsi"/>
          <w:color w:val="008080"/>
        </w:rPr>
        <w:t xml:space="preserve"> del </w:t>
      </w:r>
      <w:r w:rsidR="0065491B" w:rsidRPr="00EC5DA9">
        <w:rPr>
          <w:rFonts w:ascii="ITC Avant Garde" w:hAnsi="ITC Avant Garde" w:cstheme="minorHAnsi"/>
          <w:color w:val="008080"/>
        </w:rPr>
        <w:t>Instituto</w:t>
      </w:r>
      <w:r w:rsidR="00885F76" w:rsidRPr="00EC5DA9">
        <w:rPr>
          <w:rFonts w:ascii="ITC Avant Garde" w:hAnsi="ITC Avant Garde" w:cstheme="minorHAnsi"/>
          <w:color w:val="008080"/>
        </w:rPr>
        <w:t xml:space="preserve"> Federal de Telecomunicaciones</w:t>
      </w:r>
    </w:p>
    <w:p w:rsidR="00784795" w:rsidRPr="001C639B" w:rsidRDefault="009E277B" w:rsidP="001C639B">
      <w:pPr>
        <w:pStyle w:val="Ttulo3"/>
        <w:numPr>
          <w:ilvl w:val="0"/>
          <w:numId w:val="0"/>
        </w:numPr>
        <w:ind w:left="720"/>
        <w:jc w:val="center"/>
        <w:rPr>
          <w:rFonts w:ascii="ITC Avant Garde" w:hAnsi="ITC Avant Garde"/>
          <w:b/>
          <w:i w:val="0"/>
          <w:color w:val="31849B" w:themeColor="accent5" w:themeShade="BF"/>
          <w:sz w:val="22"/>
        </w:rPr>
      </w:pPr>
      <w:r w:rsidRPr="001C639B">
        <w:rPr>
          <w:rFonts w:ascii="ITC Avant Garde" w:hAnsi="ITC Avant Garde"/>
          <w:b/>
          <w:i w:val="0"/>
          <w:color w:val="31849B" w:themeColor="accent5" w:themeShade="BF"/>
          <w:sz w:val="22"/>
        </w:rPr>
        <w:t>Capítulo</w:t>
      </w:r>
      <w:r w:rsidR="00DA447C" w:rsidRPr="001C639B">
        <w:rPr>
          <w:rFonts w:ascii="ITC Avant Garde" w:hAnsi="ITC Avant Garde"/>
          <w:b/>
          <w:i w:val="0"/>
          <w:color w:val="31849B" w:themeColor="accent5" w:themeShade="BF"/>
          <w:sz w:val="22"/>
        </w:rPr>
        <w:t xml:space="preserve"> 1.</w:t>
      </w:r>
      <w:r w:rsidR="00784795" w:rsidRPr="001C639B">
        <w:rPr>
          <w:rFonts w:ascii="ITC Avant Garde" w:hAnsi="ITC Avant Garde"/>
          <w:b/>
          <w:i w:val="0"/>
          <w:color w:val="31849B" w:themeColor="accent5" w:themeShade="BF"/>
          <w:sz w:val="22"/>
        </w:rPr>
        <w:t xml:space="preserve"> Características Generales</w:t>
      </w:r>
    </w:p>
    <w:p w:rsidR="007C3BF7" w:rsidRPr="001C639B" w:rsidRDefault="001C639B" w:rsidP="001C639B">
      <w:pPr>
        <w:pStyle w:val="Ttulo4"/>
        <w:numPr>
          <w:ilvl w:val="0"/>
          <w:numId w:val="0"/>
        </w:numPr>
        <w:spacing w:line="360" w:lineRule="auto"/>
        <w:ind w:left="567"/>
        <w:rPr>
          <w:rFonts w:ascii="ITC Avant Garde" w:hAnsi="ITC Avant Garde"/>
          <w:i w:val="0"/>
          <w:color w:val="31849B" w:themeColor="accent5" w:themeShade="BF"/>
          <w:sz w:val="22"/>
        </w:rPr>
      </w:pPr>
      <w:r w:rsidRPr="001C639B">
        <w:rPr>
          <w:rFonts w:ascii="ITC Avant Garde" w:hAnsi="ITC Avant Garde"/>
          <w:i w:val="0"/>
          <w:color w:val="31849B" w:themeColor="accent5" w:themeShade="BF"/>
          <w:sz w:val="22"/>
        </w:rPr>
        <w:t xml:space="preserve">Artículo 1. </w:t>
      </w:r>
      <w:r w:rsidR="007C3BF7" w:rsidRPr="001C639B">
        <w:rPr>
          <w:rFonts w:ascii="ITC Avant Garde" w:hAnsi="ITC Avant Garde"/>
          <w:i w:val="0"/>
          <w:color w:val="31849B" w:themeColor="accent5" w:themeShade="BF"/>
          <w:sz w:val="22"/>
        </w:rPr>
        <w:t>CONFORMACIÓN</w:t>
      </w:r>
    </w:p>
    <w:p w:rsidR="008410BE" w:rsidRPr="00EC5DA9" w:rsidRDefault="00DC53D1" w:rsidP="004A592C">
      <w:pPr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 xml:space="preserve">El Consejo Consultivo </w:t>
      </w:r>
      <w:r w:rsidR="00CC7798" w:rsidRPr="00EC5DA9">
        <w:rPr>
          <w:rFonts w:ascii="ITC Avant Garde" w:hAnsi="ITC Avant Garde" w:cstheme="minorHAnsi"/>
        </w:rPr>
        <w:t xml:space="preserve">se conforma por quince </w:t>
      </w:r>
      <w:r w:rsidR="005516EB" w:rsidRPr="00EC5DA9">
        <w:rPr>
          <w:rFonts w:ascii="ITC Avant Garde" w:hAnsi="ITC Avant Garde" w:cstheme="minorHAnsi"/>
        </w:rPr>
        <w:t>integrantes</w:t>
      </w:r>
      <w:r w:rsidR="00995FB4" w:rsidRPr="00EC5DA9">
        <w:rPr>
          <w:rFonts w:ascii="ITC Avant Garde" w:hAnsi="ITC Avant Garde" w:cstheme="minorHAnsi"/>
        </w:rPr>
        <w:t xml:space="preserve"> honorarios, incluido su P</w:t>
      </w:r>
      <w:r w:rsidR="00CC7798" w:rsidRPr="00EC5DA9">
        <w:rPr>
          <w:rFonts w:ascii="ITC Avant Garde" w:hAnsi="ITC Avant Garde" w:cstheme="minorHAnsi"/>
        </w:rPr>
        <w:t>residente,</w:t>
      </w:r>
      <w:r w:rsidR="00D0181E" w:rsidRPr="00EC5DA9">
        <w:rPr>
          <w:rFonts w:ascii="ITC Avant Garde" w:hAnsi="ITC Avant Garde" w:cstheme="minorHAnsi"/>
        </w:rPr>
        <w:t xml:space="preserve"> </w:t>
      </w:r>
      <w:r w:rsidR="00C94B8E" w:rsidRPr="00EC5DA9">
        <w:rPr>
          <w:rFonts w:ascii="ITC Avant Garde" w:hAnsi="ITC Avant Garde" w:cstheme="minorHAnsi"/>
        </w:rPr>
        <w:t>quienes deberán ser</w:t>
      </w:r>
      <w:r w:rsidR="0065491B" w:rsidRPr="00EC5DA9">
        <w:rPr>
          <w:rFonts w:ascii="ITC Avant Garde" w:hAnsi="ITC Avant Garde" w:cstheme="minorHAnsi"/>
        </w:rPr>
        <w:t xml:space="preserve"> especialistas de reconocido prestigio en las materias competencia del Instituto</w:t>
      </w:r>
      <w:r w:rsidR="00D0181E" w:rsidRPr="00EC5DA9">
        <w:rPr>
          <w:rFonts w:ascii="ITC Avant Garde" w:hAnsi="ITC Avant Garde" w:cstheme="minorHAnsi"/>
        </w:rPr>
        <w:t xml:space="preserve"> Federal de Telecomunicaciones</w:t>
      </w:r>
      <w:r w:rsidR="0065491B" w:rsidRPr="00EC5DA9">
        <w:rPr>
          <w:rFonts w:ascii="ITC Avant Garde" w:hAnsi="ITC Avant Garde" w:cstheme="minorHAnsi"/>
        </w:rPr>
        <w:t xml:space="preserve">. </w:t>
      </w:r>
    </w:p>
    <w:p w:rsidR="00B24AA2" w:rsidRPr="00EC5DA9" w:rsidRDefault="00DC53D1" w:rsidP="004A592C">
      <w:pPr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 xml:space="preserve">Las </w:t>
      </w:r>
      <w:r w:rsidR="00B734AE">
        <w:rPr>
          <w:rFonts w:ascii="ITC Avant Garde" w:hAnsi="ITC Avant Garde" w:cstheme="minorHAnsi"/>
        </w:rPr>
        <w:t xml:space="preserve">recomendaciones, </w:t>
      </w:r>
      <w:r w:rsidR="0065491B" w:rsidRPr="00EC5DA9">
        <w:rPr>
          <w:rFonts w:ascii="ITC Avant Garde" w:hAnsi="ITC Avant Garde" w:cstheme="minorHAnsi"/>
        </w:rPr>
        <w:t>propuestas</w:t>
      </w:r>
      <w:r w:rsidRPr="00EC5DA9">
        <w:rPr>
          <w:rFonts w:ascii="ITC Avant Garde" w:hAnsi="ITC Avant Garde" w:cstheme="minorHAnsi"/>
        </w:rPr>
        <w:t xml:space="preserve"> y </w:t>
      </w:r>
      <w:r w:rsidR="0065491B" w:rsidRPr="00EC5DA9">
        <w:rPr>
          <w:rFonts w:ascii="ITC Avant Garde" w:hAnsi="ITC Avant Garde" w:cstheme="minorHAnsi"/>
        </w:rPr>
        <w:t>opiniones</w:t>
      </w:r>
      <w:r w:rsidRPr="00EC5DA9">
        <w:rPr>
          <w:rFonts w:ascii="ITC Avant Garde" w:hAnsi="ITC Avant Garde" w:cstheme="minorHAnsi"/>
        </w:rPr>
        <w:t xml:space="preserve"> que formule el Consejo Consultivo </w:t>
      </w:r>
      <w:r w:rsidR="007C3BF7" w:rsidRPr="00EC5DA9">
        <w:rPr>
          <w:rFonts w:ascii="ITC Avant Garde" w:hAnsi="ITC Avant Garde" w:cstheme="minorHAnsi"/>
        </w:rPr>
        <w:t>no tendrán carácter vinculante</w:t>
      </w:r>
      <w:r w:rsidRPr="00EC5DA9">
        <w:rPr>
          <w:rFonts w:ascii="ITC Avant Garde" w:hAnsi="ITC Avant Garde" w:cstheme="minorHAnsi"/>
        </w:rPr>
        <w:t xml:space="preserve">, ni para </w:t>
      </w:r>
      <w:r w:rsidR="0065491B" w:rsidRPr="00EC5DA9">
        <w:rPr>
          <w:rFonts w:ascii="ITC Avant Garde" w:hAnsi="ITC Avant Garde" w:cstheme="minorHAnsi"/>
        </w:rPr>
        <w:t xml:space="preserve">el Instituto ni para sus </w:t>
      </w:r>
      <w:r w:rsidR="00E56B36" w:rsidRPr="00EC5DA9">
        <w:rPr>
          <w:rFonts w:ascii="ITC Avant Garde" w:hAnsi="ITC Avant Garde" w:cstheme="minorHAnsi"/>
        </w:rPr>
        <w:t>funcionarios</w:t>
      </w:r>
      <w:r w:rsidRPr="00EC5DA9">
        <w:rPr>
          <w:rFonts w:ascii="ITC Avant Garde" w:hAnsi="ITC Avant Garde" w:cstheme="minorHAnsi"/>
        </w:rPr>
        <w:t>.</w:t>
      </w:r>
    </w:p>
    <w:p w:rsidR="00D0181E" w:rsidRPr="00EC5DA9" w:rsidRDefault="00D0181E" w:rsidP="004A592C">
      <w:pPr>
        <w:ind w:left="556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 xml:space="preserve">Las </w:t>
      </w:r>
      <w:r w:rsidR="00B734AE">
        <w:rPr>
          <w:rFonts w:ascii="ITC Avant Garde" w:hAnsi="ITC Avant Garde" w:cstheme="minorHAnsi"/>
        </w:rPr>
        <w:t xml:space="preserve">recomendaciones, </w:t>
      </w:r>
      <w:r w:rsidRPr="00EC5DA9">
        <w:rPr>
          <w:rFonts w:ascii="ITC Avant Garde" w:hAnsi="ITC Avant Garde" w:cstheme="minorHAnsi"/>
        </w:rPr>
        <w:t>propuestas y opiniones del Consejo Consultivo serán comunicadas al Pleno del Instituto</w:t>
      </w:r>
      <w:r w:rsidR="007470BE" w:rsidRPr="00EC5DA9">
        <w:rPr>
          <w:rFonts w:ascii="ITC Avant Garde" w:hAnsi="ITC Avant Garde" w:cstheme="minorHAnsi"/>
        </w:rPr>
        <w:t xml:space="preserve"> Federal de Telecomunicaciones </w:t>
      </w:r>
      <w:r w:rsidRPr="00EC5DA9">
        <w:rPr>
          <w:rFonts w:ascii="ITC Avant Garde" w:hAnsi="ITC Avant Garde" w:cstheme="minorHAnsi"/>
        </w:rPr>
        <w:t>a través del Secretario Técnico del Pleno.</w:t>
      </w:r>
    </w:p>
    <w:p w:rsidR="007C3BF7" w:rsidRPr="001C639B" w:rsidRDefault="001C639B" w:rsidP="001C639B">
      <w:pPr>
        <w:pStyle w:val="Ttulo4"/>
        <w:numPr>
          <w:ilvl w:val="0"/>
          <w:numId w:val="0"/>
        </w:numPr>
        <w:spacing w:line="360" w:lineRule="auto"/>
        <w:ind w:left="567"/>
        <w:rPr>
          <w:rFonts w:ascii="ITC Avant Garde" w:hAnsi="ITC Avant Garde"/>
          <w:i w:val="0"/>
          <w:color w:val="31849B" w:themeColor="accent5" w:themeShade="BF"/>
          <w:sz w:val="22"/>
        </w:rPr>
      </w:pPr>
      <w:r w:rsidRPr="001C639B">
        <w:rPr>
          <w:rFonts w:ascii="ITC Avant Garde" w:hAnsi="ITC Avant Garde"/>
          <w:i w:val="0"/>
          <w:color w:val="31849B" w:themeColor="accent5" w:themeShade="BF"/>
          <w:sz w:val="22"/>
        </w:rPr>
        <w:t xml:space="preserve">Artículo 2. </w:t>
      </w:r>
      <w:r w:rsidR="007470BE" w:rsidRPr="001C639B">
        <w:rPr>
          <w:rFonts w:ascii="ITC Avant Garde" w:hAnsi="ITC Avant Garde"/>
          <w:i w:val="0"/>
          <w:color w:val="31849B" w:themeColor="accent5" w:themeShade="BF"/>
          <w:sz w:val="22"/>
        </w:rPr>
        <w:t>ACTIVIDADES</w:t>
      </w:r>
      <w:r w:rsidR="006E2B5F" w:rsidRPr="001C639B">
        <w:rPr>
          <w:rFonts w:ascii="ITC Avant Garde" w:hAnsi="ITC Avant Garde"/>
          <w:i w:val="0"/>
          <w:color w:val="31849B" w:themeColor="accent5" w:themeShade="BF"/>
          <w:sz w:val="22"/>
        </w:rPr>
        <w:t xml:space="preserve"> DEL CONSEJO</w:t>
      </w:r>
    </w:p>
    <w:p w:rsidR="008410BE" w:rsidRPr="00EC5DA9" w:rsidRDefault="00A42804" w:rsidP="004A592C">
      <w:pPr>
        <w:ind w:left="567" w:right="594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Corresponde</w:t>
      </w:r>
      <w:r w:rsidR="00D0181E" w:rsidRPr="00EC5DA9">
        <w:rPr>
          <w:rFonts w:ascii="ITC Avant Garde" w:hAnsi="ITC Avant Garde" w:cstheme="minorHAnsi"/>
        </w:rPr>
        <w:t xml:space="preserve"> al C</w:t>
      </w:r>
      <w:r w:rsidR="00DC53D1" w:rsidRPr="00EC5DA9">
        <w:rPr>
          <w:rFonts w:ascii="ITC Avant Garde" w:hAnsi="ITC Avant Garde" w:cstheme="minorHAnsi"/>
        </w:rPr>
        <w:t>onsejo C</w:t>
      </w:r>
      <w:r w:rsidR="00D0181E" w:rsidRPr="00EC5DA9">
        <w:rPr>
          <w:rFonts w:ascii="ITC Avant Garde" w:hAnsi="ITC Avant Garde" w:cstheme="minorHAnsi"/>
        </w:rPr>
        <w:t>onsultivo</w:t>
      </w:r>
      <w:r w:rsidR="00DC53D1" w:rsidRPr="00EC5DA9">
        <w:rPr>
          <w:rFonts w:ascii="ITC Avant Garde" w:hAnsi="ITC Avant Garde" w:cstheme="minorHAnsi"/>
        </w:rPr>
        <w:t>:</w:t>
      </w:r>
    </w:p>
    <w:p w:rsidR="00D0181E" w:rsidRPr="00EC5DA9" w:rsidRDefault="00D0181E" w:rsidP="00A862B2">
      <w:pPr>
        <w:pStyle w:val="Prrafodelista"/>
        <w:numPr>
          <w:ilvl w:val="0"/>
          <w:numId w:val="8"/>
        </w:numPr>
        <w:spacing w:after="0"/>
        <w:ind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Fungir c</w:t>
      </w:r>
      <w:r w:rsidR="008B0572">
        <w:rPr>
          <w:rFonts w:ascii="ITC Avant Garde" w:hAnsi="ITC Avant Garde" w:cstheme="minorHAnsi"/>
        </w:rPr>
        <w:t>omo órgano asesor del Instituto</w:t>
      </w:r>
      <w:r w:rsidRPr="00EC5DA9">
        <w:rPr>
          <w:rFonts w:ascii="ITC Avant Garde" w:hAnsi="ITC Avant Garde" w:cstheme="minorHAnsi"/>
        </w:rPr>
        <w:t xml:space="preserve"> respecto de los principios establecidos en los artículos 2o., 6o. y 7o. de la Constitución;</w:t>
      </w:r>
    </w:p>
    <w:p w:rsidR="00D0181E" w:rsidRPr="00EC5DA9" w:rsidRDefault="00D0181E" w:rsidP="00A862B2">
      <w:pPr>
        <w:pStyle w:val="Prrafodelista"/>
        <w:numPr>
          <w:ilvl w:val="0"/>
          <w:numId w:val="8"/>
        </w:numPr>
        <w:spacing w:after="0"/>
        <w:ind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 xml:space="preserve">Atender las consultas y formular las </w:t>
      </w:r>
      <w:r w:rsidR="00823068">
        <w:rPr>
          <w:rFonts w:ascii="ITC Avant Garde" w:hAnsi="ITC Avant Garde" w:cstheme="minorHAnsi"/>
        </w:rPr>
        <w:t xml:space="preserve">recomendaciones, </w:t>
      </w:r>
      <w:r w:rsidRPr="00EC5DA9">
        <w:rPr>
          <w:rFonts w:ascii="ITC Avant Garde" w:hAnsi="ITC Avant Garde" w:cstheme="minorHAnsi"/>
        </w:rPr>
        <w:t>propuestas y opiniones que le solicite el Pleno o el Presidente del Instituto, relacionadas con los principios establecidos en los artículos de la Constitución señalados en la fracción anterior;</w:t>
      </w:r>
    </w:p>
    <w:p w:rsidR="00D0181E" w:rsidRPr="00EC5DA9" w:rsidRDefault="00D0181E" w:rsidP="00A862B2">
      <w:pPr>
        <w:pStyle w:val="Prrafodelista"/>
        <w:numPr>
          <w:ilvl w:val="0"/>
          <w:numId w:val="8"/>
        </w:numPr>
        <w:spacing w:after="0"/>
        <w:ind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 xml:space="preserve">Formular </w:t>
      </w:r>
      <w:r w:rsidR="00823068">
        <w:rPr>
          <w:rFonts w:ascii="ITC Avant Garde" w:hAnsi="ITC Avant Garde" w:cstheme="minorHAnsi"/>
        </w:rPr>
        <w:t xml:space="preserve">recomendaciones, </w:t>
      </w:r>
      <w:r w:rsidR="00285709" w:rsidRPr="00EC5DA9">
        <w:rPr>
          <w:rFonts w:ascii="ITC Avant Garde" w:hAnsi="ITC Avant Garde" w:cstheme="minorHAnsi"/>
        </w:rPr>
        <w:t>propuestas y opiniones</w:t>
      </w:r>
      <w:r w:rsidRPr="00EC5DA9">
        <w:rPr>
          <w:rFonts w:ascii="ITC Avant Garde" w:hAnsi="ITC Avant Garde" w:cstheme="minorHAnsi"/>
        </w:rPr>
        <w:t xml:space="preserve"> respecto de los</w:t>
      </w:r>
      <w:r w:rsidR="00823068">
        <w:rPr>
          <w:rFonts w:ascii="ITC Avant Garde" w:hAnsi="ITC Avant Garde" w:cstheme="minorHAnsi"/>
        </w:rPr>
        <w:t xml:space="preserve"> asuntos relacionados con los</w:t>
      </w:r>
      <w:r w:rsidRPr="00EC5DA9">
        <w:rPr>
          <w:rFonts w:ascii="ITC Avant Garde" w:hAnsi="ITC Avant Garde" w:cstheme="minorHAnsi"/>
        </w:rPr>
        <w:t xml:space="preserve"> principios establecidos en los artículos 2o., 6o. y 7o. de la Constitución</w:t>
      </w:r>
      <w:r w:rsidR="005E168D">
        <w:rPr>
          <w:rFonts w:ascii="ITC Avant Garde" w:hAnsi="ITC Avant Garde" w:cstheme="minorHAnsi"/>
        </w:rPr>
        <w:t>, en las que se deberá señalar</w:t>
      </w:r>
      <w:r w:rsidR="00823068">
        <w:rPr>
          <w:rFonts w:ascii="ITC Avant Garde" w:hAnsi="ITC Avant Garde" w:cstheme="minorHAnsi"/>
        </w:rPr>
        <w:t xml:space="preserve"> </w:t>
      </w:r>
      <w:r w:rsidR="005E168D">
        <w:rPr>
          <w:rFonts w:ascii="ITC Avant Garde" w:hAnsi="ITC Avant Garde" w:cstheme="minorHAnsi"/>
        </w:rPr>
        <w:t>la vinculación que se tiene con dichos preceptos</w:t>
      </w:r>
      <w:r w:rsidRPr="00EC5DA9">
        <w:rPr>
          <w:rFonts w:ascii="ITC Avant Garde" w:hAnsi="ITC Avant Garde" w:cstheme="minorHAnsi"/>
        </w:rPr>
        <w:t>;</w:t>
      </w:r>
    </w:p>
    <w:p w:rsidR="0065491B" w:rsidRPr="00EC5DA9" w:rsidRDefault="0065491B" w:rsidP="00A862B2">
      <w:pPr>
        <w:pStyle w:val="Prrafodelista"/>
        <w:numPr>
          <w:ilvl w:val="0"/>
          <w:numId w:val="8"/>
        </w:numPr>
        <w:spacing w:after="0"/>
        <w:ind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Expedir su programa anual de trabajo;</w:t>
      </w:r>
    </w:p>
    <w:p w:rsidR="0065491B" w:rsidRPr="00EC5DA9" w:rsidRDefault="00F02834" w:rsidP="00A862B2">
      <w:pPr>
        <w:pStyle w:val="Prrafodelista"/>
        <w:numPr>
          <w:ilvl w:val="0"/>
          <w:numId w:val="8"/>
        </w:numPr>
        <w:spacing w:after="0"/>
        <w:ind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Aprobar sus R</w:t>
      </w:r>
      <w:r w:rsidR="008D6880" w:rsidRPr="00EC5DA9">
        <w:rPr>
          <w:rFonts w:ascii="ITC Avant Garde" w:hAnsi="ITC Avant Garde" w:cstheme="minorHAnsi"/>
        </w:rPr>
        <w:t>eglas de O</w:t>
      </w:r>
      <w:r w:rsidR="0065491B" w:rsidRPr="00EC5DA9">
        <w:rPr>
          <w:rFonts w:ascii="ITC Avant Garde" w:hAnsi="ITC Avant Garde" w:cstheme="minorHAnsi"/>
        </w:rPr>
        <w:t>peración;</w:t>
      </w:r>
      <w:r w:rsidR="00D0181E" w:rsidRPr="00EC5DA9">
        <w:rPr>
          <w:rFonts w:ascii="ITC Avant Garde" w:hAnsi="ITC Avant Garde" w:cstheme="minorHAnsi"/>
        </w:rPr>
        <w:t xml:space="preserve"> y,</w:t>
      </w:r>
    </w:p>
    <w:p w:rsidR="00DC53D1" w:rsidRPr="00EC5DA9" w:rsidRDefault="0065491B" w:rsidP="00A862B2">
      <w:pPr>
        <w:pStyle w:val="Prrafodelista"/>
        <w:numPr>
          <w:ilvl w:val="0"/>
          <w:numId w:val="8"/>
        </w:numPr>
        <w:spacing w:after="0"/>
        <w:ind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lastRenderedPageBreak/>
        <w:t xml:space="preserve">Presentar al Pleno </w:t>
      </w:r>
      <w:r w:rsidR="007C3BF7" w:rsidRPr="00EC5DA9">
        <w:rPr>
          <w:rFonts w:ascii="ITC Avant Garde" w:hAnsi="ITC Avant Garde" w:cstheme="minorHAnsi"/>
        </w:rPr>
        <w:t xml:space="preserve">del Instituto Federal de Telecomunicaciones </w:t>
      </w:r>
      <w:r w:rsidR="00D0181E" w:rsidRPr="00EC5DA9">
        <w:rPr>
          <w:rFonts w:ascii="ITC Avant Garde" w:hAnsi="ITC Avant Garde" w:cstheme="minorHAnsi"/>
        </w:rPr>
        <w:t>su informe anual de actividades</w:t>
      </w:r>
      <w:r w:rsidRPr="00EC5DA9">
        <w:rPr>
          <w:rFonts w:ascii="ITC Avant Garde" w:hAnsi="ITC Avant Garde" w:cstheme="minorHAnsi"/>
          <w:b/>
        </w:rPr>
        <w:t>.</w:t>
      </w:r>
    </w:p>
    <w:p w:rsidR="007C3BF7" w:rsidRPr="001C639B" w:rsidRDefault="001C639B" w:rsidP="001C639B">
      <w:pPr>
        <w:pStyle w:val="Ttulo4"/>
        <w:numPr>
          <w:ilvl w:val="0"/>
          <w:numId w:val="0"/>
        </w:numPr>
        <w:spacing w:line="360" w:lineRule="auto"/>
        <w:ind w:left="567"/>
        <w:rPr>
          <w:rFonts w:ascii="ITC Avant Garde" w:hAnsi="ITC Avant Garde"/>
          <w:i w:val="0"/>
          <w:color w:val="31849B" w:themeColor="accent5" w:themeShade="BF"/>
          <w:sz w:val="22"/>
        </w:rPr>
      </w:pPr>
      <w:r w:rsidRPr="001C639B">
        <w:rPr>
          <w:rFonts w:ascii="ITC Avant Garde" w:hAnsi="ITC Avant Garde"/>
          <w:i w:val="0"/>
          <w:color w:val="31849B" w:themeColor="accent5" w:themeShade="BF"/>
          <w:sz w:val="22"/>
        </w:rPr>
        <w:t xml:space="preserve">Artículo 3. </w:t>
      </w:r>
      <w:r w:rsidR="007C3BF7" w:rsidRPr="001C639B">
        <w:rPr>
          <w:rFonts w:ascii="ITC Avant Garde" w:hAnsi="ITC Avant Garde"/>
          <w:i w:val="0"/>
          <w:color w:val="31849B" w:themeColor="accent5" w:themeShade="BF"/>
          <w:sz w:val="22"/>
        </w:rPr>
        <w:t>DEFINICIONES</w:t>
      </w:r>
    </w:p>
    <w:p w:rsidR="008410BE" w:rsidRPr="00EC5DA9" w:rsidRDefault="00E67BC1" w:rsidP="004A592C">
      <w:pPr>
        <w:ind w:left="567" w:right="594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Para los efectos de la</w:t>
      </w:r>
      <w:r w:rsidR="006E67A6" w:rsidRPr="00EC5DA9">
        <w:rPr>
          <w:rFonts w:ascii="ITC Avant Garde" w:hAnsi="ITC Avant Garde" w:cstheme="minorHAnsi"/>
        </w:rPr>
        <w:t xml:space="preserve">s presentes </w:t>
      </w:r>
      <w:r w:rsidRPr="00EC5DA9">
        <w:rPr>
          <w:rFonts w:ascii="ITC Avant Garde" w:hAnsi="ITC Avant Garde" w:cstheme="minorHAnsi"/>
        </w:rPr>
        <w:t>Reglas</w:t>
      </w:r>
      <w:r w:rsidR="006E67A6" w:rsidRPr="00EC5DA9">
        <w:rPr>
          <w:rFonts w:ascii="ITC Avant Garde" w:hAnsi="ITC Avant Garde" w:cstheme="minorHAnsi"/>
        </w:rPr>
        <w:t xml:space="preserve">, </w:t>
      </w:r>
      <w:r w:rsidR="009D70B4" w:rsidRPr="00EC5DA9">
        <w:rPr>
          <w:rFonts w:ascii="ITC Avant Garde" w:hAnsi="ITC Avant Garde" w:cstheme="minorHAnsi"/>
        </w:rPr>
        <w:t>se entiende por:</w:t>
      </w:r>
    </w:p>
    <w:p w:rsidR="00F269DF" w:rsidRPr="00EC5DA9" w:rsidRDefault="00F269DF" w:rsidP="00A862B2">
      <w:pPr>
        <w:pStyle w:val="Prrafodelista1"/>
        <w:numPr>
          <w:ilvl w:val="0"/>
          <w:numId w:val="2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  <w:b/>
        </w:rPr>
        <w:t>Consejo:</w:t>
      </w:r>
      <w:r w:rsidRPr="00EC5DA9">
        <w:rPr>
          <w:rFonts w:ascii="ITC Avant Garde" w:hAnsi="ITC Avant Garde" w:cstheme="minorHAnsi"/>
        </w:rPr>
        <w:t xml:space="preserve"> El Consejo Consultivo de</w:t>
      </w:r>
      <w:r w:rsidR="0011448D" w:rsidRPr="00EC5DA9">
        <w:rPr>
          <w:rFonts w:ascii="ITC Avant Garde" w:hAnsi="ITC Avant Garde" w:cstheme="minorHAnsi"/>
        </w:rPr>
        <w:t>l</w:t>
      </w:r>
      <w:r w:rsidRPr="00EC5DA9">
        <w:rPr>
          <w:rFonts w:ascii="ITC Avant Garde" w:hAnsi="ITC Avant Garde" w:cstheme="minorHAnsi"/>
        </w:rPr>
        <w:t xml:space="preserve"> </w:t>
      </w:r>
      <w:r w:rsidR="0065491B" w:rsidRPr="00EC5DA9">
        <w:rPr>
          <w:rFonts w:ascii="ITC Avant Garde" w:hAnsi="ITC Avant Garde" w:cstheme="minorHAnsi"/>
        </w:rPr>
        <w:t>Instituto Federal de Telecomunicaciones</w:t>
      </w:r>
      <w:r w:rsidRPr="00EC5DA9">
        <w:rPr>
          <w:rFonts w:ascii="ITC Avant Garde" w:hAnsi="ITC Avant Garde" w:cstheme="minorHAnsi"/>
        </w:rPr>
        <w:t>,</w:t>
      </w:r>
      <w:r w:rsidR="00F02834" w:rsidRPr="00EC5DA9">
        <w:rPr>
          <w:rFonts w:ascii="ITC Avant Garde" w:hAnsi="ITC Avant Garde" w:cstheme="minorHAnsi"/>
        </w:rPr>
        <w:t xml:space="preserve"> </w:t>
      </w:r>
      <w:r w:rsidR="007C3BF7" w:rsidRPr="00EC5DA9">
        <w:rPr>
          <w:rFonts w:ascii="ITC Avant Garde" w:hAnsi="ITC Avant Garde" w:cstheme="minorHAnsi"/>
        </w:rPr>
        <w:t xml:space="preserve">previsto en el </w:t>
      </w:r>
      <w:r w:rsidR="00A42804" w:rsidRPr="00EC5DA9">
        <w:rPr>
          <w:rFonts w:ascii="ITC Avant Garde" w:hAnsi="ITC Avant Garde" w:cstheme="minorHAnsi"/>
        </w:rPr>
        <w:t>artículo</w:t>
      </w:r>
      <w:r w:rsidR="007C3BF7" w:rsidRPr="00EC5DA9">
        <w:rPr>
          <w:rFonts w:ascii="ITC Avant Garde" w:hAnsi="ITC Avant Garde" w:cstheme="minorHAnsi"/>
        </w:rPr>
        <w:t xml:space="preserve"> </w:t>
      </w:r>
      <w:r w:rsidR="00204EE5" w:rsidRPr="00433F57">
        <w:rPr>
          <w:rFonts w:ascii="ITC Avant Garde" w:hAnsi="ITC Avant Garde" w:cstheme="minorHAnsi"/>
        </w:rPr>
        <w:t xml:space="preserve">Tercero transitorio fracción IX del Decreto por el que se reforman y adicionan diversas disposiciones de los artículos 6o., 7o., 27, 28, 73, 78, 94 y 105 de la Constitución Política de los Estados Unidos Mexicanos, en materia de telecomunicaciones, así como en el artículo </w:t>
      </w:r>
      <w:r w:rsidR="00204EE5" w:rsidRPr="00204EE5">
        <w:rPr>
          <w:rFonts w:ascii="ITC Avant Garde" w:hAnsi="ITC Avant Garde" w:cstheme="minorHAnsi"/>
        </w:rPr>
        <w:t>34 de la Ley Federal de Telecomunicaciones y Radiodifusión y en el artículo 1 de las presentes Reglas</w:t>
      </w:r>
      <w:r w:rsidRPr="00EC5DA9">
        <w:rPr>
          <w:rFonts w:ascii="ITC Avant Garde" w:hAnsi="ITC Avant Garde" w:cstheme="minorHAnsi"/>
        </w:rPr>
        <w:t>;</w:t>
      </w:r>
    </w:p>
    <w:p w:rsidR="00F269DF" w:rsidRPr="00EC5DA9" w:rsidRDefault="00F269DF" w:rsidP="00A862B2">
      <w:pPr>
        <w:pStyle w:val="Prrafodelista1"/>
        <w:numPr>
          <w:ilvl w:val="0"/>
          <w:numId w:val="2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  <w:b/>
        </w:rPr>
        <w:t>Consejero</w:t>
      </w:r>
      <w:r w:rsidR="007C3BF7" w:rsidRPr="00EC5DA9">
        <w:rPr>
          <w:rFonts w:ascii="ITC Avant Garde" w:hAnsi="ITC Avant Garde" w:cstheme="minorHAnsi"/>
        </w:rPr>
        <w:t xml:space="preserve">: </w:t>
      </w:r>
      <w:r w:rsidR="003C4E59" w:rsidRPr="00EC5DA9">
        <w:rPr>
          <w:rFonts w:ascii="ITC Avant Garde" w:hAnsi="ITC Avant Garde" w:cstheme="minorHAnsi"/>
        </w:rPr>
        <w:t>I</w:t>
      </w:r>
      <w:r w:rsidR="007C3BF7" w:rsidRPr="00EC5DA9">
        <w:rPr>
          <w:rFonts w:ascii="ITC Avant Garde" w:hAnsi="ITC Avant Garde" w:cstheme="minorHAnsi"/>
        </w:rPr>
        <w:t>ntegrante</w:t>
      </w:r>
      <w:r w:rsidRPr="00EC5DA9">
        <w:rPr>
          <w:rFonts w:ascii="ITC Avant Garde" w:hAnsi="ITC Avant Garde" w:cstheme="minorHAnsi"/>
        </w:rPr>
        <w:t xml:space="preserve"> del Consejo</w:t>
      </w:r>
      <w:r w:rsidR="007C3BF7" w:rsidRPr="00EC5DA9">
        <w:rPr>
          <w:rFonts w:ascii="ITC Avant Garde" w:hAnsi="ITC Avant Garde" w:cstheme="minorHAnsi"/>
        </w:rPr>
        <w:t xml:space="preserve"> </w:t>
      </w:r>
      <w:r w:rsidR="00A42804" w:rsidRPr="00EC5DA9">
        <w:rPr>
          <w:rFonts w:ascii="ITC Avant Garde" w:hAnsi="ITC Avant Garde" w:cstheme="minorHAnsi"/>
        </w:rPr>
        <w:t>designado</w:t>
      </w:r>
      <w:r w:rsidR="007C3BF7" w:rsidRPr="00EC5DA9">
        <w:rPr>
          <w:rFonts w:ascii="ITC Avant Garde" w:hAnsi="ITC Avant Garde" w:cstheme="minorHAnsi"/>
        </w:rPr>
        <w:t xml:space="preserve"> por el Pleno del Instituto Federal de Telecomunicaciones</w:t>
      </w:r>
      <w:r w:rsidRPr="00EC5DA9">
        <w:rPr>
          <w:rFonts w:ascii="ITC Avant Garde" w:hAnsi="ITC Avant Garde" w:cstheme="minorHAnsi"/>
        </w:rPr>
        <w:t>;</w:t>
      </w:r>
    </w:p>
    <w:p w:rsidR="00F269DF" w:rsidRPr="00EC5DA9" w:rsidRDefault="0011448D" w:rsidP="00A862B2">
      <w:pPr>
        <w:pStyle w:val="Prrafodelista1"/>
        <w:numPr>
          <w:ilvl w:val="0"/>
          <w:numId w:val="2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  <w:b/>
        </w:rPr>
        <w:t>Instituto</w:t>
      </w:r>
      <w:r w:rsidR="00F269DF" w:rsidRPr="00EC5DA9">
        <w:rPr>
          <w:rFonts w:ascii="ITC Avant Garde" w:hAnsi="ITC Avant Garde" w:cstheme="minorHAnsi"/>
        </w:rPr>
        <w:t xml:space="preserve">: </w:t>
      </w:r>
      <w:r w:rsidRPr="00EC5DA9">
        <w:rPr>
          <w:rFonts w:ascii="ITC Avant Garde" w:hAnsi="ITC Avant Garde" w:cstheme="minorHAnsi"/>
        </w:rPr>
        <w:t>El</w:t>
      </w:r>
      <w:r w:rsidR="00F269DF" w:rsidRPr="00EC5DA9">
        <w:rPr>
          <w:rFonts w:ascii="ITC Avant Garde" w:hAnsi="ITC Avant Garde" w:cstheme="minorHAnsi"/>
        </w:rPr>
        <w:t xml:space="preserve"> </w:t>
      </w:r>
      <w:r w:rsidR="0065491B" w:rsidRPr="00EC5DA9">
        <w:rPr>
          <w:rFonts w:ascii="ITC Avant Garde" w:hAnsi="ITC Avant Garde" w:cstheme="minorHAnsi"/>
        </w:rPr>
        <w:t>Instituto Federal de Telecomunicaciones</w:t>
      </w:r>
      <w:r w:rsidR="00F269DF" w:rsidRPr="00EC5DA9">
        <w:rPr>
          <w:rFonts w:ascii="ITC Avant Garde" w:hAnsi="ITC Avant Garde" w:cstheme="minorHAnsi"/>
        </w:rPr>
        <w:t>;</w:t>
      </w:r>
    </w:p>
    <w:p w:rsidR="0047439E" w:rsidRPr="00EC5DA9" w:rsidRDefault="0047439E" w:rsidP="00A862B2">
      <w:pPr>
        <w:pStyle w:val="Prrafodelista1"/>
        <w:numPr>
          <w:ilvl w:val="0"/>
          <w:numId w:val="2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  <w:b/>
        </w:rPr>
        <w:t>Grupo de Trabajo</w:t>
      </w:r>
      <w:r w:rsidRPr="00EC5DA9">
        <w:rPr>
          <w:rFonts w:ascii="ITC Avant Garde" w:hAnsi="ITC Avant Garde" w:cstheme="minorHAnsi"/>
        </w:rPr>
        <w:t xml:space="preserve">: El grupo temporal o permanente que se forma al interior del Consejo, en </w:t>
      </w:r>
      <w:r w:rsidR="00C94B8E" w:rsidRPr="00EC5DA9">
        <w:rPr>
          <w:rFonts w:ascii="ITC Avant Garde" w:hAnsi="ITC Avant Garde" w:cstheme="minorHAnsi"/>
        </w:rPr>
        <w:t>el</w:t>
      </w:r>
      <w:r w:rsidRPr="00EC5DA9">
        <w:rPr>
          <w:rFonts w:ascii="ITC Avant Garde" w:hAnsi="ITC Avant Garde" w:cstheme="minorHAnsi"/>
        </w:rPr>
        <w:t xml:space="preserve"> que participarán los Consejeros que así lo deseen, y que estará </w:t>
      </w:r>
      <w:r w:rsidR="00DC7AFB" w:rsidRPr="00EC5DA9">
        <w:rPr>
          <w:rFonts w:ascii="ITC Avant Garde" w:hAnsi="ITC Avant Garde" w:cstheme="minorHAnsi"/>
        </w:rPr>
        <w:t>coordinado</w:t>
      </w:r>
      <w:r w:rsidRPr="00EC5DA9">
        <w:rPr>
          <w:rFonts w:ascii="ITC Avant Garde" w:hAnsi="ITC Avant Garde" w:cstheme="minorHAnsi"/>
        </w:rPr>
        <w:t xml:space="preserve"> por un</w:t>
      </w:r>
      <w:r w:rsidR="00DC7AFB" w:rsidRPr="00EC5DA9">
        <w:rPr>
          <w:rFonts w:ascii="ITC Avant Garde" w:hAnsi="ITC Avant Garde" w:cstheme="minorHAnsi"/>
        </w:rPr>
        <w:t>o de ellos</w:t>
      </w:r>
      <w:r w:rsidR="00E5106E" w:rsidRPr="00EC5DA9">
        <w:rPr>
          <w:rFonts w:ascii="ITC Avant Garde" w:hAnsi="ITC Avant Garde" w:cstheme="minorHAnsi"/>
        </w:rPr>
        <w:t>;</w:t>
      </w:r>
    </w:p>
    <w:p w:rsidR="00D5761F" w:rsidRPr="00EC5DA9" w:rsidRDefault="00D5761F" w:rsidP="00A862B2">
      <w:pPr>
        <w:pStyle w:val="Prrafodelista1"/>
        <w:numPr>
          <w:ilvl w:val="0"/>
          <w:numId w:val="2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  <w:b/>
        </w:rPr>
        <w:t>Coordinador</w:t>
      </w:r>
      <w:r w:rsidRPr="00EC5DA9">
        <w:rPr>
          <w:rFonts w:ascii="ITC Avant Garde" w:hAnsi="ITC Avant Garde" w:cstheme="minorHAnsi"/>
        </w:rPr>
        <w:t>: El Consejero designado para coordinar al Grupo de Trabajo;</w:t>
      </w:r>
    </w:p>
    <w:p w:rsidR="0047439E" w:rsidRPr="00EC5DA9" w:rsidRDefault="009E277B" w:rsidP="00A862B2">
      <w:pPr>
        <w:pStyle w:val="Prrafodelista1"/>
        <w:numPr>
          <w:ilvl w:val="0"/>
          <w:numId w:val="2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  <w:b/>
        </w:rPr>
        <w:t>Reglas</w:t>
      </w:r>
      <w:r w:rsidR="0047439E" w:rsidRPr="00EC5DA9">
        <w:rPr>
          <w:rFonts w:ascii="ITC Avant Garde" w:hAnsi="ITC Avant Garde" w:cstheme="minorHAnsi"/>
        </w:rPr>
        <w:t xml:space="preserve">: </w:t>
      </w:r>
      <w:r w:rsidRPr="00EC5DA9">
        <w:rPr>
          <w:rFonts w:ascii="ITC Avant Garde" w:hAnsi="ITC Avant Garde" w:cstheme="minorHAnsi"/>
        </w:rPr>
        <w:t>Las presentes Reglas de Operación</w:t>
      </w:r>
      <w:r w:rsidR="00E5106E" w:rsidRPr="00EC5DA9">
        <w:rPr>
          <w:rFonts w:ascii="ITC Avant Garde" w:hAnsi="ITC Avant Garde" w:cstheme="minorHAnsi"/>
        </w:rPr>
        <w:t>;</w:t>
      </w:r>
    </w:p>
    <w:p w:rsidR="00F269DF" w:rsidRPr="00EC5DA9" w:rsidRDefault="00F269DF" w:rsidP="00A862B2">
      <w:pPr>
        <w:pStyle w:val="Prrafodelista1"/>
        <w:numPr>
          <w:ilvl w:val="0"/>
          <w:numId w:val="2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  <w:b/>
        </w:rPr>
        <w:t>Pleno</w:t>
      </w:r>
      <w:r w:rsidRPr="00EC5DA9">
        <w:rPr>
          <w:rFonts w:ascii="ITC Avant Garde" w:hAnsi="ITC Avant Garde" w:cstheme="minorHAnsi"/>
        </w:rPr>
        <w:t>: El Pleno de</w:t>
      </w:r>
      <w:r w:rsidR="0011448D" w:rsidRPr="00EC5DA9">
        <w:rPr>
          <w:rFonts w:ascii="ITC Avant Garde" w:hAnsi="ITC Avant Garde" w:cstheme="minorHAnsi"/>
        </w:rPr>
        <w:t xml:space="preserve">l </w:t>
      </w:r>
      <w:r w:rsidR="0065491B" w:rsidRPr="00EC5DA9">
        <w:rPr>
          <w:rFonts w:ascii="ITC Avant Garde" w:hAnsi="ITC Avant Garde" w:cstheme="minorHAnsi"/>
        </w:rPr>
        <w:t>Instituto Federal de Telecomunicaciones</w:t>
      </w:r>
      <w:r w:rsidRPr="00EC5DA9">
        <w:rPr>
          <w:rFonts w:ascii="ITC Avant Garde" w:hAnsi="ITC Avant Garde" w:cstheme="minorHAnsi"/>
        </w:rPr>
        <w:t>;</w:t>
      </w:r>
    </w:p>
    <w:p w:rsidR="00F269DF" w:rsidRPr="00EC5DA9" w:rsidRDefault="00F269DF" w:rsidP="00A862B2">
      <w:pPr>
        <w:pStyle w:val="Prrafodelista1"/>
        <w:numPr>
          <w:ilvl w:val="0"/>
          <w:numId w:val="2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  <w:b/>
        </w:rPr>
        <w:t>Presidente de</w:t>
      </w:r>
      <w:r w:rsidR="000B6FED" w:rsidRPr="00EC5DA9">
        <w:rPr>
          <w:rFonts w:ascii="ITC Avant Garde" w:hAnsi="ITC Avant Garde" w:cstheme="minorHAnsi"/>
          <w:b/>
        </w:rPr>
        <w:t>l Instituto</w:t>
      </w:r>
      <w:r w:rsidRPr="00EC5DA9">
        <w:rPr>
          <w:rFonts w:ascii="ITC Avant Garde" w:hAnsi="ITC Avant Garde" w:cstheme="minorHAnsi"/>
        </w:rPr>
        <w:t xml:space="preserve">: El Presidente del </w:t>
      </w:r>
      <w:r w:rsidR="0065491B" w:rsidRPr="00EC5DA9">
        <w:rPr>
          <w:rFonts w:ascii="ITC Avant Garde" w:hAnsi="ITC Avant Garde" w:cstheme="minorHAnsi"/>
        </w:rPr>
        <w:t>Instituto Federal de Telecomunicaciones</w:t>
      </w:r>
      <w:r w:rsidRPr="00EC5DA9">
        <w:rPr>
          <w:rFonts w:ascii="ITC Avant Garde" w:hAnsi="ITC Avant Garde" w:cstheme="minorHAnsi"/>
        </w:rPr>
        <w:t>;</w:t>
      </w:r>
    </w:p>
    <w:p w:rsidR="00E56B36" w:rsidRPr="00EC5DA9" w:rsidRDefault="00E56B36" w:rsidP="00A862B2">
      <w:pPr>
        <w:pStyle w:val="Prrafodelista1"/>
        <w:numPr>
          <w:ilvl w:val="0"/>
          <w:numId w:val="2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  <w:b/>
        </w:rPr>
        <w:t>Presidente del Consejo</w:t>
      </w:r>
      <w:r w:rsidRPr="00EC5DA9">
        <w:rPr>
          <w:rFonts w:ascii="ITC Avant Garde" w:hAnsi="ITC Avant Garde" w:cstheme="minorHAnsi"/>
        </w:rPr>
        <w:t xml:space="preserve">: El Presidente </w:t>
      </w:r>
      <w:r w:rsidR="008B14B5" w:rsidRPr="00EC5DA9">
        <w:rPr>
          <w:rFonts w:ascii="ITC Avant Garde" w:hAnsi="ITC Avant Garde" w:cstheme="minorHAnsi"/>
        </w:rPr>
        <w:t>del</w:t>
      </w:r>
      <w:r w:rsidRPr="00EC5DA9">
        <w:rPr>
          <w:rFonts w:ascii="ITC Avant Garde" w:hAnsi="ITC Avant Garde" w:cstheme="minorHAnsi"/>
        </w:rPr>
        <w:t xml:space="preserve"> Consejo Consu</w:t>
      </w:r>
      <w:r w:rsidR="001E560A" w:rsidRPr="00EC5DA9">
        <w:rPr>
          <w:rFonts w:ascii="ITC Avant Garde" w:hAnsi="ITC Avant Garde" w:cstheme="minorHAnsi"/>
        </w:rPr>
        <w:t>ltivo</w:t>
      </w:r>
      <w:r w:rsidR="00B23BCF" w:rsidRPr="00EC5DA9">
        <w:rPr>
          <w:rFonts w:ascii="ITC Avant Garde" w:hAnsi="ITC Avant Garde" w:cstheme="minorHAnsi"/>
        </w:rPr>
        <w:t>;</w:t>
      </w:r>
    </w:p>
    <w:p w:rsidR="00E56B36" w:rsidRPr="00EC5DA9" w:rsidRDefault="00EC223F" w:rsidP="00A862B2">
      <w:pPr>
        <w:pStyle w:val="Prrafodelista1"/>
        <w:numPr>
          <w:ilvl w:val="0"/>
          <w:numId w:val="2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  <w:b/>
        </w:rPr>
        <w:t xml:space="preserve">Secretario </w:t>
      </w:r>
      <w:r w:rsidR="0011448D" w:rsidRPr="00EC5DA9">
        <w:rPr>
          <w:rFonts w:ascii="ITC Avant Garde" w:hAnsi="ITC Avant Garde" w:cstheme="minorHAnsi"/>
          <w:b/>
        </w:rPr>
        <w:t>del Consejo</w:t>
      </w:r>
      <w:r w:rsidRPr="00EC5DA9">
        <w:rPr>
          <w:rFonts w:ascii="ITC Avant Garde" w:hAnsi="ITC Avant Garde" w:cstheme="minorHAnsi"/>
        </w:rPr>
        <w:t>: El</w:t>
      </w:r>
      <w:r w:rsidR="0011448D" w:rsidRPr="00EC5DA9">
        <w:rPr>
          <w:rFonts w:ascii="ITC Avant Garde" w:hAnsi="ITC Avant Garde" w:cstheme="minorHAnsi"/>
        </w:rPr>
        <w:t xml:space="preserve"> Secretario del Consejo del Instituto Federal de Telecomunicaciones</w:t>
      </w:r>
      <w:r w:rsidR="00125DAA" w:rsidRPr="00EC5DA9">
        <w:rPr>
          <w:rFonts w:ascii="ITC Avant Garde" w:hAnsi="ITC Avant Garde" w:cstheme="minorHAnsi"/>
        </w:rPr>
        <w:t xml:space="preserve"> designado con ese carácter por el Pleno</w:t>
      </w:r>
      <w:r w:rsidRPr="00EC5DA9">
        <w:rPr>
          <w:rFonts w:ascii="ITC Avant Garde" w:hAnsi="ITC Avant Garde" w:cstheme="minorHAnsi"/>
        </w:rPr>
        <w:t xml:space="preserve">. </w:t>
      </w:r>
    </w:p>
    <w:p w:rsidR="00390195" w:rsidRPr="001C639B" w:rsidRDefault="00390195" w:rsidP="001C639B">
      <w:pPr>
        <w:pStyle w:val="Ttulo3"/>
        <w:numPr>
          <w:ilvl w:val="0"/>
          <w:numId w:val="0"/>
        </w:numPr>
        <w:ind w:left="720"/>
        <w:jc w:val="center"/>
        <w:rPr>
          <w:rFonts w:ascii="ITC Avant Garde" w:hAnsi="ITC Avant Garde"/>
          <w:b/>
          <w:i w:val="0"/>
          <w:color w:val="31849B" w:themeColor="accent5" w:themeShade="BF"/>
          <w:sz w:val="22"/>
        </w:rPr>
      </w:pPr>
      <w:r w:rsidRPr="001C639B">
        <w:rPr>
          <w:rFonts w:ascii="ITC Avant Garde" w:hAnsi="ITC Avant Garde"/>
          <w:b/>
          <w:i w:val="0"/>
          <w:color w:val="31849B" w:themeColor="accent5" w:themeShade="BF"/>
          <w:sz w:val="22"/>
        </w:rPr>
        <w:t>Capítulo 2. Transparencia y Programa Anual de Trabajo</w:t>
      </w:r>
    </w:p>
    <w:p w:rsidR="00390195" w:rsidRPr="001C639B" w:rsidRDefault="001C639B" w:rsidP="001C639B">
      <w:pPr>
        <w:pStyle w:val="Ttulo4"/>
        <w:numPr>
          <w:ilvl w:val="0"/>
          <w:numId w:val="0"/>
        </w:numPr>
        <w:spacing w:line="360" w:lineRule="auto"/>
        <w:ind w:left="567"/>
        <w:rPr>
          <w:rFonts w:ascii="ITC Avant Garde" w:hAnsi="ITC Avant Garde"/>
          <w:i w:val="0"/>
          <w:color w:val="31849B" w:themeColor="accent5" w:themeShade="BF"/>
          <w:sz w:val="22"/>
        </w:rPr>
      </w:pPr>
      <w:r w:rsidRPr="001C639B">
        <w:rPr>
          <w:rFonts w:ascii="ITC Avant Garde" w:hAnsi="ITC Avant Garde"/>
          <w:i w:val="0"/>
          <w:color w:val="31849B" w:themeColor="accent5" w:themeShade="BF"/>
          <w:sz w:val="22"/>
        </w:rPr>
        <w:t>Artículo 4. T</w:t>
      </w:r>
      <w:r>
        <w:rPr>
          <w:rFonts w:ascii="ITC Avant Garde" w:hAnsi="ITC Avant Garde"/>
          <w:i w:val="0"/>
          <w:color w:val="31849B" w:themeColor="accent5" w:themeShade="BF"/>
          <w:sz w:val="22"/>
        </w:rPr>
        <w:t>RANSPARENCIA</w:t>
      </w:r>
    </w:p>
    <w:p w:rsidR="00390195" w:rsidRPr="00EC5DA9" w:rsidRDefault="00390195" w:rsidP="004A592C">
      <w:pPr>
        <w:pStyle w:val="Prrafodelista1"/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Las sesiones del Consejo privilegiarán en todo momento la transparencia</w:t>
      </w:r>
      <w:r w:rsidR="00A1337D">
        <w:rPr>
          <w:rFonts w:ascii="ITC Avant Garde" w:hAnsi="ITC Avant Garde" w:cstheme="minorHAnsi"/>
        </w:rPr>
        <w:t>. Las sesiones serán públicas y deberán</w:t>
      </w:r>
      <w:r w:rsidRPr="00EC5DA9">
        <w:rPr>
          <w:rFonts w:ascii="ITC Avant Garde" w:hAnsi="ITC Avant Garde" w:cstheme="minorHAnsi"/>
        </w:rPr>
        <w:t xml:space="preserve"> ser transmitidas a través de medios electrónicos en tiempo real. </w:t>
      </w:r>
    </w:p>
    <w:p w:rsidR="0080481D" w:rsidRDefault="0080481D" w:rsidP="004A592C">
      <w:pPr>
        <w:pStyle w:val="Prrafodelista1"/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 xml:space="preserve">Asimismo, el Consejo Consultivo contará con una página electrónica en la que se publicará </w:t>
      </w:r>
      <w:r w:rsidR="00A1337D">
        <w:rPr>
          <w:rFonts w:ascii="ITC Avant Garde" w:hAnsi="ITC Avant Garde" w:cstheme="minorHAnsi"/>
        </w:rPr>
        <w:t xml:space="preserve">toda </w:t>
      </w:r>
      <w:r w:rsidRPr="00EC5DA9">
        <w:rPr>
          <w:rFonts w:ascii="ITC Avant Garde" w:hAnsi="ITC Avant Garde" w:cstheme="minorHAnsi"/>
        </w:rPr>
        <w:t xml:space="preserve">la información que genere, de tal manera que sus actividades y acervo documental puedan ser consultados. </w:t>
      </w:r>
      <w:r w:rsidR="008B0572">
        <w:rPr>
          <w:rFonts w:ascii="ITC Avant Garde" w:hAnsi="ITC Avant Garde" w:cstheme="minorHAnsi"/>
        </w:rPr>
        <w:t xml:space="preserve"> L</w:t>
      </w:r>
      <w:r w:rsidR="007E1CEE">
        <w:rPr>
          <w:rFonts w:ascii="ITC Avant Garde" w:hAnsi="ITC Avant Garde" w:cstheme="minorHAnsi"/>
        </w:rPr>
        <w:t>as versiones estenográficas</w:t>
      </w:r>
      <w:r w:rsidR="00A1337D">
        <w:rPr>
          <w:rFonts w:ascii="ITC Avant Garde" w:hAnsi="ITC Avant Garde" w:cstheme="minorHAnsi"/>
        </w:rPr>
        <w:t>,</w:t>
      </w:r>
      <w:r w:rsidR="004B45B2">
        <w:rPr>
          <w:rFonts w:ascii="ITC Avant Garde" w:hAnsi="ITC Avant Garde" w:cstheme="minorHAnsi"/>
        </w:rPr>
        <w:t xml:space="preserve"> así como </w:t>
      </w:r>
      <w:r w:rsidR="00A1337D">
        <w:rPr>
          <w:rFonts w:ascii="ITC Avant Garde" w:hAnsi="ITC Avant Garde" w:cstheme="minorHAnsi"/>
        </w:rPr>
        <w:t>el audio y el video</w:t>
      </w:r>
      <w:r w:rsidR="004B45B2">
        <w:rPr>
          <w:rFonts w:ascii="ITC Avant Garde" w:hAnsi="ITC Avant Garde" w:cstheme="minorHAnsi"/>
        </w:rPr>
        <w:t xml:space="preserve"> </w:t>
      </w:r>
      <w:r w:rsidR="007E1CEE">
        <w:rPr>
          <w:rFonts w:ascii="ITC Avant Garde" w:hAnsi="ITC Avant Garde" w:cstheme="minorHAnsi"/>
        </w:rPr>
        <w:t>de las sesiones del Consejo serán publicadas en esta página</w:t>
      </w:r>
      <w:r w:rsidR="004B45B2">
        <w:rPr>
          <w:rFonts w:ascii="ITC Avant Garde" w:hAnsi="ITC Avant Garde" w:cstheme="minorHAnsi"/>
        </w:rPr>
        <w:t xml:space="preserve">  dentro de los tres días hábiles siguientes</w:t>
      </w:r>
      <w:r w:rsidR="00A1337D">
        <w:rPr>
          <w:rFonts w:ascii="ITC Avant Garde" w:hAnsi="ITC Avant Garde" w:cstheme="minorHAnsi"/>
        </w:rPr>
        <w:t xml:space="preserve"> al día de la sesión</w:t>
      </w:r>
    </w:p>
    <w:p w:rsidR="00E11E8A" w:rsidRDefault="004B5C07" w:rsidP="004A592C">
      <w:pPr>
        <w:pStyle w:val="Prrafodelista1"/>
        <w:ind w:left="567" w:right="594"/>
        <w:jc w:val="both"/>
        <w:rPr>
          <w:rFonts w:ascii="ITC Avant Garde" w:hAnsi="ITC Avant Garde" w:cstheme="minorHAnsi"/>
        </w:rPr>
      </w:pPr>
      <w:r w:rsidRPr="004B5C07">
        <w:rPr>
          <w:rFonts w:ascii="ITC Avant Garde" w:hAnsi="ITC Avant Garde" w:cstheme="minorHAnsi"/>
        </w:rPr>
        <w:t xml:space="preserve">De manera excepcional y cuando exista una justificación prevista en la ley para que una sesión sea reservada por la información que será revelada, previamente a la sesión se deberá proveer por escrito por parte del Consejo Consultivo una explicación de las razones de la reserva y deberá publicarse dicho escrito en la página electrónica. En este supuesto, </w:t>
      </w:r>
      <w:r w:rsidRPr="004B5C07">
        <w:rPr>
          <w:rFonts w:ascii="ITC Avant Garde" w:hAnsi="ITC Avant Garde" w:cstheme="minorHAnsi"/>
        </w:rPr>
        <w:lastRenderedPageBreak/>
        <w:t>solamente será reservada la sesión al discutir y resolver sobre el punto cuya reserva esté justificada.</w:t>
      </w:r>
    </w:p>
    <w:p w:rsidR="00390195" w:rsidRPr="00AA0C9B" w:rsidRDefault="00AA0C9B" w:rsidP="00AA0C9B">
      <w:pPr>
        <w:pStyle w:val="Ttulo4"/>
        <w:numPr>
          <w:ilvl w:val="0"/>
          <w:numId w:val="0"/>
        </w:numPr>
        <w:spacing w:line="360" w:lineRule="auto"/>
        <w:ind w:left="567"/>
        <w:rPr>
          <w:rFonts w:ascii="ITC Avant Garde" w:hAnsi="ITC Avant Garde"/>
          <w:i w:val="0"/>
          <w:color w:val="31849B" w:themeColor="accent5" w:themeShade="BF"/>
          <w:sz w:val="22"/>
        </w:rPr>
      </w:pPr>
      <w:r w:rsidRPr="001C639B">
        <w:rPr>
          <w:rFonts w:ascii="ITC Avant Garde" w:hAnsi="ITC Avant Garde"/>
          <w:i w:val="0"/>
          <w:color w:val="31849B" w:themeColor="accent5" w:themeShade="BF"/>
          <w:sz w:val="22"/>
        </w:rPr>
        <w:t xml:space="preserve">Artículo </w:t>
      </w:r>
      <w:r>
        <w:rPr>
          <w:rFonts w:ascii="ITC Avant Garde" w:hAnsi="ITC Avant Garde"/>
          <w:i w:val="0"/>
          <w:color w:val="31849B" w:themeColor="accent5" w:themeShade="BF"/>
          <w:sz w:val="22"/>
        </w:rPr>
        <w:t>5</w:t>
      </w:r>
      <w:r w:rsidRPr="001C639B">
        <w:rPr>
          <w:rFonts w:ascii="ITC Avant Garde" w:hAnsi="ITC Avant Garde"/>
          <w:i w:val="0"/>
          <w:color w:val="31849B" w:themeColor="accent5" w:themeShade="BF"/>
          <w:sz w:val="22"/>
        </w:rPr>
        <w:t xml:space="preserve">. </w:t>
      </w:r>
      <w:r w:rsidR="007E7CF3" w:rsidRPr="00AA0C9B">
        <w:rPr>
          <w:rFonts w:ascii="ITC Avant Garde" w:hAnsi="ITC Avant Garde"/>
          <w:i w:val="0"/>
          <w:color w:val="31849B" w:themeColor="accent5" w:themeShade="BF"/>
          <w:sz w:val="22"/>
        </w:rPr>
        <w:t>PROGRAMA ANUAL DE TRABAJO</w:t>
      </w:r>
    </w:p>
    <w:p w:rsidR="00390195" w:rsidRPr="00EC5DA9" w:rsidRDefault="00390195" w:rsidP="004A592C">
      <w:pPr>
        <w:tabs>
          <w:tab w:val="left" w:pos="0"/>
        </w:tabs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El Consejo determinará su Programa Anual de Trabajo que considerar</w:t>
      </w:r>
      <w:r w:rsidR="00B939C6">
        <w:rPr>
          <w:rFonts w:ascii="ITC Avant Garde" w:hAnsi="ITC Avant Garde" w:cstheme="minorHAnsi"/>
        </w:rPr>
        <w:t xml:space="preserve">á </w:t>
      </w:r>
      <w:r w:rsidRPr="00EC5DA9">
        <w:rPr>
          <w:rFonts w:ascii="ITC Avant Garde" w:hAnsi="ITC Avant Garde" w:cstheme="minorHAnsi"/>
        </w:rPr>
        <w:t>los temas propuestos por el Pleno</w:t>
      </w:r>
      <w:r w:rsidR="00B939C6">
        <w:rPr>
          <w:rFonts w:ascii="ITC Avant Garde" w:hAnsi="ITC Avant Garde" w:cstheme="minorHAnsi"/>
        </w:rPr>
        <w:t>,</w:t>
      </w:r>
      <w:r w:rsidRPr="00EC5DA9">
        <w:rPr>
          <w:rFonts w:ascii="ITC Avant Garde" w:hAnsi="ITC Avant Garde" w:cstheme="minorHAnsi"/>
        </w:rPr>
        <w:t xml:space="preserve"> por el Presidente del Instituto</w:t>
      </w:r>
      <w:r w:rsidR="00B939C6">
        <w:rPr>
          <w:rFonts w:ascii="ITC Avant Garde" w:hAnsi="ITC Avant Garde" w:cstheme="minorHAnsi"/>
        </w:rPr>
        <w:t>, del Programa Anual del Instituto, por cualquiera de los Consejeros</w:t>
      </w:r>
      <w:r w:rsidR="00811809">
        <w:rPr>
          <w:rFonts w:ascii="ITC Avant Garde" w:hAnsi="ITC Avant Garde" w:cstheme="minorHAnsi"/>
        </w:rPr>
        <w:t xml:space="preserve"> y</w:t>
      </w:r>
      <w:r w:rsidR="00B939C6" w:rsidRPr="00B939C6">
        <w:rPr>
          <w:rFonts w:ascii="ITC Avant Garde" w:hAnsi="ITC Avant Garde" w:cstheme="minorHAnsi"/>
        </w:rPr>
        <w:t xml:space="preserve"> las necesidades en materia de telecomunicaciones y radiodifusión de la sociedad mexicana</w:t>
      </w:r>
      <w:r w:rsidRPr="00EC5DA9">
        <w:rPr>
          <w:rFonts w:ascii="ITC Avant Garde" w:hAnsi="ITC Avant Garde" w:cstheme="minorHAnsi"/>
        </w:rPr>
        <w:t xml:space="preserve">. </w:t>
      </w:r>
    </w:p>
    <w:p w:rsidR="00390195" w:rsidRPr="00AA0C9B" w:rsidRDefault="00AA0C9B" w:rsidP="00AA0C9B">
      <w:pPr>
        <w:pStyle w:val="Ttulo4"/>
        <w:numPr>
          <w:ilvl w:val="0"/>
          <w:numId w:val="0"/>
        </w:numPr>
        <w:spacing w:line="360" w:lineRule="auto"/>
        <w:ind w:left="567"/>
        <w:rPr>
          <w:rFonts w:ascii="ITC Avant Garde" w:hAnsi="ITC Avant Garde"/>
          <w:i w:val="0"/>
          <w:color w:val="31849B" w:themeColor="accent5" w:themeShade="BF"/>
          <w:sz w:val="22"/>
        </w:rPr>
      </w:pPr>
      <w:r w:rsidRPr="001C639B">
        <w:rPr>
          <w:rFonts w:ascii="ITC Avant Garde" w:hAnsi="ITC Avant Garde"/>
          <w:i w:val="0"/>
          <w:color w:val="31849B" w:themeColor="accent5" w:themeShade="BF"/>
          <w:sz w:val="22"/>
        </w:rPr>
        <w:t xml:space="preserve">Artículo </w:t>
      </w:r>
      <w:r>
        <w:rPr>
          <w:rFonts w:ascii="ITC Avant Garde" w:hAnsi="ITC Avant Garde"/>
          <w:i w:val="0"/>
          <w:color w:val="31849B" w:themeColor="accent5" w:themeShade="BF"/>
          <w:sz w:val="22"/>
        </w:rPr>
        <w:t>6</w:t>
      </w:r>
      <w:r w:rsidRPr="001C639B">
        <w:rPr>
          <w:rFonts w:ascii="ITC Avant Garde" w:hAnsi="ITC Avant Garde"/>
          <w:i w:val="0"/>
          <w:color w:val="31849B" w:themeColor="accent5" w:themeShade="BF"/>
          <w:sz w:val="22"/>
        </w:rPr>
        <w:t xml:space="preserve">. </w:t>
      </w:r>
      <w:r w:rsidR="00390195" w:rsidRPr="00AA0C9B">
        <w:rPr>
          <w:rFonts w:ascii="ITC Avant Garde" w:hAnsi="ITC Avant Garde"/>
          <w:i w:val="0"/>
          <w:color w:val="31849B" w:themeColor="accent5" w:themeShade="BF"/>
          <w:sz w:val="22"/>
        </w:rPr>
        <w:t>INCLUSIÓN DE TEMAS</w:t>
      </w:r>
      <w:r w:rsidR="00184EDE" w:rsidRPr="00AA0C9B">
        <w:rPr>
          <w:rFonts w:ascii="ITC Avant Garde" w:hAnsi="ITC Avant Garde"/>
          <w:i w:val="0"/>
          <w:color w:val="31849B" w:themeColor="accent5" w:themeShade="BF"/>
          <w:sz w:val="22"/>
        </w:rPr>
        <w:t xml:space="preserve"> NO PREVISTOS EN EL PROGRAMA</w:t>
      </w:r>
      <w:r w:rsidR="008D2E50" w:rsidRPr="00AA0C9B">
        <w:rPr>
          <w:rFonts w:ascii="ITC Avant Garde" w:hAnsi="ITC Avant Garde"/>
          <w:i w:val="0"/>
          <w:color w:val="31849B" w:themeColor="accent5" w:themeShade="BF"/>
          <w:sz w:val="22"/>
        </w:rPr>
        <w:t xml:space="preserve"> ANUAL DE TRABAJO</w:t>
      </w:r>
    </w:p>
    <w:p w:rsidR="008D2E50" w:rsidRDefault="00390195" w:rsidP="004A592C">
      <w:pPr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El Pleno y el Presidente del Instituto podrán consultar al Consejo Consultivo sobre temas específicos en cualquier momento. Dicha petición será comunicada por escrito a través del Secretario Técnico del Pleno, explicando el contexto dentro del cual se formula la consulta</w:t>
      </w:r>
      <w:r w:rsidR="008D2E50">
        <w:rPr>
          <w:rFonts w:ascii="ITC Avant Garde" w:hAnsi="ITC Avant Garde" w:cstheme="minorHAnsi"/>
        </w:rPr>
        <w:t>.</w:t>
      </w:r>
    </w:p>
    <w:p w:rsidR="00390195" w:rsidRDefault="008D2E50" w:rsidP="004A592C">
      <w:pPr>
        <w:ind w:left="567" w:right="594"/>
        <w:jc w:val="both"/>
        <w:rPr>
          <w:rFonts w:ascii="ITC Avant Garde" w:hAnsi="ITC Avant Garde" w:cstheme="minorHAnsi"/>
        </w:rPr>
      </w:pPr>
      <w:r>
        <w:rPr>
          <w:rFonts w:ascii="ITC Avant Garde" w:hAnsi="ITC Avant Garde" w:cstheme="minorHAnsi"/>
        </w:rPr>
        <w:t>Asimismo, el Consejo podrá recibir propuestas de temas a analizar por cualquiera de sus Consejeros u otros interesados</w:t>
      </w:r>
      <w:r w:rsidR="00390195" w:rsidRPr="00EC5DA9">
        <w:rPr>
          <w:rFonts w:ascii="ITC Avant Garde" w:hAnsi="ITC Avant Garde" w:cstheme="minorHAnsi"/>
        </w:rPr>
        <w:t>.</w:t>
      </w:r>
    </w:p>
    <w:p w:rsidR="008D2E50" w:rsidRPr="00EC5DA9" w:rsidRDefault="008D2E50" w:rsidP="004A592C">
      <w:pPr>
        <w:ind w:left="567" w:right="594"/>
        <w:jc w:val="both"/>
        <w:rPr>
          <w:rFonts w:ascii="ITC Avant Garde" w:hAnsi="ITC Avant Garde" w:cstheme="minorHAnsi"/>
        </w:rPr>
      </w:pPr>
      <w:r>
        <w:rPr>
          <w:rFonts w:ascii="ITC Avant Garde" w:hAnsi="ITC Avant Garde" w:cstheme="minorHAnsi"/>
        </w:rPr>
        <w:t xml:space="preserve">En todos los casos el Consejo evaluará la pertinencia de la petición </w:t>
      </w:r>
      <w:r w:rsidR="00184EDE">
        <w:rPr>
          <w:rFonts w:ascii="ITC Avant Garde" w:hAnsi="ITC Avant Garde" w:cstheme="minorHAnsi"/>
        </w:rPr>
        <w:t>para su incorporación en el Programa</w:t>
      </w:r>
      <w:r>
        <w:rPr>
          <w:rFonts w:ascii="ITC Avant Garde" w:hAnsi="ITC Avant Garde" w:cstheme="minorHAnsi"/>
        </w:rPr>
        <w:t xml:space="preserve"> de Trabajo, de acuerdo con el artículo 2 </w:t>
      </w:r>
      <w:r w:rsidR="00752484">
        <w:rPr>
          <w:rFonts w:ascii="ITC Avant Garde" w:hAnsi="ITC Avant Garde" w:cstheme="minorHAnsi"/>
        </w:rPr>
        <w:t xml:space="preserve">fracción I, </w:t>
      </w:r>
      <w:r>
        <w:rPr>
          <w:rFonts w:ascii="ITC Avant Garde" w:hAnsi="ITC Avant Garde" w:cstheme="minorHAnsi"/>
        </w:rPr>
        <w:t>de las presentes Reglas</w:t>
      </w:r>
      <w:r w:rsidR="00E0769C">
        <w:rPr>
          <w:rFonts w:ascii="ITC Avant Garde" w:hAnsi="ITC Avant Garde" w:cstheme="minorHAnsi"/>
        </w:rPr>
        <w:t xml:space="preserve"> y será sometido a votación de acuerdo a los </w:t>
      </w:r>
      <w:r w:rsidR="00E0769C" w:rsidRPr="00204EE5">
        <w:rPr>
          <w:rFonts w:ascii="ITC Avant Garde" w:hAnsi="ITC Avant Garde" w:cstheme="minorHAnsi"/>
        </w:rPr>
        <w:t>artículos 18 y 19</w:t>
      </w:r>
      <w:r w:rsidR="00E0769C">
        <w:rPr>
          <w:rFonts w:ascii="ITC Avant Garde" w:hAnsi="ITC Avant Garde" w:cstheme="minorHAnsi"/>
        </w:rPr>
        <w:t xml:space="preserve"> las Reglas.</w:t>
      </w:r>
    </w:p>
    <w:p w:rsidR="00784795" w:rsidRPr="001C639B" w:rsidRDefault="009E277B" w:rsidP="001C639B">
      <w:pPr>
        <w:pStyle w:val="Ttulo3"/>
        <w:numPr>
          <w:ilvl w:val="0"/>
          <w:numId w:val="0"/>
        </w:numPr>
        <w:ind w:left="720"/>
        <w:jc w:val="center"/>
        <w:rPr>
          <w:rFonts w:ascii="ITC Avant Garde" w:hAnsi="ITC Avant Garde"/>
          <w:b/>
          <w:i w:val="0"/>
          <w:color w:val="31849B" w:themeColor="accent5" w:themeShade="BF"/>
          <w:sz w:val="22"/>
        </w:rPr>
      </w:pPr>
      <w:r w:rsidRPr="001C639B">
        <w:rPr>
          <w:rFonts w:ascii="ITC Avant Garde" w:hAnsi="ITC Avant Garde"/>
          <w:b/>
          <w:i w:val="0"/>
          <w:color w:val="31849B" w:themeColor="accent5" w:themeShade="BF"/>
          <w:sz w:val="22"/>
        </w:rPr>
        <w:t>Capí</w:t>
      </w:r>
      <w:r w:rsidR="00390195" w:rsidRPr="001C639B">
        <w:rPr>
          <w:rFonts w:ascii="ITC Avant Garde" w:hAnsi="ITC Avant Garde"/>
          <w:b/>
          <w:i w:val="0"/>
          <w:color w:val="31849B" w:themeColor="accent5" w:themeShade="BF"/>
          <w:sz w:val="22"/>
        </w:rPr>
        <w:t>tulo 3</w:t>
      </w:r>
      <w:r w:rsidR="00DA447C" w:rsidRPr="001C639B">
        <w:rPr>
          <w:rFonts w:ascii="ITC Avant Garde" w:hAnsi="ITC Avant Garde"/>
          <w:b/>
          <w:i w:val="0"/>
          <w:color w:val="31849B" w:themeColor="accent5" w:themeShade="BF"/>
          <w:sz w:val="22"/>
        </w:rPr>
        <w:t>.</w:t>
      </w:r>
      <w:r w:rsidR="002C58A2" w:rsidRPr="001C639B">
        <w:rPr>
          <w:rFonts w:ascii="ITC Avant Garde" w:hAnsi="ITC Avant Garde"/>
          <w:b/>
          <w:i w:val="0"/>
          <w:color w:val="31849B" w:themeColor="accent5" w:themeShade="BF"/>
          <w:sz w:val="22"/>
        </w:rPr>
        <w:t xml:space="preserve"> Consejeros</w:t>
      </w:r>
    </w:p>
    <w:p w:rsidR="009D16C2" w:rsidRPr="00AA0C9B" w:rsidRDefault="00AA0C9B" w:rsidP="00AA0C9B">
      <w:pPr>
        <w:pStyle w:val="Ttulo4"/>
        <w:numPr>
          <w:ilvl w:val="0"/>
          <w:numId w:val="0"/>
        </w:numPr>
        <w:spacing w:line="360" w:lineRule="auto"/>
        <w:ind w:left="567"/>
        <w:rPr>
          <w:rFonts w:ascii="ITC Avant Garde" w:hAnsi="ITC Avant Garde"/>
          <w:i w:val="0"/>
          <w:color w:val="31849B" w:themeColor="accent5" w:themeShade="BF"/>
          <w:sz w:val="22"/>
        </w:rPr>
      </w:pPr>
      <w:r w:rsidRPr="001C639B">
        <w:rPr>
          <w:rFonts w:ascii="ITC Avant Garde" w:hAnsi="ITC Avant Garde"/>
          <w:i w:val="0"/>
          <w:color w:val="31849B" w:themeColor="accent5" w:themeShade="BF"/>
          <w:sz w:val="22"/>
        </w:rPr>
        <w:t xml:space="preserve">Artículo </w:t>
      </w:r>
      <w:r>
        <w:rPr>
          <w:rFonts w:ascii="ITC Avant Garde" w:hAnsi="ITC Avant Garde"/>
          <w:i w:val="0"/>
          <w:color w:val="31849B" w:themeColor="accent5" w:themeShade="BF"/>
          <w:sz w:val="22"/>
        </w:rPr>
        <w:t>7</w:t>
      </w:r>
      <w:r w:rsidRPr="001C639B">
        <w:rPr>
          <w:rFonts w:ascii="ITC Avant Garde" w:hAnsi="ITC Avant Garde"/>
          <w:i w:val="0"/>
          <w:color w:val="31849B" w:themeColor="accent5" w:themeShade="BF"/>
          <w:sz w:val="22"/>
        </w:rPr>
        <w:t xml:space="preserve">. </w:t>
      </w:r>
      <w:r w:rsidR="009D16C2" w:rsidRPr="00AA0C9B">
        <w:rPr>
          <w:rFonts w:ascii="ITC Avant Garde" w:hAnsi="ITC Avant Garde"/>
          <w:i w:val="0"/>
          <w:color w:val="31849B" w:themeColor="accent5" w:themeShade="BF"/>
          <w:sz w:val="22"/>
        </w:rPr>
        <w:t>DURACIÓN DEL ENCARGO</w:t>
      </w:r>
    </w:p>
    <w:p w:rsidR="00404E4A" w:rsidRPr="00EC5DA9" w:rsidRDefault="00404E4A" w:rsidP="004A592C">
      <w:pPr>
        <w:ind w:left="556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 xml:space="preserve">Los Consejeros durarán en su encargo </w:t>
      </w:r>
      <w:r w:rsidR="00111BC1" w:rsidRPr="00EC5DA9">
        <w:rPr>
          <w:rFonts w:ascii="ITC Avant Garde" w:hAnsi="ITC Avant Garde" w:cstheme="minorHAnsi"/>
        </w:rPr>
        <w:t>un</w:t>
      </w:r>
      <w:r w:rsidR="007D4D85" w:rsidRPr="00EC5DA9">
        <w:rPr>
          <w:rFonts w:ascii="ITC Avant Garde" w:hAnsi="ITC Avant Garde" w:cstheme="minorHAnsi"/>
        </w:rPr>
        <w:t xml:space="preserve"> año</w:t>
      </w:r>
      <w:r w:rsidRPr="00EC5DA9">
        <w:rPr>
          <w:rFonts w:ascii="ITC Avant Garde" w:hAnsi="ITC Avant Garde" w:cstheme="minorHAnsi"/>
        </w:rPr>
        <w:t>,</w:t>
      </w:r>
      <w:r w:rsidR="00111BC1" w:rsidRPr="00EC5DA9">
        <w:rPr>
          <w:rFonts w:ascii="ITC Avant Garde" w:hAnsi="ITC Avant Garde" w:cstheme="minorHAnsi"/>
        </w:rPr>
        <w:t xml:space="preserve"> contado a partir del día </w:t>
      </w:r>
      <w:r w:rsidR="00203DD7" w:rsidRPr="00EC5DA9">
        <w:rPr>
          <w:rFonts w:ascii="ITC Avant Garde" w:hAnsi="ITC Avant Garde" w:cstheme="minorHAnsi"/>
        </w:rPr>
        <w:t>en que se insta</w:t>
      </w:r>
      <w:r w:rsidRPr="00EC5DA9">
        <w:rPr>
          <w:rFonts w:ascii="ITC Avant Garde" w:hAnsi="ITC Avant Garde" w:cstheme="minorHAnsi"/>
        </w:rPr>
        <w:t>le el Consejo, el cual podrá prorrogarse por períodos similares, indefinidamente.</w:t>
      </w:r>
    </w:p>
    <w:p w:rsidR="009D16C2" w:rsidRPr="00EC5DA9" w:rsidRDefault="00C94B8E" w:rsidP="004A592C">
      <w:pPr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Cuando un Consejero no pueda continuar con sus actividades en el Consejo Consultivo, por</w:t>
      </w:r>
      <w:r w:rsidR="009D16C2" w:rsidRPr="00EC5DA9">
        <w:rPr>
          <w:rFonts w:ascii="ITC Avant Garde" w:hAnsi="ITC Avant Garde" w:cstheme="minorHAnsi"/>
        </w:rPr>
        <w:t xml:space="preserve"> renuncia, incapacidad o cualquier otro motivo, el Presidente del Consejo </w:t>
      </w:r>
      <w:r w:rsidR="00D0181E" w:rsidRPr="00EC5DA9">
        <w:rPr>
          <w:rFonts w:ascii="ITC Avant Garde" w:hAnsi="ITC Avant Garde" w:cstheme="minorHAnsi"/>
        </w:rPr>
        <w:t xml:space="preserve">lo informará </w:t>
      </w:r>
      <w:r w:rsidR="009D16C2" w:rsidRPr="00EC5DA9">
        <w:rPr>
          <w:rFonts w:ascii="ITC Avant Garde" w:hAnsi="ITC Avant Garde" w:cstheme="minorHAnsi"/>
        </w:rPr>
        <w:t>al Presidente del Instituto</w:t>
      </w:r>
      <w:r w:rsidR="007470BE" w:rsidRPr="00EC5DA9">
        <w:rPr>
          <w:rFonts w:ascii="ITC Avant Garde" w:hAnsi="ITC Avant Garde" w:cstheme="minorHAnsi"/>
        </w:rPr>
        <w:t xml:space="preserve"> con el objeto de que </w:t>
      </w:r>
      <w:r w:rsidRPr="00EC5DA9">
        <w:rPr>
          <w:rFonts w:ascii="ITC Avant Garde" w:hAnsi="ITC Avant Garde" w:cstheme="minorHAnsi"/>
        </w:rPr>
        <w:t xml:space="preserve">el Pleno </w:t>
      </w:r>
      <w:r w:rsidR="007470BE" w:rsidRPr="00EC5DA9">
        <w:rPr>
          <w:rFonts w:ascii="ITC Avant Garde" w:hAnsi="ITC Avant Garde" w:cstheme="minorHAnsi"/>
        </w:rPr>
        <w:t>designe</w:t>
      </w:r>
      <w:r w:rsidR="009D16C2" w:rsidRPr="00EC5DA9">
        <w:rPr>
          <w:rFonts w:ascii="ITC Avant Garde" w:hAnsi="ITC Avant Garde" w:cstheme="minorHAnsi"/>
        </w:rPr>
        <w:t xml:space="preserve"> un nuevo Consejero. Las labores del Consejo continuarán de forma normal, mientras cuente con el número mínimo de Consejeros</w:t>
      </w:r>
      <w:r w:rsidR="00995FB4" w:rsidRPr="00EC5DA9">
        <w:rPr>
          <w:rFonts w:ascii="ITC Avant Garde" w:hAnsi="ITC Avant Garde" w:cstheme="minorHAnsi"/>
        </w:rPr>
        <w:t xml:space="preserve"> para sesionar, </w:t>
      </w:r>
      <w:r w:rsidR="007470BE" w:rsidRPr="00EC5DA9">
        <w:rPr>
          <w:rFonts w:ascii="ITC Avant Garde" w:hAnsi="ITC Avant Garde" w:cstheme="minorHAnsi"/>
        </w:rPr>
        <w:t xml:space="preserve">conforme a lo señalado en el </w:t>
      </w:r>
      <w:r w:rsidR="002848A5" w:rsidRPr="00EC5DA9">
        <w:rPr>
          <w:rFonts w:ascii="ITC Avant Garde" w:hAnsi="ITC Avant Garde" w:cstheme="minorHAnsi"/>
        </w:rPr>
        <w:t>artículo</w:t>
      </w:r>
      <w:r w:rsidR="00335F4F" w:rsidRPr="00EC5DA9">
        <w:rPr>
          <w:rFonts w:ascii="ITC Avant Garde" w:hAnsi="ITC Avant Garde" w:cstheme="minorHAnsi"/>
        </w:rPr>
        <w:t xml:space="preserve"> 13</w:t>
      </w:r>
      <w:r w:rsidR="007470BE" w:rsidRPr="00EC5DA9">
        <w:rPr>
          <w:rFonts w:ascii="ITC Avant Garde" w:hAnsi="ITC Avant Garde" w:cstheme="minorHAnsi"/>
        </w:rPr>
        <w:t xml:space="preserve"> de las Reglas.</w:t>
      </w:r>
    </w:p>
    <w:p w:rsidR="009D16C2" w:rsidRPr="00AA0C9B" w:rsidRDefault="00AA0C9B" w:rsidP="00AA0C9B">
      <w:pPr>
        <w:pStyle w:val="Ttulo4"/>
        <w:numPr>
          <w:ilvl w:val="0"/>
          <w:numId w:val="0"/>
        </w:numPr>
        <w:spacing w:line="360" w:lineRule="auto"/>
        <w:ind w:left="567"/>
        <w:rPr>
          <w:rFonts w:ascii="ITC Avant Garde" w:hAnsi="ITC Avant Garde"/>
          <w:i w:val="0"/>
          <w:color w:val="31849B" w:themeColor="accent5" w:themeShade="BF"/>
          <w:sz w:val="22"/>
        </w:rPr>
      </w:pPr>
      <w:r w:rsidRPr="001C639B">
        <w:rPr>
          <w:rFonts w:ascii="ITC Avant Garde" w:hAnsi="ITC Avant Garde"/>
          <w:i w:val="0"/>
          <w:color w:val="31849B" w:themeColor="accent5" w:themeShade="BF"/>
          <w:sz w:val="22"/>
        </w:rPr>
        <w:t xml:space="preserve">Artículo </w:t>
      </w:r>
      <w:r>
        <w:rPr>
          <w:rFonts w:ascii="ITC Avant Garde" w:hAnsi="ITC Avant Garde"/>
          <w:i w:val="0"/>
          <w:color w:val="31849B" w:themeColor="accent5" w:themeShade="BF"/>
          <w:sz w:val="22"/>
        </w:rPr>
        <w:t>8</w:t>
      </w:r>
      <w:r w:rsidRPr="001C639B">
        <w:rPr>
          <w:rFonts w:ascii="ITC Avant Garde" w:hAnsi="ITC Avant Garde"/>
          <w:i w:val="0"/>
          <w:color w:val="31849B" w:themeColor="accent5" w:themeShade="BF"/>
          <w:sz w:val="22"/>
        </w:rPr>
        <w:t>.</w:t>
      </w:r>
      <w:r w:rsidR="00404E4A" w:rsidRPr="00AA0C9B">
        <w:rPr>
          <w:rFonts w:ascii="ITC Avant Garde" w:hAnsi="ITC Avant Garde"/>
          <w:i w:val="0"/>
          <w:color w:val="31849B" w:themeColor="accent5" w:themeShade="BF"/>
          <w:sz w:val="22"/>
        </w:rPr>
        <w:t xml:space="preserve"> </w:t>
      </w:r>
      <w:r w:rsidR="009D16C2" w:rsidRPr="00AA0C9B">
        <w:rPr>
          <w:rFonts w:ascii="ITC Avant Garde" w:hAnsi="ITC Avant Garde"/>
          <w:i w:val="0"/>
          <w:color w:val="31849B" w:themeColor="accent5" w:themeShade="BF"/>
          <w:sz w:val="22"/>
        </w:rPr>
        <w:t>PARTICIPACIÓN</w:t>
      </w:r>
    </w:p>
    <w:p w:rsidR="00DA329D" w:rsidRPr="00EC5DA9" w:rsidRDefault="00111BC1" w:rsidP="004A592C">
      <w:pPr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L</w:t>
      </w:r>
      <w:r w:rsidR="00404E4A" w:rsidRPr="00EC5DA9">
        <w:rPr>
          <w:rFonts w:ascii="ITC Avant Garde" w:hAnsi="ITC Avant Garde" w:cstheme="minorHAnsi"/>
        </w:rPr>
        <w:t xml:space="preserve">a participación en el Consejo </w:t>
      </w:r>
      <w:r w:rsidRPr="00EC5DA9">
        <w:rPr>
          <w:rFonts w:ascii="ITC Avant Garde" w:hAnsi="ITC Avant Garde" w:cstheme="minorHAnsi"/>
        </w:rPr>
        <w:t>es personalísima</w:t>
      </w:r>
      <w:r w:rsidR="00C94B8E" w:rsidRPr="00EC5DA9">
        <w:rPr>
          <w:rFonts w:ascii="ITC Avant Garde" w:hAnsi="ITC Avant Garde" w:cstheme="minorHAnsi"/>
        </w:rPr>
        <w:t xml:space="preserve"> y no podrá</w:t>
      </w:r>
      <w:r w:rsidR="00997FA7" w:rsidRPr="00EC5DA9">
        <w:rPr>
          <w:rFonts w:ascii="ITC Avant Garde" w:hAnsi="ITC Avant Garde" w:cstheme="minorHAnsi"/>
        </w:rPr>
        <w:t xml:space="preserve"> llevarse a cabo mediante representantes</w:t>
      </w:r>
      <w:r w:rsidR="007D4D85" w:rsidRPr="00EC5DA9">
        <w:rPr>
          <w:rFonts w:ascii="ITC Avant Garde" w:hAnsi="ITC Avant Garde" w:cstheme="minorHAnsi"/>
        </w:rPr>
        <w:t>.</w:t>
      </w:r>
      <w:r w:rsidR="00142876" w:rsidRPr="00EC5DA9">
        <w:rPr>
          <w:rFonts w:ascii="ITC Avant Garde" w:hAnsi="ITC Avant Garde" w:cstheme="minorHAnsi"/>
        </w:rPr>
        <w:t xml:space="preserve"> </w:t>
      </w:r>
    </w:p>
    <w:p w:rsidR="009D16C2" w:rsidRPr="00EC5DA9" w:rsidRDefault="009D16C2" w:rsidP="004A592C">
      <w:pPr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La participación en las reuniones del Consejo se podrá realizar por medios electrónicos de comunicación a distancia.</w:t>
      </w:r>
    </w:p>
    <w:p w:rsidR="00584F38" w:rsidRPr="00EC5DA9" w:rsidRDefault="00584F38" w:rsidP="009D16C2">
      <w:pPr>
        <w:spacing w:after="0"/>
        <w:ind w:right="594"/>
        <w:jc w:val="both"/>
        <w:rPr>
          <w:rFonts w:ascii="ITC Avant Garde" w:hAnsi="ITC Avant Garde" w:cstheme="minorHAnsi"/>
          <w:b/>
        </w:rPr>
      </w:pPr>
    </w:p>
    <w:p w:rsidR="00095E1C" w:rsidRPr="00AA0C9B" w:rsidRDefault="00AA0C9B" w:rsidP="00AA0C9B">
      <w:pPr>
        <w:pStyle w:val="Ttulo4"/>
        <w:numPr>
          <w:ilvl w:val="0"/>
          <w:numId w:val="0"/>
        </w:numPr>
        <w:spacing w:line="360" w:lineRule="auto"/>
        <w:ind w:left="567"/>
        <w:rPr>
          <w:rFonts w:ascii="ITC Avant Garde" w:hAnsi="ITC Avant Garde"/>
          <w:i w:val="0"/>
          <w:color w:val="31849B" w:themeColor="accent5" w:themeShade="BF"/>
          <w:sz w:val="22"/>
        </w:rPr>
      </w:pPr>
      <w:r w:rsidRPr="001C639B">
        <w:rPr>
          <w:rFonts w:ascii="ITC Avant Garde" w:hAnsi="ITC Avant Garde"/>
          <w:i w:val="0"/>
          <w:color w:val="31849B" w:themeColor="accent5" w:themeShade="BF"/>
          <w:sz w:val="22"/>
        </w:rPr>
        <w:t xml:space="preserve">Artículo </w:t>
      </w:r>
      <w:r>
        <w:rPr>
          <w:rFonts w:ascii="ITC Avant Garde" w:hAnsi="ITC Avant Garde"/>
          <w:i w:val="0"/>
          <w:color w:val="31849B" w:themeColor="accent5" w:themeShade="BF"/>
          <w:sz w:val="22"/>
        </w:rPr>
        <w:t>9</w:t>
      </w:r>
      <w:r w:rsidRPr="001C639B">
        <w:rPr>
          <w:rFonts w:ascii="ITC Avant Garde" w:hAnsi="ITC Avant Garde"/>
          <w:i w:val="0"/>
          <w:color w:val="31849B" w:themeColor="accent5" w:themeShade="BF"/>
          <w:sz w:val="22"/>
        </w:rPr>
        <w:t xml:space="preserve">. </w:t>
      </w:r>
      <w:r w:rsidR="00095E1C" w:rsidRPr="00AA0C9B">
        <w:rPr>
          <w:rFonts w:ascii="ITC Avant Garde" w:hAnsi="ITC Avant Garde"/>
          <w:i w:val="0"/>
          <w:color w:val="31849B" w:themeColor="accent5" w:themeShade="BF"/>
          <w:sz w:val="22"/>
        </w:rPr>
        <w:t>DE LOS CONSEJEROS</w:t>
      </w:r>
    </w:p>
    <w:p w:rsidR="00997FA7" w:rsidRDefault="001E560A" w:rsidP="004A592C">
      <w:pPr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Los C</w:t>
      </w:r>
      <w:r w:rsidR="00997FA7" w:rsidRPr="00EC5DA9">
        <w:rPr>
          <w:rFonts w:ascii="ITC Avant Garde" w:hAnsi="ITC Avant Garde" w:cstheme="minorHAnsi"/>
        </w:rPr>
        <w:t>onsejeros</w:t>
      </w:r>
      <w:r w:rsidR="00CC395A" w:rsidRPr="00EC5DA9">
        <w:rPr>
          <w:rFonts w:ascii="ITC Avant Garde" w:hAnsi="ITC Avant Garde" w:cstheme="minorHAnsi"/>
        </w:rPr>
        <w:t xml:space="preserve"> </w:t>
      </w:r>
      <w:r w:rsidR="008C1126" w:rsidRPr="00EC5DA9">
        <w:rPr>
          <w:rFonts w:ascii="ITC Avant Garde" w:hAnsi="ITC Avant Garde" w:cstheme="minorHAnsi"/>
        </w:rPr>
        <w:t>deberán tener i</w:t>
      </w:r>
      <w:r w:rsidR="00FD0309" w:rsidRPr="00EC5DA9">
        <w:rPr>
          <w:rFonts w:ascii="ITC Avant Garde" w:hAnsi="ITC Avant Garde" w:cstheme="minorHAnsi"/>
        </w:rPr>
        <w:t>ndependencia</w:t>
      </w:r>
      <w:r w:rsidR="007F1A01" w:rsidRPr="00EC5DA9">
        <w:rPr>
          <w:rFonts w:ascii="ITC Avant Garde" w:hAnsi="ITC Avant Garde" w:cstheme="minorHAnsi"/>
        </w:rPr>
        <w:t xml:space="preserve"> </w:t>
      </w:r>
      <w:r w:rsidR="00997FA7" w:rsidRPr="00EC5DA9">
        <w:rPr>
          <w:rFonts w:ascii="ITC Avant Garde" w:hAnsi="ITC Avant Garde" w:cstheme="minorHAnsi"/>
        </w:rPr>
        <w:t xml:space="preserve">en relación </w:t>
      </w:r>
      <w:r w:rsidR="00201430" w:rsidRPr="00EC5DA9">
        <w:rPr>
          <w:rFonts w:ascii="ITC Avant Garde" w:hAnsi="ITC Avant Garde" w:cstheme="minorHAnsi"/>
        </w:rPr>
        <w:t xml:space="preserve">con </w:t>
      </w:r>
      <w:r w:rsidR="00997FA7" w:rsidRPr="00EC5DA9">
        <w:rPr>
          <w:rFonts w:ascii="ITC Avant Garde" w:hAnsi="ITC Avant Garde" w:cstheme="minorHAnsi"/>
        </w:rPr>
        <w:t xml:space="preserve">los </w:t>
      </w:r>
      <w:r w:rsidR="00201430" w:rsidRPr="00EC5DA9">
        <w:rPr>
          <w:rFonts w:ascii="ITC Avant Garde" w:hAnsi="ITC Avant Garde" w:cstheme="minorHAnsi"/>
        </w:rPr>
        <w:t xml:space="preserve">concesionarios, permisionarios y demás prestadores de servicios de telecomunicaciones y radiodifusión </w:t>
      </w:r>
      <w:r w:rsidR="00997FA7" w:rsidRPr="00EC5DA9">
        <w:rPr>
          <w:rFonts w:ascii="ITC Avant Garde" w:hAnsi="ITC Avant Garde" w:cstheme="minorHAnsi"/>
        </w:rPr>
        <w:t>regulados</w:t>
      </w:r>
      <w:r w:rsidR="00201430" w:rsidRPr="00EC5DA9">
        <w:rPr>
          <w:rFonts w:ascii="ITC Avant Garde" w:hAnsi="ITC Avant Garde" w:cstheme="minorHAnsi"/>
        </w:rPr>
        <w:t xml:space="preserve"> por </w:t>
      </w:r>
      <w:r w:rsidR="00780205" w:rsidRPr="00EC5DA9">
        <w:rPr>
          <w:rFonts w:ascii="ITC Avant Garde" w:hAnsi="ITC Avant Garde" w:cstheme="minorHAnsi"/>
        </w:rPr>
        <w:t>el Instituto</w:t>
      </w:r>
      <w:r w:rsidR="008C1126" w:rsidRPr="00EC5DA9">
        <w:rPr>
          <w:rFonts w:ascii="ITC Avant Garde" w:hAnsi="ITC Avant Garde" w:cstheme="minorHAnsi"/>
        </w:rPr>
        <w:t xml:space="preserve"> y al efecto:</w:t>
      </w:r>
    </w:p>
    <w:p w:rsidR="00442A6A" w:rsidRPr="00EC5DA9" w:rsidRDefault="007D4D85" w:rsidP="00A862B2">
      <w:pPr>
        <w:pStyle w:val="Prrafodelista1"/>
        <w:numPr>
          <w:ilvl w:val="2"/>
          <w:numId w:val="3"/>
        </w:numPr>
        <w:spacing w:after="0"/>
        <w:ind w:left="1985" w:right="594" w:hanging="28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 xml:space="preserve">Es </w:t>
      </w:r>
      <w:r w:rsidR="008C1126" w:rsidRPr="00EC5DA9">
        <w:rPr>
          <w:rFonts w:ascii="ITC Avant Garde" w:hAnsi="ITC Avant Garde" w:cstheme="minorHAnsi"/>
        </w:rPr>
        <w:t xml:space="preserve">su obligación </w:t>
      </w:r>
      <w:r w:rsidRPr="00EC5DA9">
        <w:rPr>
          <w:rFonts w:ascii="ITC Avant Garde" w:hAnsi="ITC Avant Garde" w:cstheme="minorHAnsi"/>
        </w:rPr>
        <w:t xml:space="preserve">defender el interés general y </w:t>
      </w:r>
      <w:r w:rsidR="00715C84" w:rsidRPr="00EC5DA9">
        <w:rPr>
          <w:rFonts w:ascii="ITC Avant Garde" w:hAnsi="ITC Avant Garde" w:cstheme="minorHAnsi"/>
        </w:rPr>
        <w:t xml:space="preserve">no </w:t>
      </w:r>
      <w:r w:rsidR="00442A6A" w:rsidRPr="00EC5DA9">
        <w:rPr>
          <w:rFonts w:ascii="ITC Avant Garde" w:hAnsi="ITC Avant Garde" w:cstheme="minorHAnsi"/>
        </w:rPr>
        <w:t>sujetar</w:t>
      </w:r>
      <w:r w:rsidR="00854813" w:rsidRPr="00EC5DA9">
        <w:rPr>
          <w:rFonts w:ascii="ITC Avant Garde" w:hAnsi="ITC Avant Garde" w:cstheme="minorHAnsi"/>
        </w:rPr>
        <w:t xml:space="preserve"> </w:t>
      </w:r>
      <w:r w:rsidR="00442A6A" w:rsidRPr="00EC5DA9">
        <w:rPr>
          <w:rFonts w:ascii="ITC Avant Garde" w:hAnsi="ITC Avant Garde" w:cstheme="minorHAnsi"/>
        </w:rPr>
        <w:t>su opinión o participa</w:t>
      </w:r>
      <w:r w:rsidR="00C711E3" w:rsidRPr="00EC5DA9">
        <w:rPr>
          <w:rFonts w:ascii="ITC Avant Garde" w:hAnsi="ITC Avant Garde" w:cstheme="minorHAnsi"/>
        </w:rPr>
        <w:t>ción a intereses particulares;</w:t>
      </w:r>
    </w:p>
    <w:p w:rsidR="00997FA7" w:rsidRPr="00EC5DA9" w:rsidRDefault="00997FA7" w:rsidP="00A862B2">
      <w:pPr>
        <w:pStyle w:val="Prrafodelista1"/>
        <w:numPr>
          <w:ilvl w:val="2"/>
          <w:numId w:val="3"/>
        </w:numPr>
        <w:spacing w:after="0"/>
        <w:ind w:left="1985" w:right="594" w:hanging="28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 xml:space="preserve">Al </w:t>
      </w:r>
      <w:r w:rsidR="00442A6A" w:rsidRPr="00EC5DA9">
        <w:rPr>
          <w:rFonts w:ascii="ITC Avant Garde" w:hAnsi="ITC Avant Garde" w:cstheme="minorHAnsi"/>
        </w:rPr>
        <w:t>inicio del desahogo de cada uno de l</w:t>
      </w:r>
      <w:r w:rsidR="00285709" w:rsidRPr="00EC5DA9">
        <w:rPr>
          <w:rFonts w:ascii="ITC Avant Garde" w:hAnsi="ITC Avant Garde" w:cstheme="minorHAnsi"/>
        </w:rPr>
        <w:t>os temas que conformen el O</w:t>
      </w:r>
      <w:r w:rsidR="00C711E3" w:rsidRPr="00EC5DA9">
        <w:rPr>
          <w:rFonts w:ascii="ITC Avant Garde" w:hAnsi="ITC Avant Garde" w:cstheme="minorHAnsi"/>
        </w:rPr>
        <w:t>rden</w:t>
      </w:r>
      <w:r w:rsidR="00285709" w:rsidRPr="00EC5DA9">
        <w:rPr>
          <w:rFonts w:ascii="ITC Avant Garde" w:hAnsi="ITC Avant Garde" w:cstheme="minorHAnsi"/>
        </w:rPr>
        <w:t xml:space="preserve"> del D</w:t>
      </w:r>
      <w:r w:rsidR="00442A6A" w:rsidRPr="00EC5DA9">
        <w:rPr>
          <w:rFonts w:ascii="ITC Avant Garde" w:hAnsi="ITC Avant Garde" w:cstheme="minorHAnsi"/>
        </w:rPr>
        <w:t>ía</w:t>
      </w:r>
      <w:r w:rsidR="008C1126" w:rsidRPr="00EC5DA9">
        <w:rPr>
          <w:rFonts w:ascii="ITC Avant Garde" w:hAnsi="ITC Avant Garde" w:cstheme="minorHAnsi"/>
        </w:rPr>
        <w:t xml:space="preserve"> y</w:t>
      </w:r>
      <w:r w:rsidR="005F137B" w:rsidRPr="00EC5DA9">
        <w:rPr>
          <w:rFonts w:ascii="ITC Avant Garde" w:hAnsi="ITC Avant Garde" w:cstheme="minorHAnsi"/>
        </w:rPr>
        <w:t>,</w:t>
      </w:r>
      <w:r w:rsidR="008C1126" w:rsidRPr="00EC5DA9">
        <w:rPr>
          <w:rFonts w:ascii="ITC Avant Garde" w:hAnsi="ITC Avant Garde" w:cstheme="minorHAnsi"/>
        </w:rPr>
        <w:t xml:space="preserve"> de ser el caso, l</w:t>
      </w:r>
      <w:r w:rsidR="003055EA" w:rsidRPr="00EC5DA9">
        <w:rPr>
          <w:rFonts w:ascii="ITC Avant Garde" w:hAnsi="ITC Avant Garde" w:cstheme="minorHAnsi"/>
        </w:rPr>
        <w:t>os C</w:t>
      </w:r>
      <w:r w:rsidRPr="00EC5DA9">
        <w:rPr>
          <w:rFonts w:ascii="ITC Avant Garde" w:hAnsi="ITC Avant Garde" w:cstheme="minorHAnsi"/>
        </w:rPr>
        <w:t xml:space="preserve">onsejeros deberán declarar si </w:t>
      </w:r>
      <w:r w:rsidR="00F105CC" w:rsidRPr="00EC5DA9">
        <w:rPr>
          <w:rFonts w:ascii="ITC Avant Garde" w:hAnsi="ITC Avant Garde" w:cstheme="minorHAnsi"/>
        </w:rPr>
        <w:t xml:space="preserve">tienen algún impedimento </w:t>
      </w:r>
      <w:r w:rsidR="007D4D85" w:rsidRPr="00EC5DA9">
        <w:rPr>
          <w:rFonts w:ascii="ITC Avant Garde" w:hAnsi="ITC Avant Garde" w:cstheme="minorHAnsi"/>
        </w:rPr>
        <w:t xml:space="preserve">o conflicto de interés </w:t>
      </w:r>
      <w:r w:rsidR="00F105CC" w:rsidRPr="00EC5DA9">
        <w:rPr>
          <w:rFonts w:ascii="ITC Avant Garde" w:hAnsi="ITC Avant Garde" w:cstheme="minorHAnsi"/>
        </w:rPr>
        <w:t xml:space="preserve">para </w:t>
      </w:r>
      <w:r w:rsidR="00442A6A" w:rsidRPr="00EC5DA9">
        <w:rPr>
          <w:rFonts w:ascii="ITC Avant Garde" w:hAnsi="ITC Avant Garde" w:cstheme="minorHAnsi"/>
        </w:rPr>
        <w:t>participar en su discusión</w:t>
      </w:r>
      <w:r w:rsidR="009F4DE6" w:rsidRPr="00EC5DA9">
        <w:rPr>
          <w:rFonts w:ascii="ITC Avant Garde" w:hAnsi="ITC Avant Garde" w:cstheme="minorHAnsi"/>
        </w:rPr>
        <w:t xml:space="preserve"> e indicar</w:t>
      </w:r>
      <w:r w:rsidR="007D4D85" w:rsidRPr="00EC5DA9">
        <w:rPr>
          <w:rFonts w:ascii="ITC Avant Garde" w:hAnsi="ITC Avant Garde" w:cstheme="minorHAnsi"/>
        </w:rPr>
        <w:t xml:space="preserve"> el origen del mismo</w:t>
      </w:r>
      <w:r w:rsidR="005F137B" w:rsidRPr="00EC5DA9">
        <w:rPr>
          <w:rFonts w:ascii="ITC Avant Garde" w:hAnsi="ITC Avant Garde" w:cstheme="minorHAnsi"/>
        </w:rPr>
        <w:t>, para que el propio Consejo lo califique conforme a lo señalado en las presentes Reglas</w:t>
      </w:r>
      <w:r w:rsidR="00C711E3" w:rsidRPr="00EC5DA9">
        <w:rPr>
          <w:rFonts w:ascii="ITC Avant Garde" w:hAnsi="ITC Avant Garde" w:cstheme="minorHAnsi"/>
        </w:rPr>
        <w:t>;</w:t>
      </w:r>
    </w:p>
    <w:p w:rsidR="005F137B" w:rsidRDefault="005F137B" w:rsidP="00A862B2">
      <w:pPr>
        <w:pStyle w:val="Prrafodelista1"/>
        <w:numPr>
          <w:ilvl w:val="2"/>
          <w:numId w:val="3"/>
        </w:numPr>
        <w:spacing w:after="0"/>
        <w:ind w:left="1985" w:right="594" w:hanging="28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En caso de que un</w:t>
      </w:r>
      <w:r w:rsidR="008C1126" w:rsidRPr="00EC5DA9">
        <w:rPr>
          <w:rFonts w:ascii="ITC Avant Garde" w:hAnsi="ITC Avant Garde" w:cstheme="minorHAnsi"/>
        </w:rPr>
        <w:t xml:space="preserve"> Consejero</w:t>
      </w:r>
      <w:r w:rsidRPr="00EC5DA9">
        <w:rPr>
          <w:rFonts w:ascii="ITC Avant Garde" w:hAnsi="ITC Avant Garde" w:cstheme="minorHAnsi"/>
        </w:rPr>
        <w:t xml:space="preserve"> </w:t>
      </w:r>
      <w:r w:rsidR="009B379D" w:rsidRPr="00EC5DA9">
        <w:rPr>
          <w:rFonts w:ascii="ITC Avant Garde" w:hAnsi="ITC Avant Garde" w:cstheme="minorHAnsi"/>
        </w:rPr>
        <w:t>contra</w:t>
      </w:r>
      <w:r w:rsidRPr="00EC5DA9">
        <w:rPr>
          <w:rFonts w:ascii="ITC Avant Garde" w:hAnsi="ITC Avant Garde" w:cstheme="minorHAnsi"/>
        </w:rPr>
        <w:t xml:space="preserve">iga </w:t>
      </w:r>
      <w:r w:rsidR="009B379D" w:rsidRPr="00EC5DA9">
        <w:rPr>
          <w:rFonts w:ascii="ITC Avant Garde" w:hAnsi="ITC Avant Garde" w:cstheme="minorHAnsi"/>
        </w:rPr>
        <w:t xml:space="preserve">una relación laboral </w:t>
      </w:r>
      <w:r w:rsidR="008C1126" w:rsidRPr="00EC5DA9">
        <w:rPr>
          <w:rFonts w:ascii="ITC Avant Garde" w:hAnsi="ITC Avant Garde" w:cstheme="minorHAnsi"/>
        </w:rPr>
        <w:t>directa</w:t>
      </w:r>
      <w:r w:rsidR="008929D2">
        <w:rPr>
          <w:rFonts w:ascii="ITC Avant Garde" w:hAnsi="ITC Avant Garde" w:cstheme="minorHAnsi"/>
        </w:rPr>
        <w:t xml:space="preserve"> </w:t>
      </w:r>
      <w:r w:rsidR="009B379D" w:rsidRPr="00EC5DA9">
        <w:rPr>
          <w:rFonts w:ascii="ITC Avant Garde" w:hAnsi="ITC Avant Garde" w:cstheme="minorHAnsi"/>
        </w:rPr>
        <w:t xml:space="preserve">con un ente </w:t>
      </w:r>
      <w:proofErr w:type="spellStart"/>
      <w:r w:rsidR="009B379D" w:rsidRPr="00EC5DA9">
        <w:rPr>
          <w:rFonts w:ascii="ITC Avant Garde" w:hAnsi="ITC Avant Garde" w:cstheme="minorHAnsi"/>
        </w:rPr>
        <w:t>regulado</w:t>
      </w:r>
      <w:proofErr w:type="spellEnd"/>
      <w:r w:rsidR="00C94B8E" w:rsidRPr="00EC5DA9">
        <w:rPr>
          <w:rFonts w:ascii="ITC Avant Garde" w:hAnsi="ITC Avant Garde" w:cstheme="minorHAnsi"/>
        </w:rPr>
        <w:t>,</w:t>
      </w:r>
      <w:r w:rsidRPr="00EC5DA9">
        <w:rPr>
          <w:rFonts w:ascii="ITC Avant Garde" w:hAnsi="ITC Avant Garde" w:cstheme="minorHAnsi"/>
        </w:rPr>
        <w:t xml:space="preserve"> lo hará del conocimiento del Presidente del Instituto y del Presidente del Consejo</w:t>
      </w:r>
      <w:r w:rsidR="009B379D" w:rsidRPr="00EC5DA9">
        <w:rPr>
          <w:rFonts w:ascii="ITC Avant Garde" w:hAnsi="ITC Avant Garde" w:cstheme="minorHAnsi"/>
        </w:rPr>
        <w:t>.</w:t>
      </w:r>
      <w:r w:rsidR="008C1126" w:rsidRPr="00EC5DA9">
        <w:rPr>
          <w:rFonts w:ascii="ITC Avant Garde" w:hAnsi="ITC Avant Garde" w:cstheme="minorHAnsi"/>
        </w:rPr>
        <w:t xml:space="preserve"> </w:t>
      </w:r>
    </w:p>
    <w:p w:rsidR="0098288F" w:rsidRPr="008D25EF" w:rsidRDefault="003C37E0" w:rsidP="00A862B2">
      <w:pPr>
        <w:pStyle w:val="Prrafodelista1"/>
        <w:numPr>
          <w:ilvl w:val="2"/>
          <w:numId w:val="3"/>
        </w:numPr>
        <w:spacing w:after="0"/>
        <w:ind w:left="1985" w:right="594" w:hanging="284"/>
        <w:jc w:val="both"/>
        <w:rPr>
          <w:rFonts w:ascii="ITC Avant Garde" w:hAnsi="ITC Avant Garde" w:cstheme="minorHAnsi"/>
        </w:rPr>
      </w:pPr>
      <w:r w:rsidRPr="008D25EF">
        <w:rPr>
          <w:rFonts w:ascii="ITC Avant Garde" w:hAnsi="ITC Avant Garde" w:cstheme="minorHAnsi"/>
        </w:rPr>
        <w:t>Los Consejeros deberán p</w:t>
      </w:r>
      <w:r w:rsidR="00752484" w:rsidRPr="008D25EF">
        <w:rPr>
          <w:rFonts w:ascii="ITC Avant Garde" w:hAnsi="ITC Avant Garde" w:cstheme="minorHAnsi"/>
        </w:rPr>
        <w:t xml:space="preserve">resentar </w:t>
      </w:r>
      <w:r w:rsidRPr="008D25EF">
        <w:rPr>
          <w:rFonts w:ascii="ITC Avant Garde" w:hAnsi="ITC Avant Garde" w:cstheme="minorHAnsi"/>
        </w:rPr>
        <w:t>una</w:t>
      </w:r>
      <w:r w:rsidR="00752484" w:rsidRPr="008D25EF">
        <w:rPr>
          <w:rFonts w:ascii="ITC Avant Garde" w:hAnsi="ITC Avant Garde" w:cstheme="minorHAnsi"/>
        </w:rPr>
        <w:t xml:space="preserve"> </w:t>
      </w:r>
      <w:r w:rsidR="00CE67F4" w:rsidRPr="008D25EF">
        <w:rPr>
          <w:rFonts w:ascii="ITC Avant Garde" w:hAnsi="ITC Avant Garde" w:cstheme="minorHAnsi"/>
        </w:rPr>
        <w:t>D</w:t>
      </w:r>
      <w:r w:rsidR="00752484" w:rsidRPr="008D25EF">
        <w:rPr>
          <w:rFonts w:ascii="ITC Avant Garde" w:hAnsi="ITC Avant Garde" w:cstheme="minorHAnsi"/>
        </w:rPr>
        <w:t>eclaraci</w:t>
      </w:r>
      <w:r w:rsidR="00CE67F4" w:rsidRPr="008D25EF">
        <w:rPr>
          <w:rFonts w:ascii="ITC Avant Garde" w:hAnsi="ITC Avant Garde" w:cstheme="minorHAnsi"/>
        </w:rPr>
        <w:t>ón de I</w:t>
      </w:r>
      <w:r w:rsidR="00752484" w:rsidRPr="008D25EF">
        <w:rPr>
          <w:rFonts w:ascii="ITC Avant Garde" w:hAnsi="ITC Avant Garde" w:cstheme="minorHAnsi"/>
        </w:rPr>
        <w:t>ntereses</w:t>
      </w:r>
      <w:r w:rsidRPr="008D25EF">
        <w:rPr>
          <w:rFonts w:ascii="ITC Avant Garde" w:hAnsi="ITC Avant Garde" w:cstheme="minorHAnsi"/>
        </w:rPr>
        <w:t>,</w:t>
      </w:r>
      <w:r w:rsidR="00752484" w:rsidRPr="008D25EF">
        <w:rPr>
          <w:rFonts w:ascii="ITC Avant Garde" w:hAnsi="ITC Avant Garde" w:cstheme="minorHAnsi"/>
        </w:rPr>
        <w:t xml:space="preserve"> </w:t>
      </w:r>
      <w:r w:rsidRPr="008D25EF">
        <w:rPr>
          <w:rFonts w:ascii="ITC Avant Garde" w:hAnsi="ITC Avant Garde" w:cstheme="minorHAnsi"/>
        </w:rPr>
        <w:t xml:space="preserve">de acuerdo al formato aprobado por el Consejo, </w:t>
      </w:r>
      <w:r w:rsidR="00752484" w:rsidRPr="008D25EF">
        <w:rPr>
          <w:rFonts w:ascii="ITC Avant Garde" w:hAnsi="ITC Avant Garde" w:cstheme="minorHAnsi"/>
        </w:rPr>
        <w:t xml:space="preserve">y </w:t>
      </w:r>
      <w:r w:rsidRPr="008D25EF">
        <w:rPr>
          <w:rFonts w:ascii="ITC Avant Garde" w:hAnsi="ITC Avant Garde" w:cstheme="minorHAnsi"/>
        </w:rPr>
        <w:t xml:space="preserve">deberán </w:t>
      </w:r>
      <w:r w:rsidR="00752484" w:rsidRPr="008D25EF">
        <w:rPr>
          <w:rFonts w:ascii="ITC Avant Garde" w:hAnsi="ITC Avant Garde" w:cstheme="minorHAnsi"/>
        </w:rPr>
        <w:t>mantenerla actualizada</w:t>
      </w:r>
      <w:r w:rsidRPr="008D25EF">
        <w:rPr>
          <w:rFonts w:ascii="ITC Avant Garde" w:hAnsi="ITC Avant Garde" w:cstheme="minorHAnsi"/>
        </w:rPr>
        <w:t xml:space="preserve">. Las Declaraciones de Intereses </w:t>
      </w:r>
      <w:r w:rsidR="00CE67F4" w:rsidRPr="008D25EF">
        <w:rPr>
          <w:rFonts w:ascii="ITC Avant Garde" w:hAnsi="ITC Avant Garde" w:cstheme="minorHAnsi"/>
        </w:rPr>
        <w:t>deberá</w:t>
      </w:r>
      <w:r w:rsidRPr="008D25EF">
        <w:rPr>
          <w:rFonts w:ascii="ITC Avant Garde" w:hAnsi="ITC Avant Garde" w:cstheme="minorHAnsi"/>
        </w:rPr>
        <w:t>n</w:t>
      </w:r>
      <w:r w:rsidR="00CE67F4" w:rsidRPr="008D25EF">
        <w:rPr>
          <w:rFonts w:ascii="ITC Avant Garde" w:hAnsi="ITC Avant Garde" w:cstheme="minorHAnsi"/>
        </w:rPr>
        <w:t xml:space="preserve"> estar publicada</w:t>
      </w:r>
      <w:r w:rsidRPr="008D25EF">
        <w:rPr>
          <w:rFonts w:ascii="ITC Avant Garde" w:hAnsi="ITC Avant Garde" w:cstheme="minorHAnsi"/>
        </w:rPr>
        <w:t>s</w:t>
      </w:r>
      <w:r w:rsidR="00CE67F4" w:rsidRPr="008D25EF">
        <w:rPr>
          <w:rFonts w:ascii="ITC Avant Garde" w:hAnsi="ITC Avant Garde" w:cstheme="minorHAnsi"/>
        </w:rPr>
        <w:t xml:space="preserve"> en la página del Consejo</w:t>
      </w:r>
      <w:r w:rsidR="00752484" w:rsidRPr="008D25EF">
        <w:rPr>
          <w:rFonts w:ascii="ITC Avant Garde" w:hAnsi="ITC Avant Garde" w:cstheme="minorHAnsi"/>
        </w:rPr>
        <w:t>.</w:t>
      </w:r>
    </w:p>
    <w:p w:rsidR="006E2B5F" w:rsidRPr="00AA0C9B" w:rsidRDefault="00AA0C9B" w:rsidP="00AA0C9B">
      <w:pPr>
        <w:pStyle w:val="Ttulo4"/>
        <w:numPr>
          <w:ilvl w:val="0"/>
          <w:numId w:val="0"/>
        </w:numPr>
        <w:spacing w:line="360" w:lineRule="auto"/>
        <w:ind w:left="567"/>
        <w:rPr>
          <w:rFonts w:ascii="ITC Avant Garde" w:hAnsi="ITC Avant Garde"/>
          <w:i w:val="0"/>
          <w:color w:val="31849B" w:themeColor="accent5" w:themeShade="BF"/>
          <w:sz w:val="22"/>
        </w:rPr>
      </w:pPr>
      <w:r w:rsidRPr="001C639B">
        <w:rPr>
          <w:rFonts w:ascii="ITC Avant Garde" w:hAnsi="ITC Avant Garde"/>
          <w:i w:val="0"/>
          <w:color w:val="31849B" w:themeColor="accent5" w:themeShade="BF"/>
          <w:sz w:val="22"/>
        </w:rPr>
        <w:t xml:space="preserve">Artículo </w:t>
      </w:r>
      <w:r>
        <w:rPr>
          <w:rFonts w:ascii="ITC Avant Garde" w:hAnsi="ITC Avant Garde"/>
          <w:i w:val="0"/>
          <w:color w:val="31849B" w:themeColor="accent5" w:themeShade="BF"/>
          <w:sz w:val="22"/>
        </w:rPr>
        <w:t>10</w:t>
      </w:r>
      <w:r w:rsidRPr="001C639B">
        <w:rPr>
          <w:rFonts w:ascii="ITC Avant Garde" w:hAnsi="ITC Avant Garde"/>
          <w:i w:val="0"/>
          <w:color w:val="31849B" w:themeColor="accent5" w:themeShade="BF"/>
          <w:sz w:val="22"/>
        </w:rPr>
        <w:t xml:space="preserve">. </w:t>
      </w:r>
      <w:r w:rsidR="006E2B5F" w:rsidRPr="00AA0C9B">
        <w:rPr>
          <w:rFonts w:ascii="ITC Avant Garde" w:hAnsi="ITC Avant Garde"/>
          <w:i w:val="0"/>
          <w:color w:val="31849B" w:themeColor="accent5" w:themeShade="BF"/>
          <w:sz w:val="22"/>
        </w:rPr>
        <w:t>PARTICIPACIÓN HONORARIA</w:t>
      </w:r>
    </w:p>
    <w:p w:rsidR="000E21C4" w:rsidRPr="00EC5DA9" w:rsidRDefault="006E2B5F" w:rsidP="004A592C">
      <w:pPr>
        <w:ind w:left="556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L</w:t>
      </w:r>
      <w:r w:rsidR="00DA329D" w:rsidRPr="00EC5DA9">
        <w:rPr>
          <w:rFonts w:ascii="ITC Avant Garde" w:hAnsi="ITC Avant Garde" w:cstheme="minorHAnsi"/>
        </w:rPr>
        <w:t xml:space="preserve">a participación de los </w:t>
      </w:r>
      <w:r w:rsidR="00B35D41" w:rsidRPr="00EC5DA9">
        <w:rPr>
          <w:rFonts w:ascii="ITC Avant Garde" w:hAnsi="ITC Avant Garde" w:cstheme="minorHAnsi"/>
        </w:rPr>
        <w:t>C</w:t>
      </w:r>
      <w:r w:rsidR="002654B0" w:rsidRPr="00EC5DA9">
        <w:rPr>
          <w:rFonts w:ascii="ITC Avant Garde" w:hAnsi="ITC Avant Garde" w:cstheme="minorHAnsi"/>
        </w:rPr>
        <w:t xml:space="preserve">onsejeros </w:t>
      </w:r>
      <w:r w:rsidR="000E21C4" w:rsidRPr="00EC5DA9">
        <w:rPr>
          <w:rFonts w:ascii="ITC Avant Garde" w:hAnsi="ITC Avant Garde" w:cstheme="minorHAnsi"/>
        </w:rPr>
        <w:t>e</w:t>
      </w:r>
      <w:r w:rsidR="009544F3" w:rsidRPr="00EC5DA9">
        <w:rPr>
          <w:rFonts w:ascii="ITC Avant Garde" w:hAnsi="ITC Avant Garde" w:cstheme="minorHAnsi"/>
        </w:rPr>
        <w:t>s honoraria, por lo que no ser</w:t>
      </w:r>
      <w:r w:rsidRPr="00EC5DA9">
        <w:rPr>
          <w:rFonts w:ascii="ITC Avant Garde" w:hAnsi="ITC Avant Garde" w:cstheme="minorHAnsi"/>
        </w:rPr>
        <w:t>á</w:t>
      </w:r>
      <w:r w:rsidR="000E21C4" w:rsidRPr="00EC5DA9">
        <w:rPr>
          <w:rFonts w:ascii="ITC Avant Garde" w:hAnsi="ITC Avant Garde" w:cstheme="minorHAnsi"/>
        </w:rPr>
        <w:t xml:space="preserve"> retribuida bajo ninguna forma.</w:t>
      </w:r>
    </w:p>
    <w:p w:rsidR="006E2B5F" w:rsidRPr="00AA0C9B" w:rsidRDefault="00AA0C9B" w:rsidP="00AA0C9B">
      <w:pPr>
        <w:pStyle w:val="Ttulo4"/>
        <w:numPr>
          <w:ilvl w:val="0"/>
          <w:numId w:val="0"/>
        </w:numPr>
        <w:spacing w:line="360" w:lineRule="auto"/>
        <w:ind w:left="567"/>
        <w:rPr>
          <w:rFonts w:ascii="ITC Avant Garde" w:hAnsi="ITC Avant Garde"/>
          <w:i w:val="0"/>
          <w:color w:val="31849B" w:themeColor="accent5" w:themeShade="BF"/>
          <w:sz w:val="22"/>
        </w:rPr>
      </w:pPr>
      <w:r w:rsidRPr="001C639B">
        <w:rPr>
          <w:rFonts w:ascii="ITC Avant Garde" w:hAnsi="ITC Avant Garde"/>
          <w:i w:val="0"/>
          <w:color w:val="31849B" w:themeColor="accent5" w:themeShade="BF"/>
          <w:sz w:val="22"/>
        </w:rPr>
        <w:t xml:space="preserve">Artículo </w:t>
      </w:r>
      <w:r>
        <w:rPr>
          <w:rFonts w:ascii="ITC Avant Garde" w:hAnsi="ITC Avant Garde"/>
          <w:i w:val="0"/>
          <w:color w:val="31849B" w:themeColor="accent5" w:themeShade="BF"/>
          <w:sz w:val="22"/>
        </w:rPr>
        <w:t>11</w:t>
      </w:r>
      <w:r w:rsidRPr="001C639B">
        <w:rPr>
          <w:rFonts w:ascii="ITC Avant Garde" w:hAnsi="ITC Avant Garde"/>
          <w:i w:val="0"/>
          <w:color w:val="31849B" w:themeColor="accent5" w:themeShade="BF"/>
          <w:sz w:val="22"/>
        </w:rPr>
        <w:t xml:space="preserve">. </w:t>
      </w:r>
      <w:r w:rsidR="00752484" w:rsidRPr="00AA0C9B">
        <w:rPr>
          <w:rFonts w:ascii="ITC Avant Garde" w:hAnsi="ITC Avant Garde"/>
          <w:i w:val="0"/>
          <w:color w:val="31849B" w:themeColor="accent5" w:themeShade="BF"/>
          <w:sz w:val="22"/>
        </w:rPr>
        <w:t xml:space="preserve">DERECHOS Y OBLIGACIONES </w:t>
      </w:r>
      <w:r w:rsidR="006E2B5F" w:rsidRPr="00AA0C9B">
        <w:rPr>
          <w:rFonts w:ascii="ITC Avant Garde" w:hAnsi="ITC Avant Garde"/>
          <w:i w:val="0"/>
          <w:color w:val="31849B" w:themeColor="accent5" w:themeShade="BF"/>
          <w:sz w:val="22"/>
        </w:rPr>
        <w:t>DE LOS CONSEJEROS</w:t>
      </w:r>
    </w:p>
    <w:p w:rsidR="008410BE" w:rsidRPr="00EC5DA9" w:rsidRDefault="004F03B1" w:rsidP="004A592C">
      <w:pPr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Los Consejeros</w:t>
      </w:r>
      <w:r w:rsidR="00752484">
        <w:rPr>
          <w:rFonts w:ascii="ITC Avant Garde" w:hAnsi="ITC Avant Garde" w:cstheme="minorHAnsi"/>
        </w:rPr>
        <w:t>, adicionalmente a lo establecido en el artículo anterior,</w:t>
      </w:r>
      <w:r w:rsidR="00433F57">
        <w:rPr>
          <w:rFonts w:ascii="ITC Avant Garde" w:hAnsi="ITC Avant Garde" w:cstheme="minorHAnsi"/>
        </w:rPr>
        <w:t xml:space="preserve"> </w:t>
      </w:r>
      <w:r w:rsidR="005C37A3" w:rsidRPr="00EC5DA9">
        <w:rPr>
          <w:rFonts w:ascii="ITC Avant Garde" w:hAnsi="ITC Avant Garde" w:cstheme="minorHAnsi"/>
        </w:rPr>
        <w:t>tendrán l</w:t>
      </w:r>
      <w:r w:rsidR="00204EE5">
        <w:rPr>
          <w:rFonts w:ascii="ITC Avant Garde" w:hAnsi="ITC Avant Garde" w:cstheme="minorHAnsi"/>
        </w:rPr>
        <w:t>o</w:t>
      </w:r>
      <w:r w:rsidR="005C37A3" w:rsidRPr="00EC5DA9">
        <w:rPr>
          <w:rFonts w:ascii="ITC Avant Garde" w:hAnsi="ITC Avant Garde" w:cstheme="minorHAnsi"/>
        </w:rPr>
        <w:t xml:space="preserve">s siguientes </w:t>
      </w:r>
      <w:r w:rsidR="005F137B" w:rsidRPr="00EC5DA9">
        <w:rPr>
          <w:rFonts w:ascii="ITC Avant Garde" w:hAnsi="ITC Avant Garde" w:cstheme="minorHAnsi"/>
        </w:rPr>
        <w:t xml:space="preserve"> </w:t>
      </w:r>
      <w:r w:rsidR="007F4394">
        <w:rPr>
          <w:rFonts w:ascii="ITC Avant Garde" w:hAnsi="ITC Avant Garde" w:cstheme="minorHAnsi"/>
        </w:rPr>
        <w:t xml:space="preserve">derechos </w:t>
      </w:r>
      <w:r w:rsidR="005F137B" w:rsidRPr="00EC5DA9">
        <w:rPr>
          <w:rFonts w:ascii="ITC Avant Garde" w:hAnsi="ITC Avant Garde" w:cstheme="minorHAnsi"/>
        </w:rPr>
        <w:t xml:space="preserve">y </w:t>
      </w:r>
      <w:r w:rsidR="005C37A3" w:rsidRPr="00EC5DA9">
        <w:rPr>
          <w:rFonts w:ascii="ITC Avant Garde" w:hAnsi="ITC Avant Garde" w:cstheme="minorHAnsi"/>
        </w:rPr>
        <w:t>obligaciones:</w:t>
      </w:r>
    </w:p>
    <w:p w:rsidR="004F03B1" w:rsidRPr="00EC5DA9" w:rsidRDefault="004F03B1" w:rsidP="00A862B2">
      <w:pPr>
        <w:pStyle w:val="Prrafodelista1"/>
        <w:numPr>
          <w:ilvl w:val="0"/>
          <w:numId w:val="4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 xml:space="preserve">Asistir </w:t>
      </w:r>
      <w:r w:rsidR="00DC7AFB" w:rsidRPr="00EC5DA9">
        <w:rPr>
          <w:rFonts w:ascii="ITC Avant Garde" w:hAnsi="ITC Avant Garde" w:cstheme="minorHAnsi"/>
        </w:rPr>
        <w:t>y participar en</w:t>
      </w:r>
      <w:r w:rsidRPr="00EC5DA9">
        <w:rPr>
          <w:rFonts w:ascii="ITC Avant Garde" w:hAnsi="ITC Avant Garde" w:cstheme="minorHAnsi"/>
        </w:rPr>
        <w:t xml:space="preserve"> las </w:t>
      </w:r>
      <w:r w:rsidR="00894E7B" w:rsidRPr="00EC5DA9">
        <w:rPr>
          <w:rFonts w:ascii="ITC Avant Garde" w:hAnsi="ITC Avant Garde" w:cstheme="minorHAnsi"/>
        </w:rPr>
        <w:t>sesiones</w:t>
      </w:r>
      <w:r w:rsidRPr="00EC5DA9">
        <w:rPr>
          <w:rFonts w:ascii="ITC Avant Garde" w:hAnsi="ITC Avant Garde" w:cstheme="minorHAnsi"/>
        </w:rPr>
        <w:t xml:space="preserve"> </w:t>
      </w:r>
      <w:r w:rsidR="00894E7B" w:rsidRPr="00EC5DA9">
        <w:rPr>
          <w:rFonts w:ascii="ITC Avant Garde" w:hAnsi="ITC Avant Garde" w:cstheme="minorHAnsi"/>
        </w:rPr>
        <w:t>del Consejo</w:t>
      </w:r>
      <w:r w:rsidR="00752484">
        <w:rPr>
          <w:rFonts w:ascii="ITC Avant Garde" w:hAnsi="ITC Avant Garde" w:cstheme="minorHAnsi"/>
        </w:rPr>
        <w:t>.</w:t>
      </w:r>
      <w:r w:rsidR="009D70B4" w:rsidRPr="00EC5DA9">
        <w:rPr>
          <w:rFonts w:ascii="ITC Avant Garde" w:hAnsi="ITC Avant Garde" w:cstheme="minorHAnsi"/>
        </w:rPr>
        <w:t xml:space="preserve"> </w:t>
      </w:r>
      <w:r w:rsidR="00752484">
        <w:rPr>
          <w:rFonts w:ascii="ITC Avant Garde" w:hAnsi="ITC Avant Garde" w:cstheme="minorHAnsi"/>
        </w:rPr>
        <w:t>L</w:t>
      </w:r>
      <w:r w:rsidR="009D70B4" w:rsidRPr="00EC5DA9">
        <w:rPr>
          <w:rFonts w:ascii="ITC Avant Garde" w:hAnsi="ITC Avant Garde" w:cstheme="minorHAnsi"/>
        </w:rPr>
        <w:t>a ausencia a</w:t>
      </w:r>
      <w:r w:rsidR="005C37A3" w:rsidRPr="00EC5DA9">
        <w:rPr>
          <w:rFonts w:ascii="ITC Avant Garde" w:hAnsi="ITC Avant Garde" w:cstheme="minorHAnsi"/>
        </w:rPr>
        <w:t xml:space="preserve"> tres</w:t>
      </w:r>
      <w:r w:rsidRPr="00EC5DA9">
        <w:rPr>
          <w:rFonts w:ascii="ITC Avant Garde" w:hAnsi="ITC Avant Garde" w:cstheme="minorHAnsi"/>
        </w:rPr>
        <w:t xml:space="preserve"> sesiones </w:t>
      </w:r>
      <w:r w:rsidR="009D70B4" w:rsidRPr="00EC5DA9">
        <w:rPr>
          <w:rFonts w:ascii="ITC Avant Garde" w:hAnsi="ITC Avant Garde" w:cstheme="minorHAnsi"/>
        </w:rPr>
        <w:t>durante el año</w:t>
      </w:r>
      <w:r w:rsidR="005F137B" w:rsidRPr="00EC5DA9">
        <w:rPr>
          <w:rFonts w:ascii="ITC Avant Garde" w:hAnsi="ITC Avant Garde" w:cstheme="minorHAnsi"/>
        </w:rPr>
        <w:t xml:space="preserve"> será puesta a consideración del Pleno para que determine lo conducente;</w:t>
      </w:r>
    </w:p>
    <w:p w:rsidR="006D75C2" w:rsidRPr="00EC5DA9" w:rsidRDefault="0080481D" w:rsidP="00A862B2">
      <w:pPr>
        <w:pStyle w:val="Prrafodelista1"/>
        <w:numPr>
          <w:ilvl w:val="0"/>
          <w:numId w:val="4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Conducirse con respeto en las sesiones</w:t>
      </w:r>
      <w:r w:rsidR="005C37A3" w:rsidRPr="00EC5DA9">
        <w:rPr>
          <w:rFonts w:ascii="ITC Avant Garde" w:hAnsi="ITC Avant Garde" w:cstheme="minorHAnsi"/>
        </w:rPr>
        <w:t>;</w:t>
      </w:r>
      <w:r w:rsidR="008F0013" w:rsidRPr="00EC5DA9">
        <w:rPr>
          <w:rFonts w:ascii="ITC Avant Garde" w:hAnsi="ITC Avant Garde" w:cstheme="minorHAnsi"/>
        </w:rPr>
        <w:t xml:space="preserve"> </w:t>
      </w:r>
    </w:p>
    <w:p w:rsidR="00BE483B" w:rsidRDefault="008C1126" w:rsidP="00A862B2">
      <w:pPr>
        <w:pStyle w:val="Prrafodelista1"/>
        <w:numPr>
          <w:ilvl w:val="0"/>
          <w:numId w:val="4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 xml:space="preserve">Respetar </w:t>
      </w:r>
      <w:r w:rsidR="006D75C2" w:rsidRPr="00EC5DA9">
        <w:rPr>
          <w:rFonts w:ascii="ITC Avant Garde" w:hAnsi="ITC Avant Garde" w:cstheme="minorHAnsi"/>
        </w:rPr>
        <w:t>las decisiones que tome el Consejo</w:t>
      </w:r>
      <w:r w:rsidR="00960040">
        <w:rPr>
          <w:rFonts w:ascii="ITC Avant Garde" w:hAnsi="ITC Avant Garde" w:cstheme="minorHAnsi"/>
        </w:rPr>
        <w:t>. Si fuera el caso que un Consejero deba expresar su posición disidente, lo deberá manifestar expresamente</w:t>
      </w:r>
      <w:r w:rsidR="00075CFE">
        <w:rPr>
          <w:rFonts w:ascii="ITC Avant Garde" w:hAnsi="ITC Avant Garde" w:cstheme="minorHAnsi"/>
        </w:rPr>
        <w:t>;</w:t>
      </w:r>
    </w:p>
    <w:p w:rsidR="006D75C2" w:rsidRPr="00433F57" w:rsidRDefault="00BE483B" w:rsidP="00A862B2">
      <w:pPr>
        <w:pStyle w:val="Prrafodelista1"/>
        <w:numPr>
          <w:ilvl w:val="0"/>
          <w:numId w:val="4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>
        <w:rPr>
          <w:rFonts w:ascii="ITC Avant Garde" w:hAnsi="ITC Avant Garde" w:cstheme="minorHAnsi"/>
        </w:rPr>
        <w:t>A</w:t>
      </w:r>
      <w:r w:rsidR="0041618D" w:rsidRPr="00EC5DA9">
        <w:rPr>
          <w:rFonts w:ascii="ITC Avant Garde" w:hAnsi="ITC Avant Garde" w:cstheme="minorHAnsi"/>
        </w:rPr>
        <w:t xml:space="preserve">bstenerse de emitir opiniones personales a  nombre del </w:t>
      </w:r>
      <w:r w:rsidR="00075CFE">
        <w:rPr>
          <w:rFonts w:ascii="ITC Avant Garde" w:hAnsi="ITC Avant Garde" w:cstheme="minorHAnsi"/>
        </w:rPr>
        <w:t xml:space="preserve">Instituto o del </w:t>
      </w:r>
      <w:r w:rsidR="0041618D" w:rsidRPr="00EC5DA9">
        <w:rPr>
          <w:rFonts w:ascii="ITC Avant Garde" w:hAnsi="ITC Avant Garde" w:cstheme="minorHAnsi"/>
        </w:rPr>
        <w:t>Consejo</w:t>
      </w:r>
      <w:r w:rsidR="00492FF8" w:rsidRPr="00492FF8">
        <w:rPr>
          <w:rFonts w:asciiTheme="minorHAnsi" w:eastAsiaTheme="minorHAnsi" w:hAnsiTheme="minorHAnsi" w:cstheme="minorBidi"/>
          <w:sz w:val="18"/>
          <w:szCs w:val="18"/>
          <w:u w:val="single"/>
          <w:lang w:bidi="ar-SA"/>
        </w:rPr>
        <w:t xml:space="preserve"> </w:t>
      </w:r>
      <w:r w:rsidR="00737887" w:rsidRPr="00433F57">
        <w:rPr>
          <w:rFonts w:ascii="ITC Avant Garde" w:hAnsi="ITC Avant Garde" w:cstheme="minorHAnsi"/>
        </w:rPr>
        <w:t xml:space="preserve">salvo que </w:t>
      </w:r>
      <w:r w:rsidR="003C37E0" w:rsidRPr="00433F57">
        <w:rPr>
          <w:rFonts w:ascii="ITC Avant Garde" w:hAnsi="ITC Avant Garde" w:cstheme="minorHAnsi"/>
        </w:rPr>
        <w:t>e</w:t>
      </w:r>
      <w:r w:rsidR="00492FF8" w:rsidRPr="00433F57">
        <w:rPr>
          <w:rFonts w:ascii="ITC Avant Garde" w:hAnsi="ITC Avant Garde" w:cstheme="minorHAnsi"/>
        </w:rPr>
        <w:t xml:space="preserve">ste </w:t>
      </w:r>
      <w:r w:rsidR="003C37E0" w:rsidRPr="00433F57">
        <w:rPr>
          <w:rFonts w:ascii="ITC Avant Garde" w:hAnsi="ITC Avant Garde" w:cstheme="minorHAnsi"/>
        </w:rPr>
        <w:t xml:space="preserve">último </w:t>
      </w:r>
      <w:r w:rsidR="00492FF8" w:rsidRPr="00433F57">
        <w:rPr>
          <w:rFonts w:ascii="ITC Avant Garde" w:hAnsi="ITC Avant Garde" w:cstheme="minorHAnsi"/>
        </w:rPr>
        <w:t>lo haya habilitado para ello</w:t>
      </w:r>
      <w:r w:rsidR="00737887" w:rsidRPr="00433F57">
        <w:rPr>
          <w:rFonts w:ascii="ITC Avant Garde" w:hAnsi="ITC Avant Garde" w:cstheme="minorHAnsi"/>
        </w:rPr>
        <w:t>. E</w:t>
      </w:r>
      <w:r w:rsidR="00492FF8" w:rsidRPr="00433F57">
        <w:rPr>
          <w:rFonts w:ascii="ITC Avant Garde" w:hAnsi="ITC Avant Garde" w:cstheme="minorHAnsi"/>
        </w:rPr>
        <w:t>sta obligación no limita la libertad del Consejero de hacer comentarios a título personal e independiente del Consejo</w:t>
      </w:r>
      <w:r w:rsidR="00960040" w:rsidRPr="00433F57">
        <w:rPr>
          <w:rFonts w:ascii="ITC Avant Garde" w:hAnsi="ITC Avant Garde" w:cstheme="minorHAnsi"/>
        </w:rPr>
        <w:t>, siempre y cuando lo manifiest</w:t>
      </w:r>
      <w:r w:rsidR="003C37E0" w:rsidRPr="00433F57">
        <w:rPr>
          <w:rFonts w:ascii="ITC Avant Garde" w:hAnsi="ITC Avant Garde" w:cstheme="minorHAnsi"/>
        </w:rPr>
        <w:t>e</w:t>
      </w:r>
      <w:r w:rsidR="00960040" w:rsidRPr="00433F57">
        <w:rPr>
          <w:rFonts w:ascii="ITC Avant Garde" w:hAnsi="ITC Avant Garde" w:cstheme="minorHAnsi"/>
        </w:rPr>
        <w:t xml:space="preserve"> de manera expresa</w:t>
      </w:r>
      <w:r w:rsidR="005F137B" w:rsidRPr="00433F57">
        <w:rPr>
          <w:rFonts w:ascii="ITC Avant Garde" w:hAnsi="ITC Avant Garde" w:cstheme="minorHAnsi"/>
        </w:rPr>
        <w:t>;</w:t>
      </w:r>
    </w:p>
    <w:p w:rsidR="00E82DB1" w:rsidRPr="00EC5DA9" w:rsidRDefault="00E82DB1" w:rsidP="00A862B2">
      <w:pPr>
        <w:pStyle w:val="Prrafodelista1"/>
        <w:numPr>
          <w:ilvl w:val="0"/>
          <w:numId w:val="4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Estudiar de manera anticipada</w:t>
      </w:r>
      <w:r w:rsidR="005A7DF1" w:rsidRPr="00EC5DA9">
        <w:rPr>
          <w:rFonts w:ascii="ITC Avant Garde" w:hAnsi="ITC Avant Garde" w:cstheme="minorHAnsi"/>
        </w:rPr>
        <w:t xml:space="preserve"> los temas a </w:t>
      </w:r>
      <w:r w:rsidR="0080481D" w:rsidRPr="00EC5DA9">
        <w:rPr>
          <w:rFonts w:ascii="ITC Avant Garde" w:hAnsi="ITC Avant Garde" w:cstheme="minorHAnsi"/>
        </w:rPr>
        <w:t>tratar</w:t>
      </w:r>
      <w:r w:rsidR="005A7DF1" w:rsidRPr="00EC5DA9">
        <w:rPr>
          <w:rFonts w:ascii="ITC Avant Garde" w:hAnsi="ITC Avant Garde" w:cstheme="minorHAnsi"/>
        </w:rPr>
        <w:t xml:space="preserve"> en las s</w:t>
      </w:r>
      <w:r w:rsidRPr="00EC5DA9">
        <w:rPr>
          <w:rFonts w:ascii="ITC Avant Garde" w:hAnsi="ITC Avant Garde" w:cstheme="minorHAnsi"/>
        </w:rPr>
        <w:t>esiones;</w:t>
      </w:r>
    </w:p>
    <w:p w:rsidR="004F03B1" w:rsidRPr="00EC5DA9" w:rsidRDefault="006D75C2" w:rsidP="00A862B2">
      <w:pPr>
        <w:pStyle w:val="Prrafodelista1"/>
        <w:numPr>
          <w:ilvl w:val="0"/>
          <w:numId w:val="4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lastRenderedPageBreak/>
        <w:t xml:space="preserve">Evitar usar las </w:t>
      </w:r>
      <w:r w:rsidR="00D73B70" w:rsidRPr="00EC5DA9">
        <w:rPr>
          <w:rFonts w:ascii="ITC Avant Garde" w:hAnsi="ITC Avant Garde" w:cstheme="minorHAnsi"/>
        </w:rPr>
        <w:t>actividades</w:t>
      </w:r>
      <w:r w:rsidRPr="00EC5DA9">
        <w:rPr>
          <w:rFonts w:ascii="ITC Avant Garde" w:hAnsi="ITC Avant Garde" w:cstheme="minorHAnsi"/>
        </w:rPr>
        <w:t xml:space="preserve"> de Conse</w:t>
      </w:r>
      <w:r w:rsidR="008C1126" w:rsidRPr="00EC5DA9">
        <w:rPr>
          <w:rFonts w:ascii="ITC Avant Garde" w:hAnsi="ITC Avant Garde" w:cstheme="minorHAnsi"/>
        </w:rPr>
        <w:t xml:space="preserve">jero para beneficio personal, </w:t>
      </w:r>
      <w:r w:rsidRPr="00EC5DA9">
        <w:rPr>
          <w:rFonts w:ascii="ITC Avant Garde" w:hAnsi="ITC Avant Garde" w:cstheme="minorHAnsi"/>
        </w:rPr>
        <w:t>de grupos o</w:t>
      </w:r>
      <w:r w:rsidR="00D73B70" w:rsidRPr="00EC5DA9">
        <w:rPr>
          <w:rFonts w:ascii="ITC Avant Garde" w:hAnsi="ITC Avant Garde" w:cstheme="minorHAnsi"/>
        </w:rPr>
        <w:t xml:space="preserve"> </w:t>
      </w:r>
      <w:r w:rsidR="008C1126" w:rsidRPr="00EC5DA9">
        <w:rPr>
          <w:rFonts w:ascii="ITC Avant Garde" w:hAnsi="ITC Avant Garde" w:cstheme="minorHAnsi"/>
        </w:rPr>
        <w:t xml:space="preserve">de </w:t>
      </w:r>
      <w:r w:rsidR="00D73B70" w:rsidRPr="00EC5DA9">
        <w:rPr>
          <w:rFonts w:ascii="ITC Avant Garde" w:hAnsi="ITC Avant Garde" w:cstheme="minorHAnsi"/>
        </w:rPr>
        <w:t>sociedades externos al Consejo</w:t>
      </w:r>
      <w:r w:rsidR="005F137B" w:rsidRPr="00EC5DA9">
        <w:rPr>
          <w:rFonts w:ascii="ITC Avant Garde" w:hAnsi="ITC Avant Garde" w:cstheme="minorHAnsi"/>
        </w:rPr>
        <w:t>;</w:t>
      </w:r>
    </w:p>
    <w:p w:rsidR="00285709" w:rsidRPr="00EC5DA9" w:rsidRDefault="00285709" w:rsidP="00A862B2">
      <w:pPr>
        <w:pStyle w:val="Prrafodelista1"/>
        <w:numPr>
          <w:ilvl w:val="0"/>
          <w:numId w:val="4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 xml:space="preserve">Solicitar al Presidente del Consejo </w:t>
      </w:r>
      <w:r w:rsidR="008F0013" w:rsidRPr="00EC5DA9">
        <w:rPr>
          <w:rFonts w:ascii="ITC Avant Garde" w:hAnsi="ITC Avant Garde" w:cstheme="minorHAnsi"/>
        </w:rPr>
        <w:t xml:space="preserve">y al Secretario </w:t>
      </w:r>
      <w:r w:rsidR="00E822B8" w:rsidRPr="00EC5DA9">
        <w:rPr>
          <w:rFonts w:ascii="ITC Avant Garde" w:hAnsi="ITC Avant Garde" w:cstheme="minorHAnsi"/>
        </w:rPr>
        <w:t xml:space="preserve">su intervención para requerir </w:t>
      </w:r>
      <w:r w:rsidR="005F137B" w:rsidRPr="00EC5DA9">
        <w:rPr>
          <w:rFonts w:ascii="ITC Avant Garde" w:hAnsi="ITC Avant Garde" w:cstheme="minorHAnsi"/>
        </w:rPr>
        <w:t xml:space="preserve">la </w:t>
      </w:r>
      <w:r w:rsidRPr="00EC5DA9">
        <w:rPr>
          <w:rFonts w:ascii="ITC Avant Garde" w:hAnsi="ITC Avant Garde" w:cstheme="minorHAnsi"/>
        </w:rPr>
        <w:t xml:space="preserve">información </w:t>
      </w:r>
      <w:r w:rsidR="008F0013" w:rsidRPr="00EC5DA9">
        <w:rPr>
          <w:rFonts w:ascii="ITC Avant Garde" w:hAnsi="ITC Avant Garde" w:cstheme="minorHAnsi"/>
        </w:rPr>
        <w:t xml:space="preserve">a </w:t>
      </w:r>
      <w:r w:rsidR="00C95AF8" w:rsidRPr="00EC5DA9">
        <w:rPr>
          <w:rFonts w:ascii="ITC Avant Garde" w:hAnsi="ITC Avant Garde" w:cstheme="minorHAnsi"/>
        </w:rPr>
        <w:t>los funcionarios del Instituto</w:t>
      </w:r>
      <w:r w:rsidR="00292F70" w:rsidRPr="00EC5DA9">
        <w:rPr>
          <w:rFonts w:ascii="ITC Avant Garde" w:hAnsi="ITC Avant Garde" w:cstheme="minorHAnsi"/>
        </w:rPr>
        <w:t xml:space="preserve"> </w:t>
      </w:r>
      <w:r w:rsidRPr="00EC5DA9">
        <w:rPr>
          <w:rFonts w:ascii="ITC Avant Garde" w:hAnsi="ITC Avant Garde" w:cstheme="minorHAnsi"/>
        </w:rPr>
        <w:t xml:space="preserve">para </w:t>
      </w:r>
      <w:r w:rsidR="00C95AF8" w:rsidRPr="00EC5DA9">
        <w:rPr>
          <w:rFonts w:ascii="ITC Avant Garde" w:hAnsi="ITC Avant Garde" w:cstheme="minorHAnsi"/>
        </w:rPr>
        <w:t>el desempeño de sus actividades</w:t>
      </w:r>
      <w:r w:rsidR="00292F70" w:rsidRPr="00EC5DA9">
        <w:rPr>
          <w:rFonts w:ascii="ITC Avant Garde" w:hAnsi="ITC Avant Garde" w:cstheme="minorHAnsi"/>
        </w:rPr>
        <w:t>;</w:t>
      </w:r>
    </w:p>
    <w:p w:rsidR="005E31CE" w:rsidRPr="00EC5DA9" w:rsidRDefault="005E31CE" w:rsidP="00A862B2">
      <w:pPr>
        <w:pStyle w:val="Prrafodelista1"/>
        <w:numPr>
          <w:ilvl w:val="0"/>
          <w:numId w:val="4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 xml:space="preserve">Hacer de conocimiento del Presidente del Consejo </w:t>
      </w:r>
      <w:r w:rsidR="008F0013" w:rsidRPr="00EC5DA9">
        <w:rPr>
          <w:rFonts w:ascii="ITC Avant Garde" w:hAnsi="ITC Avant Garde" w:cstheme="minorHAnsi"/>
        </w:rPr>
        <w:t xml:space="preserve">y del Secretario </w:t>
      </w:r>
      <w:r w:rsidRPr="00EC5DA9">
        <w:rPr>
          <w:rFonts w:ascii="ITC Avant Garde" w:hAnsi="ITC Avant Garde" w:cstheme="minorHAnsi"/>
        </w:rPr>
        <w:t>las solic</w:t>
      </w:r>
      <w:r w:rsidR="008C1126" w:rsidRPr="00EC5DA9">
        <w:rPr>
          <w:rFonts w:ascii="ITC Avant Garde" w:hAnsi="ITC Avant Garde" w:cstheme="minorHAnsi"/>
        </w:rPr>
        <w:t>itudes de información relacionadas con</w:t>
      </w:r>
      <w:r w:rsidRPr="00EC5DA9">
        <w:rPr>
          <w:rFonts w:ascii="ITC Avant Garde" w:hAnsi="ITC Avant Garde" w:cstheme="minorHAnsi"/>
        </w:rPr>
        <w:t xml:space="preserve"> las funciones y atribuciones del Instituto, así como de</w:t>
      </w:r>
      <w:r w:rsidR="00292F70" w:rsidRPr="00EC5DA9">
        <w:rPr>
          <w:rFonts w:ascii="ITC Avant Garde" w:hAnsi="ITC Avant Garde" w:cstheme="minorHAnsi"/>
        </w:rPr>
        <w:t xml:space="preserve"> aquellas que tengan que ver con las actividades del Consejo</w:t>
      </w:r>
      <w:r w:rsidR="008F0013" w:rsidRPr="00EC5DA9">
        <w:rPr>
          <w:rFonts w:ascii="ITC Avant Garde" w:hAnsi="ITC Avant Garde" w:cstheme="minorHAnsi"/>
        </w:rPr>
        <w:t>, para que se les dé</w:t>
      </w:r>
      <w:r w:rsidR="005F137B" w:rsidRPr="00EC5DA9">
        <w:rPr>
          <w:rFonts w:ascii="ITC Avant Garde" w:hAnsi="ITC Avant Garde" w:cstheme="minorHAnsi"/>
        </w:rPr>
        <w:t xml:space="preserve"> la atención correspondiente</w:t>
      </w:r>
      <w:r w:rsidR="00292F70" w:rsidRPr="00EC5DA9">
        <w:rPr>
          <w:rFonts w:ascii="ITC Avant Garde" w:hAnsi="ITC Avant Garde" w:cstheme="minorHAnsi"/>
        </w:rPr>
        <w:t>;</w:t>
      </w:r>
    </w:p>
    <w:p w:rsidR="00D87744" w:rsidRPr="00EC5DA9" w:rsidRDefault="00237357" w:rsidP="00A862B2">
      <w:pPr>
        <w:pStyle w:val="Prrafodelista1"/>
        <w:numPr>
          <w:ilvl w:val="0"/>
          <w:numId w:val="4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="Arial"/>
          <w:lang w:eastAsia="es-ES"/>
        </w:rPr>
        <w:t>Formular</w:t>
      </w:r>
      <w:r w:rsidR="008C1126" w:rsidRPr="00EC5DA9">
        <w:rPr>
          <w:rFonts w:ascii="ITC Avant Garde" w:hAnsi="ITC Avant Garde" w:cs="Arial"/>
          <w:lang w:eastAsia="es-ES"/>
        </w:rPr>
        <w:t>,</w:t>
      </w:r>
      <w:r w:rsidR="00D87744" w:rsidRPr="00EC5DA9">
        <w:rPr>
          <w:rFonts w:ascii="ITC Avant Garde" w:hAnsi="ITC Avant Garde" w:cs="Arial"/>
          <w:lang w:eastAsia="es-ES"/>
        </w:rPr>
        <w:t xml:space="preserve"> </w:t>
      </w:r>
      <w:r w:rsidR="00696C3A" w:rsidRPr="00EC5DA9">
        <w:rPr>
          <w:rFonts w:ascii="ITC Avant Garde" w:hAnsi="ITC Avant Garde" w:cs="Arial"/>
          <w:lang w:eastAsia="es-ES"/>
        </w:rPr>
        <w:t xml:space="preserve">en su caso, </w:t>
      </w:r>
      <w:r w:rsidR="00D87744" w:rsidRPr="00EC5DA9">
        <w:rPr>
          <w:rFonts w:ascii="ITC Avant Garde" w:hAnsi="ITC Avant Garde" w:cs="Arial"/>
          <w:lang w:eastAsia="es-ES"/>
        </w:rPr>
        <w:t xml:space="preserve">voto particular </w:t>
      </w:r>
      <w:r w:rsidRPr="00EC5DA9">
        <w:rPr>
          <w:rFonts w:ascii="ITC Avant Garde" w:hAnsi="ITC Avant Garde" w:cs="Arial"/>
          <w:lang w:eastAsia="es-ES"/>
        </w:rPr>
        <w:t xml:space="preserve">de las </w:t>
      </w:r>
      <w:r w:rsidR="00641A4D">
        <w:rPr>
          <w:rFonts w:ascii="ITC Avant Garde" w:hAnsi="ITC Avant Garde" w:cs="Arial"/>
          <w:lang w:eastAsia="es-ES"/>
        </w:rPr>
        <w:t xml:space="preserve">recomendaciones, </w:t>
      </w:r>
      <w:r w:rsidRPr="00EC5DA9">
        <w:rPr>
          <w:rFonts w:ascii="ITC Avant Garde" w:hAnsi="ITC Avant Garde" w:cs="Arial"/>
          <w:lang w:eastAsia="es-ES"/>
        </w:rPr>
        <w:t xml:space="preserve">propuestas u opiniones emitidas por </w:t>
      </w:r>
      <w:r w:rsidR="00ED5C9C" w:rsidRPr="00EC5DA9">
        <w:rPr>
          <w:rFonts w:ascii="ITC Avant Garde" w:hAnsi="ITC Avant Garde" w:cs="Arial"/>
          <w:lang w:eastAsia="es-ES"/>
        </w:rPr>
        <w:t>el Consejo</w:t>
      </w:r>
      <w:r w:rsidR="009825B1">
        <w:rPr>
          <w:rFonts w:ascii="ITC Avant Garde" w:hAnsi="ITC Avant Garde" w:cs="Arial"/>
          <w:lang w:eastAsia="es-ES"/>
        </w:rPr>
        <w:t>;</w:t>
      </w:r>
    </w:p>
    <w:p w:rsidR="000F4DBA" w:rsidRPr="00AF2D95" w:rsidRDefault="000F4DBA" w:rsidP="00A862B2">
      <w:pPr>
        <w:pStyle w:val="Prrafodelista1"/>
        <w:numPr>
          <w:ilvl w:val="0"/>
          <w:numId w:val="4"/>
        </w:numPr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="Arial"/>
          <w:lang w:eastAsia="es-ES"/>
        </w:rPr>
        <w:t xml:space="preserve">Excusarse para participar en </w:t>
      </w:r>
      <w:r w:rsidR="003C37E0">
        <w:rPr>
          <w:rFonts w:ascii="ITC Avant Garde" w:hAnsi="ITC Avant Garde" w:cs="Arial"/>
          <w:lang w:eastAsia="es-ES"/>
        </w:rPr>
        <w:t>aquellos</w:t>
      </w:r>
      <w:r w:rsidRPr="00EC5DA9">
        <w:rPr>
          <w:rFonts w:ascii="ITC Avant Garde" w:hAnsi="ITC Avant Garde" w:cs="Arial"/>
          <w:lang w:eastAsia="es-ES"/>
        </w:rPr>
        <w:t xml:space="preserve"> asuntos en los que consideren estar impedidos</w:t>
      </w:r>
      <w:r w:rsidR="008C1126" w:rsidRPr="00EC5DA9">
        <w:rPr>
          <w:rFonts w:ascii="ITC Avant Garde" w:hAnsi="ITC Avant Garde" w:cs="Arial"/>
          <w:lang w:eastAsia="es-ES"/>
        </w:rPr>
        <w:t>,</w:t>
      </w:r>
      <w:r w:rsidRPr="00EC5DA9">
        <w:rPr>
          <w:rFonts w:ascii="ITC Avant Garde" w:hAnsi="ITC Avant Garde" w:cs="Arial"/>
          <w:lang w:eastAsia="es-ES"/>
        </w:rPr>
        <w:t xml:space="preserve"> para lo cual deberán someter a aprobación del Consejo</w:t>
      </w:r>
      <w:r w:rsidR="008C1126" w:rsidRPr="00EC5DA9">
        <w:rPr>
          <w:rFonts w:ascii="ITC Avant Garde" w:hAnsi="ITC Avant Garde" w:cs="Arial"/>
          <w:lang w:eastAsia="es-ES"/>
        </w:rPr>
        <w:t xml:space="preserve"> dicha excusa para que éste haga la</w:t>
      </w:r>
      <w:r w:rsidRPr="00EC5DA9">
        <w:rPr>
          <w:rFonts w:ascii="ITC Avant Garde" w:hAnsi="ITC Avant Garde" w:cs="Arial"/>
          <w:lang w:eastAsia="es-ES"/>
        </w:rPr>
        <w:t xml:space="preserve"> calificación correspondiente</w:t>
      </w:r>
      <w:r w:rsidR="004E2492">
        <w:rPr>
          <w:rFonts w:ascii="ITC Avant Garde" w:hAnsi="ITC Avant Garde" w:cs="Arial"/>
          <w:lang w:eastAsia="es-ES"/>
        </w:rPr>
        <w:t>.</w:t>
      </w:r>
    </w:p>
    <w:p w:rsidR="004E2F3A" w:rsidRDefault="004E2F3A" w:rsidP="004A592C">
      <w:pPr>
        <w:pStyle w:val="Prrafodelista1"/>
        <w:spacing w:before="240"/>
        <w:ind w:left="0" w:right="594"/>
        <w:jc w:val="both"/>
        <w:rPr>
          <w:rFonts w:ascii="ITC Avant Garde" w:hAnsi="ITC Avant Garde" w:cs="Arial"/>
          <w:lang w:eastAsia="es-ES"/>
        </w:rPr>
      </w:pPr>
      <w:r>
        <w:rPr>
          <w:rFonts w:ascii="ITC Avant Garde" w:hAnsi="ITC Avant Garde" w:cs="Arial"/>
          <w:lang w:eastAsia="es-ES"/>
        </w:rPr>
        <w:t>En relación con la fracción VIII</w:t>
      </w:r>
      <w:r w:rsidR="00D15BE0">
        <w:rPr>
          <w:rFonts w:ascii="ITC Avant Garde" w:hAnsi="ITC Avant Garde" w:cs="Arial"/>
          <w:lang w:eastAsia="es-ES"/>
        </w:rPr>
        <w:t>,</w:t>
      </w:r>
      <w:r>
        <w:rPr>
          <w:rFonts w:ascii="ITC Avant Garde" w:hAnsi="ITC Avant Garde" w:cs="Arial"/>
          <w:lang w:eastAsia="es-ES"/>
        </w:rPr>
        <w:t xml:space="preserve"> cuando un Consejero reciba una solicitud de un tercero para atender asuntos que son competencia del Instituto</w:t>
      </w:r>
      <w:r w:rsidR="00D15BE0">
        <w:rPr>
          <w:rFonts w:ascii="ITC Avant Garde" w:hAnsi="ITC Avant Garde" w:cs="Arial"/>
          <w:lang w:eastAsia="es-ES"/>
        </w:rPr>
        <w:t xml:space="preserve"> </w:t>
      </w:r>
      <w:r>
        <w:rPr>
          <w:rFonts w:ascii="ITC Avant Garde" w:hAnsi="ITC Avant Garde" w:cs="Arial"/>
          <w:lang w:eastAsia="es-ES"/>
        </w:rPr>
        <w:t>o relacionada con sus actividades, una vez hecho de conocimiento del Presidente del Consejo, éste</w:t>
      </w:r>
      <w:r w:rsidR="003C37E0">
        <w:rPr>
          <w:rFonts w:ascii="ITC Avant Garde" w:hAnsi="ITC Avant Garde" w:cs="Arial"/>
          <w:lang w:eastAsia="es-ES"/>
        </w:rPr>
        <w:t>,</w:t>
      </w:r>
      <w:r>
        <w:rPr>
          <w:rFonts w:ascii="ITC Avant Garde" w:hAnsi="ITC Avant Garde" w:cs="Arial"/>
          <w:lang w:eastAsia="es-ES"/>
        </w:rPr>
        <w:t xml:space="preserve"> con el apoyo del Secretario hará una propuesta</w:t>
      </w:r>
      <w:r w:rsidR="00D15BE0">
        <w:rPr>
          <w:rFonts w:ascii="ITC Avant Garde" w:hAnsi="ITC Avant Garde" w:cs="Arial"/>
          <w:lang w:eastAsia="es-ES"/>
        </w:rPr>
        <w:t xml:space="preserve"> a los Consejeros</w:t>
      </w:r>
      <w:r>
        <w:rPr>
          <w:rFonts w:ascii="ITC Avant Garde" w:hAnsi="ITC Avant Garde" w:cs="Arial"/>
          <w:lang w:eastAsia="es-ES"/>
        </w:rPr>
        <w:t xml:space="preserve"> del trámite </w:t>
      </w:r>
      <w:r w:rsidR="00D15BE0">
        <w:rPr>
          <w:rFonts w:ascii="ITC Avant Garde" w:hAnsi="ITC Avant Garde" w:cs="Arial"/>
          <w:lang w:eastAsia="es-ES"/>
        </w:rPr>
        <w:t xml:space="preserve">que conforme a derecho </w:t>
      </w:r>
      <w:r>
        <w:rPr>
          <w:rFonts w:ascii="ITC Avant Garde" w:hAnsi="ITC Avant Garde" w:cs="Arial"/>
          <w:lang w:eastAsia="es-ES"/>
        </w:rPr>
        <w:t>corresponda y</w:t>
      </w:r>
      <w:r w:rsidR="00D15BE0">
        <w:rPr>
          <w:rFonts w:ascii="ITC Avant Garde" w:hAnsi="ITC Avant Garde" w:cs="Arial"/>
          <w:lang w:eastAsia="es-ES"/>
        </w:rPr>
        <w:t>,</w:t>
      </w:r>
      <w:r>
        <w:rPr>
          <w:rFonts w:ascii="ITC Avant Garde" w:hAnsi="ITC Avant Garde" w:cs="Arial"/>
          <w:lang w:eastAsia="es-ES"/>
        </w:rPr>
        <w:t xml:space="preserve"> una vez apr</w:t>
      </w:r>
      <w:r w:rsidR="00D15BE0">
        <w:rPr>
          <w:rFonts w:ascii="ITC Avant Garde" w:hAnsi="ITC Avant Garde" w:cs="Arial"/>
          <w:lang w:eastAsia="es-ES"/>
        </w:rPr>
        <w:t>obada</w:t>
      </w:r>
      <w:r>
        <w:rPr>
          <w:rFonts w:ascii="ITC Avant Garde" w:hAnsi="ITC Avant Garde" w:cs="Arial"/>
          <w:lang w:eastAsia="es-ES"/>
        </w:rPr>
        <w:t xml:space="preserve"> por el Consejo, se le </w:t>
      </w:r>
      <w:r w:rsidR="00D15BE0">
        <w:rPr>
          <w:rFonts w:ascii="ITC Avant Garde" w:hAnsi="ITC Avant Garde" w:cs="Arial"/>
          <w:lang w:eastAsia="es-ES"/>
        </w:rPr>
        <w:t>dé</w:t>
      </w:r>
      <w:r>
        <w:rPr>
          <w:rFonts w:ascii="ITC Avant Garde" w:hAnsi="ITC Avant Garde" w:cs="Arial"/>
          <w:lang w:eastAsia="es-ES"/>
        </w:rPr>
        <w:t xml:space="preserve"> la atención </w:t>
      </w:r>
      <w:r w:rsidR="00D15BE0">
        <w:rPr>
          <w:rFonts w:ascii="ITC Avant Garde" w:hAnsi="ITC Avant Garde" w:cs="Arial"/>
          <w:lang w:eastAsia="es-ES"/>
        </w:rPr>
        <w:t>conducente</w:t>
      </w:r>
      <w:r>
        <w:rPr>
          <w:rFonts w:ascii="ITC Avant Garde" w:hAnsi="ITC Avant Garde" w:cs="Arial"/>
          <w:lang w:eastAsia="es-ES"/>
        </w:rPr>
        <w:t xml:space="preserve"> y se le conteste al solicitante. Dicha respuesta deberá ser publicada en la página del C</w:t>
      </w:r>
      <w:r w:rsidR="00D15BE0">
        <w:rPr>
          <w:rFonts w:ascii="ITC Avant Garde" w:hAnsi="ITC Avant Garde" w:cs="Arial"/>
          <w:lang w:eastAsia="es-ES"/>
        </w:rPr>
        <w:t>onsejo.</w:t>
      </w:r>
    </w:p>
    <w:p w:rsidR="00D11D21" w:rsidRPr="001C639B" w:rsidRDefault="005C13BC" w:rsidP="001C639B">
      <w:pPr>
        <w:pStyle w:val="Ttulo3"/>
        <w:numPr>
          <w:ilvl w:val="0"/>
          <w:numId w:val="0"/>
        </w:numPr>
        <w:ind w:left="720"/>
        <w:jc w:val="center"/>
        <w:rPr>
          <w:rFonts w:ascii="ITC Avant Garde" w:hAnsi="ITC Avant Garde"/>
          <w:b/>
          <w:i w:val="0"/>
          <w:color w:val="31849B" w:themeColor="accent5" w:themeShade="BF"/>
          <w:sz w:val="22"/>
        </w:rPr>
      </w:pPr>
      <w:r w:rsidRPr="001C639B">
        <w:rPr>
          <w:rFonts w:ascii="ITC Avant Garde" w:hAnsi="ITC Avant Garde"/>
          <w:b/>
          <w:i w:val="0"/>
          <w:color w:val="31849B" w:themeColor="accent5" w:themeShade="BF"/>
          <w:sz w:val="22"/>
        </w:rPr>
        <w:t xml:space="preserve">Capítulo </w:t>
      </w:r>
      <w:r w:rsidR="00390195" w:rsidRPr="001C639B">
        <w:rPr>
          <w:rFonts w:ascii="ITC Avant Garde" w:hAnsi="ITC Avant Garde"/>
          <w:b/>
          <w:i w:val="0"/>
          <w:color w:val="31849B" w:themeColor="accent5" w:themeShade="BF"/>
          <w:sz w:val="22"/>
        </w:rPr>
        <w:t>4</w:t>
      </w:r>
      <w:r w:rsidRPr="001C639B">
        <w:rPr>
          <w:rFonts w:ascii="ITC Avant Garde" w:hAnsi="ITC Avant Garde"/>
          <w:b/>
          <w:i w:val="0"/>
          <w:color w:val="31849B" w:themeColor="accent5" w:themeShade="BF"/>
          <w:sz w:val="22"/>
        </w:rPr>
        <w:t>.</w:t>
      </w:r>
      <w:r w:rsidR="00142876" w:rsidRPr="001C639B">
        <w:rPr>
          <w:rFonts w:ascii="ITC Avant Garde" w:hAnsi="ITC Avant Garde"/>
          <w:b/>
          <w:i w:val="0"/>
          <w:color w:val="31849B" w:themeColor="accent5" w:themeShade="BF"/>
          <w:sz w:val="22"/>
        </w:rPr>
        <w:t xml:space="preserve"> Sesiones del Consejo</w:t>
      </w:r>
    </w:p>
    <w:p w:rsidR="003B4862" w:rsidRPr="00AA0C9B" w:rsidRDefault="00AA0C9B" w:rsidP="00AA0C9B">
      <w:pPr>
        <w:pStyle w:val="Ttulo4"/>
        <w:numPr>
          <w:ilvl w:val="0"/>
          <w:numId w:val="0"/>
        </w:numPr>
        <w:spacing w:line="360" w:lineRule="auto"/>
        <w:ind w:left="567"/>
        <w:rPr>
          <w:rFonts w:ascii="ITC Avant Garde" w:hAnsi="ITC Avant Garde"/>
          <w:i w:val="0"/>
          <w:color w:val="31849B" w:themeColor="accent5" w:themeShade="BF"/>
          <w:sz w:val="22"/>
        </w:rPr>
      </w:pPr>
      <w:r w:rsidRPr="001C639B">
        <w:rPr>
          <w:rFonts w:ascii="ITC Avant Garde" w:hAnsi="ITC Avant Garde"/>
          <w:i w:val="0"/>
          <w:color w:val="31849B" w:themeColor="accent5" w:themeShade="BF"/>
          <w:sz w:val="22"/>
        </w:rPr>
        <w:t xml:space="preserve">Artículo </w:t>
      </w:r>
      <w:r>
        <w:rPr>
          <w:rFonts w:ascii="ITC Avant Garde" w:hAnsi="ITC Avant Garde"/>
          <w:i w:val="0"/>
          <w:color w:val="31849B" w:themeColor="accent5" w:themeShade="BF"/>
          <w:sz w:val="22"/>
        </w:rPr>
        <w:t>1</w:t>
      </w:r>
      <w:r w:rsidRPr="001C639B">
        <w:rPr>
          <w:rFonts w:ascii="ITC Avant Garde" w:hAnsi="ITC Avant Garde"/>
          <w:i w:val="0"/>
          <w:color w:val="31849B" w:themeColor="accent5" w:themeShade="BF"/>
          <w:sz w:val="22"/>
        </w:rPr>
        <w:t xml:space="preserve">2. </w:t>
      </w:r>
      <w:r w:rsidR="003B4862" w:rsidRPr="00AA0C9B">
        <w:rPr>
          <w:rFonts w:ascii="ITC Avant Garde" w:hAnsi="ITC Avant Garde"/>
          <w:i w:val="0"/>
          <w:color w:val="31849B" w:themeColor="accent5" w:themeShade="BF"/>
          <w:sz w:val="22"/>
        </w:rPr>
        <w:t>PERIODICIDAD DE LAS SESIONES</w:t>
      </w:r>
      <w:r w:rsidR="001C1CBD" w:rsidRPr="00AA0C9B">
        <w:rPr>
          <w:rFonts w:ascii="ITC Avant Garde" w:hAnsi="ITC Avant Garde"/>
          <w:i w:val="0"/>
          <w:color w:val="31849B" w:themeColor="accent5" w:themeShade="BF"/>
          <w:sz w:val="22"/>
        </w:rPr>
        <w:t xml:space="preserve"> Y CONVOCATORIA</w:t>
      </w:r>
    </w:p>
    <w:p w:rsidR="0038616C" w:rsidRPr="00EC5DA9" w:rsidRDefault="003B4862" w:rsidP="004A592C">
      <w:pPr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E</w:t>
      </w:r>
      <w:r w:rsidR="00814B9F" w:rsidRPr="00EC5DA9">
        <w:rPr>
          <w:rFonts w:ascii="ITC Avant Garde" w:hAnsi="ITC Avant Garde" w:cstheme="minorHAnsi"/>
        </w:rPr>
        <w:t xml:space="preserve">l </w:t>
      </w:r>
      <w:r w:rsidR="004F03B1" w:rsidRPr="00EC5DA9">
        <w:rPr>
          <w:rFonts w:ascii="ITC Avant Garde" w:hAnsi="ITC Avant Garde" w:cstheme="minorHAnsi"/>
        </w:rPr>
        <w:t xml:space="preserve">Consejo se reunirá </w:t>
      </w:r>
      <w:r w:rsidR="00543FF1">
        <w:rPr>
          <w:rFonts w:ascii="ITC Avant Garde" w:hAnsi="ITC Avant Garde" w:cstheme="minorHAnsi"/>
        </w:rPr>
        <w:t>c</w:t>
      </w:r>
      <w:r w:rsidR="007E1CEE">
        <w:rPr>
          <w:rFonts w:ascii="ITC Avant Garde" w:hAnsi="ITC Avant Garde" w:cstheme="minorHAnsi"/>
        </w:rPr>
        <w:t>uando menos una vez al bimestre</w:t>
      </w:r>
      <w:r w:rsidR="00543FF1">
        <w:rPr>
          <w:rFonts w:ascii="ITC Avant Garde" w:hAnsi="ITC Avant Garde" w:cstheme="minorHAnsi"/>
        </w:rPr>
        <w:t xml:space="preserve"> </w:t>
      </w:r>
      <w:r w:rsidR="009D70B4" w:rsidRPr="00EC5DA9">
        <w:rPr>
          <w:rFonts w:ascii="ITC Avant Garde" w:hAnsi="ITC Avant Garde" w:cstheme="minorHAnsi"/>
        </w:rPr>
        <w:t xml:space="preserve">en </w:t>
      </w:r>
      <w:r w:rsidR="009F4AE5" w:rsidRPr="00EC5DA9">
        <w:rPr>
          <w:rFonts w:ascii="ITC Avant Garde" w:hAnsi="ITC Avant Garde" w:cstheme="minorHAnsi"/>
        </w:rPr>
        <w:t xml:space="preserve">sesiones </w:t>
      </w:r>
      <w:r w:rsidRPr="00EC5DA9">
        <w:rPr>
          <w:rFonts w:ascii="ITC Avant Garde" w:hAnsi="ITC Avant Garde" w:cstheme="minorHAnsi"/>
        </w:rPr>
        <w:t>ordinarias</w:t>
      </w:r>
      <w:r w:rsidR="008F0013" w:rsidRPr="00EC5DA9">
        <w:rPr>
          <w:rFonts w:ascii="ITC Avant Garde" w:hAnsi="ITC Avant Garde" w:cstheme="minorHAnsi"/>
        </w:rPr>
        <w:t xml:space="preserve">, </w:t>
      </w:r>
      <w:r w:rsidRPr="00EC5DA9">
        <w:rPr>
          <w:rFonts w:ascii="ITC Avant Garde" w:hAnsi="ITC Avant Garde" w:cstheme="minorHAnsi"/>
        </w:rPr>
        <w:t>conforme al</w:t>
      </w:r>
      <w:r w:rsidR="00184EA9" w:rsidRPr="00EC5DA9">
        <w:rPr>
          <w:rFonts w:ascii="ITC Avant Garde" w:hAnsi="ITC Avant Garde" w:cstheme="minorHAnsi"/>
        </w:rPr>
        <w:t xml:space="preserve"> calendario que acuerde a propuesta de su Presidente.</w:t>
      </w:r>
      <w:r w:rsidR="004F03B1" w:rsidRPr="00EC5DA9">
        <w:rPr>
          <w:rFonts w:ascii="ITC Avant Garde" w:hAnsi="ITC Avant Garde" w:cstheme="minorHAnsi"/>
        </w:rPr>
        <w:t xml:space="preserve"> </w:t>
      </w:r>
    </w:p>
    <w:p w:rsidR="0038616C" w:rsidRPr="00EC5DA9" w:rsidRDefault="00D23293" w:rsidP="004A592C">
      <w:pPr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El Consejo podrá</w:t>
      </w:r>
      <w:r w:rsidR="008F0013" w:rsidRPr="00EC5DA9">
        <w:rPr>
          <w:rFonts w:ascii="ITC Avant Garde" w:hAnsi="ITC Avant Garde" w:cstheme="minorHAnsi"/>
        </w:rPr>
        <w:t xml:space="preserve"> tener sesiones extraordinarias</w:t>
      </w:r>
      <w:r w:rsidR="000B59D8" w:rsidRPr="00EC5DA9">
        <w:rPr>
          <w:rFonts w:ascii="ITC Avant Garde" w:hAnsi="ITC Avant Garde" w:cstheme="minorHAnsi"/>
        </w:rPr>
        <w:t xml:space="preserve"> adicionales a las</w:t>
      </w:r>
      <w:r w:rsidRPr="00EC5DA9">
        <w:rPr>
          <w:rFonts w:ascii="ITC Avant Garde" w:hAnsi="ITC Avant Garde" w:cstheme="minorHAnsi"/>
        </w:rPr>
        <w:t xml:space="preserve"> no programadas </w:t>
      </w:r>
      <w:r w:rsidR="0038616C" w:rsidRPr="00EC5DA9">
        <w:rPr>
          <w:rFonts w:ascii="ITC Avant Garde" w:hAnsi="ITC Avant Garde" w:cstheme="minorHAnsi"/>
        </w:rPr>
        <w:t xml:space="preserve">en su </w:t>
      </w:r>
      <w:r w:rsidR="000B59D8" w:rsidRPr="00EC5DA9">
        <w:rPr>
          <w:rFonts w:ascii="ITC Avant Garde" w:hAnsi="ITC Avant Garde" w:cstheme="minorHAnsi"/>
        </w:rPr>
        <w:t xml:space="preserve">calendario de </w:t>
      </w:r>
      <w:r w:rsidR="0038616C" w:rsidRPr="00EC5DA9">
        <w:rPr>
          <w:rFonts w:ascii="ITC Avant Garde" w:hAnsi="ITC Avant Garde" w:cstheme="minorHAnsi"/>
        </w:rPr>
        <w:t>sesiones</w:t>
      </w:r>
      <w:r w:rsidRPr="00EC5DA9">
        <w:rPr>
          <w:rFonts w:ascii="ITC Avant Garde" w:hAnsi="ITC Avant Garde" w:cstheme="minorHAnsi"/>
        </w:rPr>
        <w:t>, cuando a jui</w:t>
      </w:r>
      <w:r w:rsidR="000B59D8" w:rsidRPr="00EC5DA9">
        <w:rPr>
          <w:rFonts w:ascii="ITC Avant Garde" w:hAnsi="ITC Avant Garde" w:cstheme="minorHAnsi"/>
        </w:rPr>
        <w:t xml:space="preserve">cio del Presidente del Consejo </w:t>
      </w:r>
      <w:r w:rsidR="00D47A58" w:rsidRPr="00EC5DA9">
        <w:rPr>
          <w:rFonts w:ascii="ITC Avant Garde" w:hAnsi="ITC Avant Garde" w:cstheme="minorHAnsi"/>
        </w:rPr>
        <w:t>o de ocho de sus integrantes</w:t>
      </w:r>
      <w:r w:rsidR="0038616C" w:rsidRPr="00EC5DA9">
        <w:rPr>
          <w:rFonts w:ascii="ITC Avant Garde" w:hAnsi="ITC Avant Garde" w:cstheme="minorHAnsi"/>
        </w:rPr>
        <w:t>,</w:t>
      </w:r>
      <w:r w:rsidR="00D47A58" w:rsidRPr="00EC5DA9">
        <w:rPr>
          <w:rFonts w:ascii="ITC Avant Garde" w:hAnsi="ITC Avant Garde" w:cstheme="minorHAnsi"/>
        </w:rPr>
        <w:t xml:space="preserve"> </w:t>
      </w:r>
      <w:r w:rsidRPr="00EC5DA9">
        <w:rPr>
          <w:rFonts w:ascii="ITC Avant Garde" w:hAnsi="ITC Avant Garde" w:cstheme="minorHAnsi"/>
        </w:rPr>
        <w:t>sea necesario.</w:t>
      </w:r>
    </w:p>
    <w:p w:rsidR="00271E20" w:rsidRPr="00EC5DA9" w:rsidRDefault="00271E20" w:rsidP="004A592C">
      <w:pPr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El Secretario del Consejo, po</w:t>
      </w:r>
      <w:r w:rsidR="00C66693" w:rsidRPr="00EC5DA9">
        <w:rPr>
          <w:rFonts w:ascii="ITC Avant Garde" w:hAnsi="ITC Avant Garde" w:cstheme="minorHAnsi"/>
        </w:rPr>
        <w:t xml:space="preserve">r instrucciones del Presidente, </w:t>
      </w:r>
      <w:r w:rsidRPr="00EC5DA9">
        <w:rPr>
          <w:rFonts w:ascii="ITC Avant Garde" w:hAnsi="ITC Avant Garde" w:cstheme="minorHAnsi"/>
        </w:rPr>
        <w:t>deberá emitir la convocatoria a las sesiones, ya sean ordinarias o extraordinarias, junto con los documentos que la soporten.</w:t>
      </w:r>
    </w:p>
    <w:p w:rsidR="00C66693" w:rsidRPr="00EC5DA9" w:rsidRDefault="00C66693" w:rsidP="004A592C">
      <w:pPr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Cualquiera de los integrantes del Consejo podrá solicitar formalmente al Presidente del Consejo la inclusión de algún tema y, de ser el caso, entrega</w:t>
      </w:r>
      <w:r w:rsidR="005F137B" w:rsidRPr="00EC5DA9">
        <w:rPr>
          <w:rFonts w:ascii="ITC Avant Garde" w:hAnsi="ITC Avant Garde" w:cstheme="minorHAnsi"/>
        </w:rPr>
        <w:t>r la documentación referida con</w:t>
      </w:r>
      <w:r w:rsidRPr="00EC5DA9">
        <w:rPr>
          <w:rFonts w:ascii="ITC Avant Garde" w:hAnsi="ITC Avant Garde" w:cstheme="minorHAnsi"/>
        </w:rPr>
        <w:t xml:space="preserve"> al menos cinco días hábiles de anticipación a cada sesión, en caso de que sea ordinaria. Si fuera extraordinaria </w:t>
      </w:r>
      <w:r w:rsidR="005F137B" w:rsidRPr="00EC5DA9">
        <w:rPr>
          <w:rFonts w:ascii="ITC Avant Garde" w:hAnsi="ITC Avant Garde" w:cstheme="minorHAnsi"/>
        </w:rPr>
        <w:t>se remitirá con al menos 48 horas de anticipación.</w:t>
      </w:r>
    </w:p>
    <w:p w:rsidR="00271E20" w:rsidRPr="00EC5DA9" w:rsidRDefault="00271E20" w:rsidP="004A592C">
      <w:pPr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En el caso de las sesione</w:t>
      </w:r>
      <w:r w:rsidR="002404F4" w:rsidRPr="00EC5DA9">
        <w:rPr>
          <w:rFonts w:ascii="ITC Avant Garde" w:hAnsi="ITC Avant Garde" w:cstheme="minorHAnsi"/>
        </w:rPr>
        <w:t>s or</w:t>
      </w:r>
      <w:r w:rsidR="00C66693" w:rsidRPr="00EC5DA9">
        <w:rPr>
          <w:rFonts w:ascii="ITC Avant Garde" w:hAnsi="ITC Avant Garde" w:cstheme="minorHAnsi"/>
        </w:rPr>
        <w:t>d</w:t>
      </w:r>
      <w:r w:rsidR="005F137B" w:rsidRPr="00EC5DA9">
        <w:rPr>
          <w:rFonts w:ascii="ITC Avant Garde" w:hAnsi="ITC Avant Garde" w:cstheme="minorHAnsi"/>
        </w:rPr>
        <w:t>inarias, la</w:t>
      </w:r>
      <w:r w:rsidR="002404F4" w:rsidRPr="00EC5DA9">
        <w:rPr>
          <w:rFonts w:ascii="ITC Avant Garde" w:hAnsi="ITC Avant Garde" w:cstheme="minorHAnsi"/>
        </w:rPr>
        <w:t xml:space="preserve"> convocatoria</w:t>
      </w:r>
      <w:r w:rsidRPr="00EC5DA9">
        <w:rPr>
          <w:rFonts w:ascii="ITC Avant Garde" w:hAnsi="ITC Avant Garde" w:cstheme="minorHAnsi"/>
        </w:rPr>
        <w:t xml:space="preserve"> </w:t>
      </w:r>
      <w:r w:rsidR="005F137B" w:rsidRPr="00EC5DA9">
        <w:rPr>
          <w:rFonts w:ascii="ITC Avant Garde" w:hAnsi="ITC Avant Garde" w:cstheme="minorHAnsi"/>
        </w:rPr>
        <w:t xml:space="preserve">a la sesión </w:t>
      </w:r>
      <w:r w:rsidRPr="00EC5DA9">
        <w:rPr>
          <w:rFonts w:ascii="ITC Avant Garde" w:hAnsi="ITC Avant Garde" w:cstheme="minorHAnsi"/>
        </w:rPr>
        <w:t xml:space="preserve">se distribuirá al menos con 72 horas de anticipación a la hora de inicio </w:t>
      </w:r>
      <w:r w:rsidR="008F0013" w:rsidRPr="00EC5DA9">
        <w:rPr>
          <w:rFonts w:ascii="ITC Avant Garde" w:hAnsi="ITC Avant Garde" w:cstheme="minorHAnsi"/>
        </w:rPr>
        <w:t xml:space="preserve">de la sesión correspondiente; </w:t>
      </w:r>
      <w:r w:rsidRPr="00EC5DA9">
        <w:rPr>
          <w:rFonts w:ascii="ITC Avant Garde" w:hAnsi="ITC Avant Garde" w:cstheme="minorHAnsi"/>
        </w:rPr>
        <w:t>en el caso de las sesiones extraordinarias, bastará con emitirla con 24 horas previas al inicio de la sesión.</w:t>
      </w:r>
    </w:p>
    <w:p w:rsidR="0038616C" w:rsidRPr="00EC5DA9" w:rsidRDefault="00F20097" w:rsidP="004A592C">
      <w:pPr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lastRenderedPageBreak/>
        <w:t xml:space="preserve">El Secretario </w:t>
      </w:r>
      <w:r w:rsidR="005C13BC" w:rsidRPr="00EC5DA9">
        <w:rPr>
          <w:rFonts w:ascii="ITC Avant Garde" w:hAnsi="ITC Avant Garde" w:cstheme="minorHAnsi"/>
        </w:rPr>
        <w:t>del Consejo</w:t>
      </w:r>
      <w:r w:rsidR="00EF28BE" w:rsidRPr="00EC5DA9">
        <w:rPr>
          <w:rFonts w:ascii="ITC Avant Garde" w:hAnsi="ITC Avant Garde" w:cstheme="minorHAnsi"/>
        </w:rPr>
        <w:t xml:space="preserve"> </w:t>
      </w:r>
      <w:r w:rsidR="005F137B" w:rsidRPr="00EC5DA9">
        <w:rPr>
          <w:rFonts w:ascii="ITC Avant Garde" w:hAnsi="ITC Avant Garde" w:cstheme="minorHAnsi"/>
        </w:rPr>
        <w:t>enviará</w:t>
      </w:r>
      <w:r w:rsidR="000F4DD4" w:rsidRPr="00EC5DA9">
        <w:rPr>
          <w:rFonts w:ascii="ITC Avant Garde" w:hAnsi="ITC Avant Garde" w:cstheme="minorHAnsi"/>
        </w:rPr>
        <w:t xml:space="preserve"> la información antes referida</w:t>
      </w:r>
      <w:r w:rsidR="001E560A" w:rsidRPr="00EC5DA9">
        <w:rPr>
          <w:rFonts w:ascii="ITC Avant Garde" w:hAnsi="ITC Avant Garde" w:cstheme="minorHAnsi"/>
        </w:rPr>
        <w:t xml:space="preserve"> a los C</w:t>
      </w:r>
      <w:r w:rsidR="00FA549C" w:rsidRPr="00EC5DA9">
        <w:rPr>
          <w:rFonts w:ascii="ITC Avant Garde" w:hAnsi="ITC Avant Garde" w:cstheme="minorHAnsi"/>
        </w:rPr>
        <w:t xml:space="preserve">onsejeros </w:t>
      </w:r>
      <w:r w:rsidR="0038616C" w:rsidRPr="00EC5DA9">
        <w:rPr>
          <w:rFonts w:ascii="ITC Avant Garde" w:hAnsi="ITC Avant Garde" w:cstheme="minorHAnsi"/>
        </w:rPr>
        <w:t xml:space="preserve">por medios electrónicos. </w:t>
      </w:r>
    </w:p>
    <w:p w:rsidR="008410BE" w:rsidRPr="00EC5DA9" w:rsidRDefault="0038616C" w:rsidP="004A592C">
      <w:pPr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La</w:t>
      </w:r>
      <w:r w:rsidR="00F20097" w:rsidRPr="00EC5DA9">
        <w:rPr>
          <w:rFonts w:ascii="ITC Avant Garde" w:hAnsi="ITC Avant Garde" w:cstheme="minorHAnsi"/>
        </w:rPr>
        <w:t xml:space="preserve"> </w:t>
      </w:r>
      <w:r w:rsidRPr="00EC5DA9">
        <w:rPr>
          <w:rFonts w:ascii="ITC Avant Garde" w:hAnsi="ITC Avant Garde" w:cstheme="minorHAnsi"/>
        </w:rPr>
        <w:t>convocatoria y el Orden del Día</w:t>
      </w:r>
      <w:r w:rsidR="00F20097" w:rsidRPr="00EC5DA9">
        <w:rPr>
          <w:rFonts w:ascii="ITC Avant Garde" w:hAnsi="ITC Avant Garde" w:cstheme="minorHAnsi"/>
        </w:rPr>
        <w:t xml:space="preserve"> se deberán pu</w:t>
      </w:r>
      <w:r w:rsidR="00C30636" w:rsidRPr="00EC5DA9">
        <w:rPr>
          <w:rFonts w:ascii="ITC Avant Garde" w:hAnsi="ITC Avant Garde" w:cstheme="minorHAnsi"/>
        </w:rPr>
        <w:t xml:space="preserve">blicar en </w:t>
      </w:r>
      <w:r w:rsidR="005E2849" w:rsidRPr="00EC5DA9">
        <w:rPr>
          <w:rFonts w:ascii="ITC Avant Garde" w:hAnsi="ITC Avant Garde" w:cstheme="minorHAnsi"/>
        </w:rPr>
        <w:t>la</w:t>
      </w:r>
      <w:r w:rsidR="00C30636" w:rsidRPr="00EC5DA9">
        <w:rPr>
          <w:rFonts w:ascii="ITC Avant Garde" w:hAnsi="ITC Avant Garde" w:cstheme="minorHAnsi"/>
        </w:rPr>
        <w:t xml:space="preserve"> página electrónica del Consejo con la anticipación referida, según sea el caso.</w:t>
      </w:r>
    </w:p>
    <w:p w:rsidR="00271E20" w:rsidRPr="00AA0C9B" w:rsidRDefault="00AA0C9B" w:rsidP="00AA0C9B">
      <w:pPr>
        <w:pStyle w:val="Ttulo4"/>
        <w:numPr>
          <w:ilvl w:val="0"/>
          <w:numId w:val="0"/>
        </w:numPr>
        <w:spacing w:line="360" w:lineRule="auto"/>
        <w:ind w:left="567"/>
        <w:rPr>
          <w:rFonts w:ascii="ITC Avant Garde" w:hAnsi="ITC Avant Garde"/>
          <w:i w:val="0"/>
          <w:color w:val="31849B" w:themeColor="accent5" w:themeShade="BF"/>
          <w:sz w:val="22"/>
        </w:rPr>
      </w:pPr>
      <w:r w:rsidRPr="001C639B">
        <w:rPr>
          <w:rFonts w:ascii="ITC Avant Garde" w:hAnsi="ITC Avant Garde"/>
          <w:i w:val="0"/>
          <w:color w:val="31849B" w:themeColor="accent5" w:themeShade="BF"/>
          <w:sz w:val="22"/>
        </w:rPr>
        <w:t xml:space="preserve">Artículo </w:t>
      </w:r>
      <w:r>
        <w:rPr>
          <w:rFonts w:ascii="ITC Avant Garde" w:hAnsi="ITC Avant Garde"/>
          <w:i w:val="0"/>
          <w:color w:val="31849B" w:themeColor="accent5" w:themeShade="BF"/>
          <w:sz w:val="22"/>
        </w:rPr>
        <w:t>13</w:t>
      </w:r>
      <w:r w:rsidRPr="001C639B">
        <w:rPr>
          <w:rFonts w:ascii="ITC Avant Garde" w:hAnsi="ITC Avant Garde"/>
          <w:i w:val="0"/>
          <w:color w:val="31849B" w:themeColor="accent5" w:themeShade="BF"/>
          <w:sz w:val="22"/>
        </w:rPr>
        <w:t xml:space="preserve">. </w:t>
      </w:r>
      <w:r w:rsidR="004E4BC2" w:rsidRPr="00AA0C9B">
        <w:rPr>
          <w:rFonts w:ascii="ITC Avant Garde" w:hAnsi="ITC Avant Garde"/>
          <w:i w:val="0"/>
          <w:color w:val="31849B" w:themeColor="accent5" w:themeShade="BF"/>
          <w:sz w:val="22"/>
        </w:rPr>
        <w:t xml:space="preserve">ASISTENCIA DE PERSONAS </w:t>
      </w:r>
      <w:r w:rsidR="0071082D" w:rsidRPr="00AA0C9B">
        <w:rPr>
          <w:rFonts w:ascii="ITC Avant Garde" w:hAnsi="ITC Avant Garde"/>
          <w:i w:val="0"/>
          <w:color w:val="31849B" w:themeColor="accent5" w:themeShade="BF"/>
          <w:sz w:val="22"/>
        </w:rPr>
        <w:t>INTERESADAS</w:t>
      </w:r>
      <w:r w:rsidR="004E4BC2" w:rsidRPr="00AA0C9B">
        <w:rPr>
          <w:rFonts w:ascii="ITC Avant Garde" w:hAnsi="ITC Avant Garde"/>
          <w:i w:val="0"/>
          <w:color w:val="31849B" w:themeColor="accent5" w:themeShade="BF"/>
          <w:sz w:val="22"/>
        </w:rPr>
        <w:t xml:space="preserve"> A SESIONES DEL CONSEJO CONSULTIVO</w:t>
      </w:r>
    </w:p>
    <w:p w:rsidR="00E1753D" w:rsidRDefault="004E4BC2" w:rsidP="004A592C">
      <w:pPr>
        <w:spacing w:before="240" w:after="0"/>
        <w:ind w:left="556" w:right="594"/>
        <w:jc w:val="both"/>
        <w:rPr>
          <w:rFonts w:ascii="ITC Avant Garde" w:hAnsi="ITC Avant Garde" w:cstheme="minorHAnsi"/>
        </w:rPr>
      </w:pPr>
      <w:r>
        <w:rPr>
          <w:rFonts w:ascii="ITC Avant Garde" w:hAnsi="ITC Avant Garde" w:cstheme="minorHAnsi"/>
        </w:rPr>
        <w:t>Las sesiones serán de carácter público, por lo que podrá asistir cualquier persona interesada. Estas personas interesadas no tendrán derecho a voz ni voto y deberán guardar silencio durante la sesión.</w:t>
      </w:r>
    </w:p>
    <w:p w:rsidR="00E1753D" w:rsidRPr="00AA0C9B" w:rsidRDefault="00AA0C9B" w:rsidP="00AA0C9B">
      <w:pPr>
        <w:pStyle w:val="Ttulo4"/>
        <w:numPr>
          <w:ilvl w:val="0"/>
          <w:numId w:val="0"/>
        </w:numPr>
        <w:spacing w:line="360" w:lineRule="auto"/>
        <w:ind w:left="567"/>
        <w:rPr>
          <w:rFonts w:ascii="ITC Avant Garde" w:hAnsi="ITC Avant Garde"/>
          <w:i w:val="0"/>
          <w:color w:val="31849B" w:themeColor="accent5" w:themeShade="BF"/>
          <w:sz w:val="22"/>
        </w:rPr>
      </w:pPr>
      <w:r w:rsidRPr="001C639B">
        <w:rPr>
          <w:rFonts w:ascii="ITC Avant Garde" w:hAnsi="ITC Avant Garde"/>
          <w:i w:val="0"/>
          <w:color w:val="31849B" w:themeColor="accent5" w:themeShade="BF"/>
          <w:sz w:val="22"/>
        </w:rPr>
        <w:t xml:space="preserve">Artículo </w:t>
      </w:r>
      <w:r>
        <w:rPr>
          <w:rFonts w:ascii="ITC Avant Garde" w:hAnsi="ITC Avant Garde"/>
          <w:i w:val="0"/>
          <w:color w:val="31849B" w:themeColor="accent5" w:themeShade="BF"/>
          <w:sz w:val="22"/>
        </w:rPr>
        <w:t>14</w:t>
      </w:r>
      <w:r w:rsidRPr="001C639B">
        <w:rPr>
          <w:rFonts w:ascii="ITC Avant Garde" w:hAnsi="ITC Avant Garde"/>
          <w:i w:val="0"/>
          <w:color w:val="31849B" w:themeColor="accent5" w:themeShade="BF"/>
          <w:sz w:val="22"/>
        </w:rPr>
        <w:t xml:space="preserve">. </w:t>
      </w:r>
      <w:r w:rsidR="00E1753D" w:rsidRPr="00AA0C9B">
        <w:rPr>
          <w:rFonts w:ascii="ITC Avant Garde" w:hAnsi="ITC Avant Garde"/>
          <w:i w:val="0"/>
          <w:color w:val="31849B" w:themeColor="accent5" w:themeShade="BF"/>
          <w:sz w:val="22"/>
        </w:rPr>
        <w:t>PRESENTACIONES POR TERCEROS INVITADOS</w:t>
      </w:r>
    </w:p>
    <w:p w:rsidR="00E1753D" w:rsidRPr="00EC5DA9" w:rsidRDefault="00E1753D" w:rsidP="004A592C">
      <w:pPr>
        <w:ind w:left="567" w:right="594"/>
        <w:jc w:val="both"/>
        <w:rPr>
          <w:rFonts w:ascii="ITC Avant Garde" w:hAnsi="ITC Avant Garde" w:cstheme="minorHAnsi"/>
          <w:color w:val="000000" w:themeColor="text1"/>
        </w:rPr>
      </w:pPr>
      <w:r w:rsidRPr="00EC5DA9">
        <w:rPr>
          <w:rFonts w:ascii="ITC Avant Garde" w:hAnsi="ITC Avant Garde" w:cstheme="minorHAnsi"/>
          <w:color w:val="000000" w:themeColor="text1"/>
        </w:rPr>
        <w:t xml:space="preserve">El Consejo podrá aprobar que sean extendidas invitaciones a terceros a presentar temas que sean de interés del Consejo. Dichas presentaciones deberán buscar aumentar el entendimiento de los temas por parte de los Consejeros. Estas invitaciones podrán llevarse a cabo </w:t>
      </w:r>
      <w:r w:rsidR="007E1CEE">
        <w:rPr>
          <w:rFonts w:ascii="ITC Avant Garde" w:hAnsi="ITC Avant Garde" w:cstheme="minorHAnsi"/>
          <w:color w:val="000000" w:themeColor="text1"/>
        </w:rPr>
        <w:t>durante las sesiones ordinarias</w:t>
      </w:r>
      <w:r w:rsidRPr="00EC5DA9">
        <w:rPr>
          <w:rFonts w:ascii="ITC Avant Garde" w:hAnsi="ITC Avant Garde" w:cstheme="minorHAnsi"/>
          <w:color w:val="000000" w:themeColor="text1"/>
        </w:rPr>
        <w:t xml:space="preserve"> o extraordinarias de acuerdo a</w:t>
      </w:r>
      <w:r w:rsidR="00382128">
        <w:rPr>
          <w:rFonts w:ascii="ITC Avant Garde" w:hAnsi="ITC Avant Garde" w:cstheme="minorHAnsi"/>
          <w:color w:val="000000" w:themeColor="text1"/>
        </w:rPr>
        <w:t xml:space="preserve"> lo estipulado en el Artículo 13</w:t>
      </w:r>
      <w:r w:rsidRPr="00EC5DA9">
        <w:rPr>
          <w:rFonts w:ascii="ITC Avant Garde" w:hAnsi="ITC Avant Garde" w:cstheme="minorHAnsi"/>
          <w:color w:val="000000" w:themeColor="text1"/>
        </w:rPr>
        <w:t xml:space="preserve"> de las presentes Reglas.</w:t>
      </w:r>
    </w:p>
    <w:p w:rsidR="0038616C" w:rsidRPr="00AA0C9B" w:rsidRDefault="00AA0C9B" w:rsidP="00AA0C9B">
      <w:pPr>
        <w:pStyle w:val="Ttulo4"/>
        <w:numPr>
          <w:ilvl w:val="0"/>
          <w:numId w:val="0"/>
        </w:numPr>
        <w:spacing w:line="360" w:lineRule="auto"/>
        <w:ind w:left="567"/>
        <w:rPr>
          <w:rFonts w:ascii="ITC Avant Garde" w:hAnsi="ITC Avant Garde"/>
          <w:i w:val="0"/>
          <w:color w:val="31849B" w:themeColor="accent5" w:themeShade="BF"/>
          <w:sz w:val="22"/>
        </w:rPr>
      </w:pPr>
      <w:r w:rsidRPr="001C639B">
        <w:rPr>
          <w:rFonts w:ascii="ITC Avant Garde" w:hAnsi="ITC Avant Garde"/>
          <w:i w:val="0"/>
          <w:color w:val="31849B" w:themeColor="accent5" w:themeShade="BF"/>
          <w:sz w:val="22"/>
        </w:rPr>
        <w:t xml:space="preserve">Artículo </w:t>
      </w:r>
      <w:r>
        <w:rPr>
          <w:rFonts w:ascii="ITC Avant Garde" w:hAnsi="ITC Avant Garde"/>
          <w:i w:val="0"/>
          <w:color w:val="31849B" w:themeColor="accent5" w:themeShade="BF"/>
          <w:sz w:val="22"/>
        </w:rPr>
        <w:t>15</w:t>
      </w:r>
      <w:r w:rsidRPr="001C639B">
        <w:rPr>
          <w:rFonts w:ascii="ITC Avant Garde" w:hAnsi="ITC Avant Garde"/>
          <w:i w:val="0"/>
          <w:color w:val="31849B" w:themeColor="accent5" w:themeShade="BF"/>
          <w:sz w:val="22"/>
        </w:rPr>
        <w:t xml:space="preserve">. </w:t>
      </w:r>
      <w:r w:rsidR="0038616C" w:rsidRPr="00AA0C9B">
        <w:rPr>
          <w:rFonts w:ascii="ITC Avant Garde" w:hAnsi="ITC Avant Garde"/>
          <w:i w:val="0"/>
          <w:color w:val="31849B" w:themeColor="accent5" w:themeShade="BF"/>
          <w:sz w:val="22"/>
        </w:rPr>
        <w:t>QUÓRUM PARA INICIAR LAS SESIONES</w:t>
      </w:r>
    </w:p>
    <w:p w:rsidR="0038616C" w:rsidRPr="00EC5DA9" w:rsidRDefault="0038616C" w:rsidP="004A592C">
      <w:pPr>
        <w:spacing w:before="240" w:after="0"/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El Consejo Consultivo tendrá quórum para iniciar sus sesiones con la presencia de la mitad más uno de sus integrantes.</w:t>
      </w:r>
    </w:p>
    <w:p w:rsidR="008410BE" w:rsidRPr="00AA0C9B" w:rsidRDefault="00AA0C9B" w:rsidP="00AA0C9B">
      <w:pPr>
        <w:pStyle w:val="Ttulo4"/>
        <w:numPr>
          <w:ilvl w:val="0"/>
          <w:numId w:val="0"/>
        </w:numPr>
        <w:spacing w:line="360" w:lineRule="auto"/>
        <w:ind w:left="567"/>
        <w:rPr>
          <w:rFonts w:ascii="ITC Avant Garde" w:hAnsi="ITC Avant Garde"/>
          <w:i w:val="0"/>
          <w:color w:val="31849B" w:themeColor="accent5" w:themeShade="BF"/>
          <w:sz w:val="22"/>
        </w:rPr>
      </w:pPr>
      <w:r w:rsidRPr="001C639B">
        <w:rPr>
          <w:rFonts w:ascii="ITC Avant Garde" w:hAnsi="ITC Avant Garde"/>
          <w:i w:val="0"/>
          <w:color w:val="31849B" w:themeColor="accent5" w:themeShade="BF"/>
          <w:sz w:val="22"/>
        </w:rPr>
        <w:t xml:space="preserve">Artículo </w:t>
      </w:r>
      <w:r>
        <w:rPr>
          <w:rFonts w:ascii="ITC Avant Garde" w:hAnsi="ITC Avant Garde"/>
          <w:i w:val="0"/>
          <w:color w:val="31849B" w:themeColor="accent5" w:themeShade="BF"/>
          <w:sz w:val="22"/>
        </w:rPr>
        <w:t>16</w:t>
      </w:r>
      <w:r w:rsidRPr="001C639B">
        <w:rPr>
          <w:rFonts w:ascii="ITC Avant Garde" w:hAnsi="ITC Avant Garde"/>
          <w:i w:val="0"/>
          <w:color w:val="31849B" w:themeColor="accent5" w:themeShade="BF"/>
          <w:sz w:val="22"/>
        </w:rPr>
        <w:t xml:space="preserve">. </w:t>
      </w:r>
      <w:r w:rsidR="00D2414E" w:rsidRPr="00AA0C9B">
        <w:rPr>
          <w:rFonts w:ascii="ITC Avant Garde" w:hAnsi="ITC Avant Garde"/>
          <w:i w:val="0"/>
          <w:color w:val="31849B" w:themeColor="accent5" w:themeShade="BF"/>
          <w:sz w:val="22"/>
        </w:rPr>
        <w:t>DESARROLLO DE LA SESIÓN</w:t>
      </w:r>
    </w:p>
    <w:p w:rsidR="00D2414E" w:rsidRPr="00EC5DA9" w:rsidRDefault="00D2414E" w:rsidP="004A592C">
      <w:pPr>
        <w:spacing w:before="240" w:after="0"/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Previa ver</w:t>
      </w:r>
      <w:r w:rsidR="00DE775D" w:rsidRPr="00EC5DA9">
        <w:rPr>
          <w:rFonts w:ascii="ITC Avant Garde" w:hAnsi="ITC Avant Garde" w:cstheme="minorHAnsi"/>
        </w:rPr>
        <w:t>ificación de quórum, se declarará iniciada la sesión</w:t>
      </w:r>
      <w:r w:rsidRPr="00EC5DA9">
        <w:rPr>
          <w:rFonts w:ascii="ITC Avant Garde" w:hAnsi="ITC Avant Garde" w:cstheme="minorHAnsi"/>
        </w:rPr>
        <w:t xml:space="preserve"> y e</w:t>
      </w:r>
      <w:r w:rsidR="004F03B1" w:rsidRPr="00EC5DA9">
        <w:rPr>
          <w:rFonts w:ascii="ITC Avant Garde" w:hAnsi="ITC Avant Garde" w:cstheme="minorHAnsi"/>
        </w:rPr>
        <w:t xml:space="preserve">l Presidente del Consejo </w:t>
      </w:r>
      <w:r w:rsidRPr="00EC5DA9">
        <w:rPr>
          <w:rFonts w:ascii="ITC Avant Garde" w:hAnsi="ITC Avant Garde" w:cstheme="minorHAnsi"/>
        </w:rPr>
        <w:t xml:space="preserve">será quien la conduzca, coordinando </w:t>
      </w:r>
      <w:r w:rsidR="004F03B1" w:rsidRPr="00EC5DA9">
        <w:rPr>
          <w:rFonts w:ascii="ITC Avant Garde" w:hAnsi="ITC Avant Garde" w:cstheme="minorHAnsi"/>
        </w:rPr>
        <w:t>la dis</w:t>
      </w:r>
      <w:r w:rsidR="00DE775D" w:rsidRPr="00EC5DA9">
        <w:rPr>
          <w:rFonts w:ascii="ITC Avant Garde" w:hAnsi="ITC Avant Garde" w:cstheme="minorHAnsi"/>
        </w:rPr>
        <w:t>cusión y análisis de lo</w:t>
      </w:r>
      <w:r w:rsidR="005F137B" w:rsidRPr="00EC5DA9">
        <w:rPr>
          <w:rFonts w:ascii="ITC Avant Garde" w:hAnsi="ITC Avant Garde" w:cstheme="minorHAnsi"/>
        </w:rPr>
        <w:t>s temas, previa aprobación del Orden del D</w:t>
      </w:r>
      <w:r w:rsidR="00DE775D" w:rsidRPr="00EC5DA9">
        <w:rPr>
          <w:rFonts w:ascii="ITC Avant Garde" w:hAnsi="ITC Avant Garde" w:cstheme="minorHAnsi"/>
        </w:rPr>
        <w:t>ía.</w:t>
      </w:r>
    </w:p>
    <w:p w:rsidR="00D2414E" w:rsidRPr="00EC5DA9" w:rsidRDefault="004F03B1" w:rsidP="004A592C">
      <w:pPr>
        <w:spacing w:before="240" w:after="0"/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 xml:space="preserve">Los </w:t>
      </w:r>
      <w:r w:rsidR="00B35D41" w:rsidRPr="00EC5DA9">
        <w:rPr>
          <w:rFonts w:ascii="ITC Avant Garde" w:hAnsi="ITC Avant Garde" w:cstheme="minorHAnsi"/>
        </w:rPr>
        <w:t>C</w:t>
      </w:r>
      <w:r w:rsidR="00D2414E" w:rsidRPr="00EC5DA9">
        <w:rPr>
          <w:rFonts w:ascii="ITC Avant Garde" w:hAnsi="ITC Avant Garde" w:cstheme="minorHAnsi"/>
        </w:rPr>
        <w:t xml:space="preserve">onsejeros </w:t>
      </w:r>
      <w:r w:rsidRPr="00EC5DA9">
        <w:rPr>
          <w:rFonts w:ascii="ITC Avant Garde" w:hAnsi="ITC Avant Garde" w:cstheme="minorHAnsi"/>
        </w:rPr>
        <w:t>solicitar</w:t>
      </w:r>
      <w:r w:rsidR="00D2414E" w:rsidRPr="00EC5DA9">
        <w:rPr>
          <w:rFonts w:ascii="ITC Avant Garde" w:hAnsi="ITC Avant Garde" w:cstheme="minorHAnsi"/>
        </w:rPr>
        <w:t xml:space="preserve">án el uso de la voz </w:t>
      </w:r>
      <w:r w:rsidR="00DE775D" w:rsidRPr="00EC5DA9">
        <w:rPr>
          <w:rFonts w:ascii="ITC Avant Garde" w:hAnsi="ITC Avant Garde" w:cstheme="minorHAnsi"/>
        </w:rPr>
        <w:t xml:space="preserve">levantando la mano, de lo que el </w:t>
      </w:r>
      <w:r w:rsidR="00D2414E" w:rsidRPr="00EC5DA9">
        <w:rPr>
          <w:rFonts w:ascii="ITC Avant Garde" w:hAnsi="ITC Avant Garde" w:cstheme="minorHAnsi"/>
        </w:rPr>
        <w:t>Pr</w:t>
      </w:r>
      <w:r w:rsidR="00DE775D" w:rsidRPr="00EC5DA9">
        <w:rPr>
          <w:rFonts w:ascii="ITC Avant Garde" w:hAnsi="ITC Avant Garde" w:cstheme="minorHAnsi"/>
        </w:rPr>
        <w:t>esidente</w:t>
      </w:r>
      <w:r w:rsidR="002848A5" w:rsidRPr="00EC5DA9">
        <w:rPr>
          <w:rFonts w:ascii="ITC Avant Garde" w:hAnsi="ITC Avant Garde" w:cstheme="minorHAnsi"/>
        </w:rPr>
        <w:t xml:space="preserve"> del Consejo</w:t>
      </w:r>
      <w:r w:rsidR="008F0013" w:rsidRPr="00EC5DA9">
        <w:rPr>
          <w:rFonts w:ascii="ITC Avant Garde" w:hAnsi="ITC Avant Garde" w:cstheme="minorHAnsi"/>
        </w:rPr>
        <w:t xml:space="preserve"> </w:t>
      </w:r>
      <w:r w:rsidR="00DE775D" w:rsidRPr="00EC5DA9">
        <w:rPr>
          <w:rFonts w:ascii="ITC Avant Garde" w:hAnsi="ITC Avant Garde" w:cstheme="minorHAnsi"/>
        </w:rPr>
        <w:t xml:space="preserve">o </w:t>
      </w:r>
      <w:r w:rsidR="002848A5" w:rsidRPr="00EC5DA9">
        <w:rPr>
          <w:rFonts w:ascii="ITC Avant Garde" w:hAnsi="ITC Avant Garde" w:cstheme="minorHAnsi"/>
        </w:rPr>
        <w:t xml:space="preserve">el </w:t>
      </w:r>
      <w:r w:rsidR="00DE775D" w:rsidRPr="00EC5DA9">
        <w:rPr>
          <w:rFonts w:ascii="ITC Avant Garde" w:hAnsi="ITC Avant Garde" w:cstheme="minorHAnsi"/>
        </w:rPr>
        <w:t>Secretario llevarán un registro para salvaguardar el orden en que se van pidiendo.</w:t>
      </w:r>
    </w:p>
    <w:p w:rsidR="004F03B1" w:rsidRPr="00EC5DA9" w:rsidRDefault="00DE775D" w:rsidP="004A592C">
      <w:pPr>
        <w:spacing w:before="240" w:after="0"/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 xml:space="preserve">Los </w:t>
      </w:r>
      <w:r w:rsidR="00B35D41" w:rsidRPr="00EC5DA9">
        <w:rPr>
          <w:rFonts w:ascii="ITC Avant Garde" w:hAnsi="ITC Avant Garde" w:cstheme="minorHAnsi"/>
        </w:rPr>
        <w:t>C</w:t>
      </w:r>
      <w:r w:rsidR="004F03B1" w:rsidRPr="00EC5DA9">
        <w:rPr>
          <w:rFonts w:ascii="ITC Avant Garde" w:hAnsi="ITC Avant Garde" w:cstheme="minorHAnsi"/>
        </w:rPr>
        <w:t xml:space="preserve">onsejeros </w:t>
      </w:r>
      <w:r w:rsidRPr="00EC5DA9">
        <w:rPr>
          <w:rFonts w:ascii="ITC Avant Garde" w:hAnsi="ITC Avant Garde" w:cstheme="minorHAnsi"/>
        </w:rPr>
        <w:t xml:space="preserve">procurarán que sus participaciones no excedan de </w:t>
      </w:r>
      <w:r w:rsidR="00A42804" w:rsidRPr="00EC5DA9">
        <w:rPr>
          <w:rFonts w:ascii="ITC Avant Garde" w:hAnsi="ITC Avant Garde" w:cstheme="minorHAnsi"/>
        </w:rPr>
        <w:t>3</w:t>
      </w:r>
      <w:r w:rsidR="001E560A" w:rsidRPr="00EC5DA9">
        <w:rPr>
          <w:rFonts w:ascii="ITC Avant Garde" w:hAnsi="ITC Avant Garde" w:cstheme="minorHAnsi"/>
        </w:rPr>
        <w:t xml:space="preserve"> minutos.</w:t>
      </w:r>
    </w:p>
    <w:p w:rsidR="002F5FAA" w:rsidRPr="00AA0C9B" w:rsidRDefault="00AA0C9B" w:rsidP="00AA0C9B">
      <w:pPr>
        <w:pStyle w:val="Ttulo4"/>
        <w:numPr>
          <w:ilvl w:val="0"/>
          <w:numId w:val="0"/>
        </w:numPr>
        <w:spacing w:line="360" w:lineRule="auto"/>
        <w:ind w:left="567"/>
        <w:rPr>
          <w:rFonts w:ascii="ITC Avant Garde" w:hAnsi="ITC Avant Garde"/>
          <w:i w:val="0"/>
          <w:color w:val="31849B" w:themeColor="accent5" w:themeShade="BF"/>
          <w:sz w:val="22"/>
        </w:rPr>
      </w:pPr>
      <w:r w:rsidRPr="001C639B">
        <w:rPr>
          <w:rFonts w:ascii="ITC Avant Garde" w:hAnsi="ITC Avant Garde"/>
          <w:i w:val="0"/>
          <w:color w:val="31849B" w:themeColor="accent5" w:themeShade="BF"/>
          <w:sz w:val="22"/>
        </w:rPr>
        <w:t xml:space="preserve">Artículo </w:t>
      </w:r>
      <w:r>
        <w:rPr>
          <w:rFonts w:ascii="ITC Avant Garde" w:hAnsi="ITC Avant Garde"/>
          <w:i w:val="0"/>
          <w:color w:val="31849B" w:themeColor="accent5" w:themeShade="BF"/>
          <w:sz w:val="22"/>
        </w:rPr>
        <w:t>17</w:t>
      </w:r>
      <w:r w:rsidRPr="001C639B">
        <w:rPr>
          <w:rFonts w:ascii="ITC Avant Garde" w:hAnsi="ITC Avant Garde"/>
          <w:i w:val="0"/>
          <w:color w:val="31849B" w:themeColor="accent5" w:themeShade="BF"/>
          <w:sz w:val="22"/>
        </w:rPr>
        <w:t xml:space="preserve">. </w:t>
      </w:r>
      <w:r w:rsidR="006812E7" w:rsidRPr="00AA0C9B">
        <w:rPr>
          <w:rFonts w:ascii="ITC Avant Garde" w:hAnsi="ITC Avant Garde"/>
          <w:i w:val="0"/>
          <w:color w:val="31849B" w:themeColor="accent5" w:themeShade="BF"/>
          <w:sz w:val="22"/>
        </w:rPr>
        <w:t xml:space="preserve">EMISIÓN DE </w:t>
      </w:r>
      <w:r w:rsidR="00641A4D" w:rsidRPr="00AA0C9B">
        <w:rPr>
          <w:rFonts w:ascii="ITC Avant Garde" w:hAnsi="ITC Avant Garde"/>
          <w:i w:val="0"/>
          <w:color w:val="31849B" w:themeColor="accent5" w:themeShade="BF"/>
          <w:sz w:val="22"/>
        </w:rPr>
        <w:t xml:space="preserve">RECOMENDACIONES, </w:t>
      </w:r>
      <w:r w:rsidR="0039380E" w:rsidRPr="00AA0C9B">
        <w:rPr>
          <w:rFonts w:ascii="ITC Avant Garde" w:hAnsi="ITC Avant Garde"/>
          <w:i w:val="0"/>
          <w:color w:val="31849B" w:themeColor="accent5" w:themeShade="BF"/>
          <w:sz w:val="22"/>
        </w:rPr>
        <w:t>PROPUESTAS</w:t>
      </w:r>
      <w:r w:rsidR="006812E7" w:rsidRPr="00AA0C9B">
        <w:rPr>
          <w:rFonts w:ascii="ITC Avant Garde" w:hAnsi="ITC Avant Garde"/>
          <w:i w:val="0"/>
          <w:color w:val="31849B" w:themeColor="accent5" w:themeShade="BF"/>
          <w:sz w:val="22"/>
        </w:rPr>
        <w:t xml:space="preserve"> Y OPINIONES </w:t>
      </w:r>
    </w:p>
    <w:p w:rsidR="0071082D" w:rsidRDefault="00B94BBC" w:rsidP="004A592C">
      <w:pPr>
        <w:spacing w:before="240" w:after="0"/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 xml:space="preserve">Sobre </w:t>
      </w:r>
      <w:r w:rsidR="00582821" w:rsidRPr="00EC5DA9">
        <w:rPr>
          <w:rFonts w:ascii="ITC Avant Garde" w:hAnsi="ITC Avant Garde" w:cstheme="minorHAnsi"/>
        </w:rPr>
        <w:t>los asuntos analizados y en los que corresponda</w:t>
      </w:r>
      <w:r w:rsidRPr="00EC5DA9">
        <w:rPr>
          <w:rFonts w:ascii="ITC Avant Garde" w:hAnsi="ITC Avant Garde" w:cstheme="minorHAnsi"/>
        </w:rPr>
        <w:t>, el Consejo deberá emitir una</w:t>
      </w:r>
      <w:r w:rsidR="006812E7" w:rsidRPr="00EC5DA9">
        <w:rPr>
          <w:rFonts w:ascii="ITC Avant Garde" w:hAnsi="ITC Avant Garde" w:cstheme="minorHAnsi"/>
        </w:rPr>
        <w:t xml:space="preserve"> </w:t>
      </w:r>
      <w:r w:rsidR="007E1CEE">
        <w:rPr>
          <w:rFonts w:ascii="ITC Avant Garde" w:hAnsi="ITC Avant Garde" w:cstheme="minorHAnsi"/>
        </w:rPr>
        <w:t xml:space="preserve">recomendación, </w:t>
      </w:r>
      <w:r w:rsidR="00001DD7" w:rsidRPr="00EC5DA9">
        <w:rPr>
          <w:rFonts w:ascii="ITC Avant Garde" w:hAnsi="ITC Avant Garde" w:cstheme="minorHAnsi"/>
        </w:rPr>
        <w:t>propuesta</w:t>
      </w:r>
      <w:r w:rsidR="007305AF">
        <w:rPr>
          <w:rFonts w:ascii="ITC Avant Garde" w:hAnsi="ITC Avant Garde" w:cstheme="minorHAnsi"/>
        </w:rPr>
        <w:t xml:space="preserve"> </w:t>
      </w:r>
      <w:r w:rsidR="00001DD7" w:rsidRPr="00EC5DA9">
        <w:rPr>
          <w:rFonts w:ascii="ITC Avant Garde" w:hAnsi="ITC Avant Garde" w:cstheme="minorHAnsi"/>
        </w:rPr>
        <w:t xml:space="preserve"> u opinión</w:t>
      </w:r>
      <w:r w:rsidR="0059405E" w:rsidRPr="00EC5DA9">
        <w:rPr>
          <w:rFonts w:ascii="ITC Avant Garde" w:hAnsi="ITC Avant Garde" w:cstheme="minorHAnsi"/>
        </w:rPr>
        <w:t xml:space="preserve">, que deberá ser aprobada por </w:t>
      </w:r>
      <w:r w:rsidR="00021F1F">
        <w:rPr>
          <w:rFonts w:ascii="ITC Avant Garde" w:hAnsi="ITC Avant Garde" w:cstheme="minorHAnsi"/>
        </w:rPr>
        <w:t>al menos</w:t>
      </w:r>
      <w:r w:rsidR="00BF20E0">
        <w:rPr>
          <w:rFonts w:ascii="ITC Avant Garde" w:hAnsi="ITC Avant Garde" w:cstheme="minorHAnsi"/>
        </w:rPr>
        <w:t xml:space="preserve"> </w:t>
      </w:r>
      <w:r w:rsidR="007305AF">
        <w:rPr>
          <w:rFonts w:ascii="ITC Avant Garde" w:hAnsi="ITC Avant Garde" w:cstheme="minorHAnsi"/>
        </w:rPr>
        <w:t xml:space="preserve"> </w:t>
      </w:r>
      <w:r w:rsidR="00BF20E0">
        <w:rPr>
          <w:rFonts w:ascii="ITC Avant Garde" w:hAnsi="ITC Avant Garde" w:cstheme="minorHAnsi"/>
        </w:rPr>
        <w:t xml:space="preserve">6 votos </w:t>
      </w:r>
      <w:r w:rsidR="0059405E" w:rsidRPr="00EC5DA9">
        <w:rPr>
          <w:rFonts w:ascii="ITC Avant Garde" w:hAnsi="ITC Avant Garde" w:cstheme="minorHAnsi"/>
        </w:rPr>
        <w:t xml:space="preserve">de los Consejeros presentes. </w:t>
      </w:r>
    </w:p>
    <w:p w:rsidR="00DE775D" w:rsidRDefault="0071082D" w:rsidP="004A592C">
      <w:pPr>
        <w:spacing w:before="240" w:after="0"/>
        <w:ind w:left="567" w:right="594"/>
        <w:jc w:val="both"/>
        <w:rPr>
          <w:rFonts w:ascii="ITC Avant Garde" w:hAnsi="ITC Avant Garde" w:cstheme="minorHAnsi"/>
        </w:rPr>
      </w:pPr>
      <w:r>
        <w:rPr>
          <w:rFonts w:ascii="ITC Avant Garde" w:hAnsi="ITC Avant Garde" w:cstheme="minorHAnsi"/>
        </w:rPr>
        <w:lastRenderedPageBreak/>
        <w:t xml:space="preserve">En las recomendaciones, propuestas u opiniones </w:t>
      </w:r>
      <w:r w:rsidR="00073A3D">
        <w:rPr>
          <w:rFonts w:ascii="ITC Avant Garde" w:hAnsi="ITC Avant Garde" w:cstheme="minorHAnsi"/>
        </w:rPr>
        <w:t xml:space="preserve">en las que exista una posición divergente, </w:t>
      </w:r>
      <w:r>
        <w:rPr>
          <w:rFonts w:ascii="ITC Avant Garde" w:hAnsi="ITC Avant Garde" w:cstheme="minorHAnsi"/>
        </w:rPr>
        <w:t>se deberá reflejar</w:t>
      </w:r>
      <w:r w:rsidR="00073A3D">
        <w:rPr>
          <w:rFonts w:ascii="ITC Avant Garde" w:hAnsi="ITC Avant Garde" w:cstheme="minorHAnsi"/>
        </w:rPr>
        <w:t xml:space="preserve"> dentro del cuerpo del documento en un apartado específico para tal efecto.</w:t>
      </w:r>
    </w:p>
    <w:p w:rsidR="00A74FFB" w:rsidRDefault="0071082D" w:rsidP="004A592C">
      <w:pPr>
        <w:spacing w:before="240" w:after="0"/>
        <w:ind w:left="567" w:right="594"/>
        <w:jc w:val="both"/>
        <w:rPr>
          <w:rFonts w:ascii="ITC Avant Garde" w:hAnsi="ITC Avant Garde" w:cstheme="minorHAnsi"/>
        </w:rPr>
      </w:pPr>
      <w:r>
        <w:rPr>
          <w:rFonts w:ascii="ITC Avant Garde" w:hAnsi="ITC Avant Garde" w:cstheme="minorHAnsi"/>
        </w:rPr>
        <w:t>Independientemente de lo señalado en el párrafo anterior</w:t>
      </w:r>
      <w:r w:rsidR="00073A3D">
        <w:rPr>
          <w:rFonts w:ascii="ITC Avant Garde" w:hAnsi="ITC Avant Garde" w:cstheme="minorHAnsi"/>
        </w:rPr>
        <w:t>, el o los Consejeros que así lo consideren podrán realizar un voto particular</w:t>
      </w:r>
      <w:r w:rsidR="00257DF3">
        <w:rPr>
          <w:rFonts w:ascii="ITC Avant Garde" w:hAnsi="ITC Avant Garde" w:cstheme="minorHAnsi"/>
        </w:rPr>
        <w:t xml:space="preserve"> conforme lo señalado en el artículo siguiente</w:t>
      </w:r>
      <w:r w:rsidR="00073A3D">
        <w:rPr>
          <w:rFonts w:ascii="ITC Avant Garde" w:hAnsi="ITC Avant Garde" w:cstheme="minorHAnsi"/>
        </w:rPr>
        <w:t>. De ser el caso, dicho voto será remitido al Presidente del Consejo o al Secretario, para que a su vez sea enviado al Secretario Técnico del Pleno.</w:t>
      </w:r>
    </w:p>
    <w:p w:rsidR="0059405E" w:rsidRDefault="00C764F1" w:rsidP="004A592C">
      <w:pPr>
        <w:spacing w:before="240" w:after="0"/>
        <w:ind w:left="567" w:right="594"/>
        <w:jc w:val="both"/>
        <w:rPr>
          <w:rFonts w:ascii="ITC Avant Garde" w:hAnsi="ITC Avant Garde" w:cstheme="minorHAnsi"/>
        </w:rPr>
      </w:pPr>
      <w:r w:rsidRPr="00C764F1">
        <w:rPr>
          <w:rFonts w:ascii="ITC Avant Garde" w:hAnsi="ITC Avant Garde" w:cstheme="minorHAnsi"/>
        </w:rPr>
        <w:t xml:space="preserve">El Consejo podrá adoptar recomendaciones, propuestas u opiniones fuera de sesiones, y éstas tendrán para todos los efectos legales a que haya lugar, la misma validez que si hubiesen sido adoptadas en sesión siempre que sean aprobadas por </w:t>
      </w:r>
      <w:r w:rsidR="000F3D57">
        <w:rPr>
          <w:rFonts w:ascii="ITC Avant Garde" w:hAnsi="ITC Avant Garde" w:cstheme="minorHAnsi"/>
        </w:rPr>
        <w:t>mayoría</w:t>
      </w:r>
      <w:r w:rsidR="000F3D57" w:rsidRPr="00C764F1">
        <w:rPr>
          <w:rFonts w:ascii="ITC Avant Garde" w:hAnsi="ITC Avant Garde" w:cstheme="minorHAnsi"/>
        </w:rPr>
        <w:t xml:space="preserve"> </w:t>
      </w:r>
      <w:r w:rsidRPr="00C764F1">
        <w:rPr>
          <w:rFonts w:ascii="ITC Avant Garde" w:hAnsi="ITC Avant Garde" w:cstheme="minorHAnsi"/>
        </w:rPr>
        <w:t>de los Consejeros y lo confirmen por escrito o a través de medios electrónicos</w:t>
      </w:r>
      <w:r w:rsidR="00073A3D">
        <w:rPr>
          <w:rFonts w:ascii="ITC Avant Garde" w:hAnsi="ITC Avant Garde" w:cstheme="minorHAnsi"/>
        </w:rPr>
        <w:t>. Estas comunicaciones deberán ser publicadas en la página del Consejo</w:t>
      </w:r>
      <w:r w:rsidRPr="00C764F1">
        <w:rPr>
          <w:rFonts w:ascii="ITC Avant Garde" w:hAnsi="ITC Avant Garde" w:cstheme="minorHAnsi"/>
        </w:rPr>
        <w:t xml:space="preserve">. </w:t>
      </w:r>
    </w:p>
    <w:p w:rsidR="00484E0B" w:rsidRDefault="00484E0B" w:rsidP="004A592C">
      <w:pPr>
        <w:spacing w:before="240" w:after="0"/>
        <w:ind w:left="567" w:right="594"/>
        <w:jc w:val="both"/>
        <w:rPr>
          <w:rFonts w:ascii="ITC Avant Garde" w:hAnsi="ITC Avant Garde" w:cstheme="minorHAnsi"/>
        </w:rPr>
      </w:pPr>
      <w:r w:rsidRPr="00BC7DB2">
        <w:rPr>
          <w:rFonts w:ascii="ITC Avant Garde" w:hAnsi="ITC Avant Garde" w:cstheme="minorHAnsi"/>
        </w:rPr>
        <w:t xml:space="preserve">Cuando el Consejo haya discutido suficientemente una recomendación, propuesta u opinión que requiera ajustes menores, el propio Consejo en sesión podrá acordar circular la versión final de la recomendación, propuesta u opinión para su votación por escrito o a través de medios electrónicos. En estos casos, se entenderá aprobada la recomendación, propuesta u opinión siempre que obtenga </w:t>
      </w:r>
      <w:r w:rsidR="000F3D57" w:rsidRPr="00BC7DB2">
        <w:rPr>
          <w:rFonts w:ascii="ITC Avant Garde" w:hAnsi="ITC Avant Garde" w:cstheme="minorHAnsi"/>
        </w:rPr>
        <w:t>mayoría</w:t>
      </w:r>
      <w:r w:rsidRPr="00BC7DB2">
        <w:rPr>
          <w:rFonts w:ascii="ITC Avant Garde" w:hAnsi="ITC Avant Garde" w:cstheme="minorHAnsi"/>
        </w:rPr>
        <w:t xml:space="preserve"> de votos favorables de los Consejeros.</w:t>
      </w:r>
    </w:p>
    <w:p w:rsidR="00696C3A" w:rsidRPr="00AA0C9B" w:rsidRDefault="00AA0C9B" w:rsidP="00AA0C9B">
      <w:pPr>
        <w:pStyle w:val="Ttulo4"/>
        <w:numPr>
          <w:ilvl w:val="0"/>
          <w:numId w:val="0"/>
        </w:numPr>
        <w:spacing w:line="360" w:lineRule="auto"/>
        <w:ind w:left="567"/>
        <w:rPr>
          <w:rFonts w:ascii="ITC Avant Garde" w:hAnsi="ITC Avant Garde"/>
          <w:i w:val="0"/>
          <w:color w:val="31849B" w:themeColor="accent5" w:themeShade="BF"/>
          <w:sz w:val="22"/>
        </w:rPr>
      </w:pPr>
      <w:r w:rsidRPr="001C639B">
        <w:rPr>
          <w:rFonts w:ascii="ITC Avant Garde" w:hAnsi="ITC Avant Garde"/>
          <w:i w:val="0"/>
          <w:color w:val="31849B" w:themeColor="accent5" w:themeShade="BF"/>
          <w:sz w:val="22"/>
        </w:rPr>
        <w:t xml:space="preserve">Artículo </w:t>
      </w:r>
      <w:r>
        <w:rPr>
          <w:rFonts w:ascii="ITC Avant Garde" w:hAnsi="ITC Avant Garde"/>
          <w:i w:val="0"/>
          <w:color w:val="31849B" w:themeColor="accent5" w:themeShade="BF"/>
          <w:sz w:val="22"/>
        </w:rPr>
        <w:t>18</w:t>
      </w:r>
      <w:r w:rsidRPr="001C639B">
        <w:rPr>
          <w:rFonts w:ascii="ITC Avant Garde" w:hAnsi="ITC Avant Garde"/>
          <w:i w:val="0"/>
          <w:color w:val="31849B" w:themeColor="accent5" w:themeShade="BF"/>
          <w:sz w:val="22"/>
        </w:rPr>
        <w:t xml:space="preserve">. </w:t>
      </w:r>
      <w:r w:rsidR="00696C3A" w:rsidRPr="00AA0C9B">
        <w:rPr>
          <w:rFonts w:ascii="ITC Avant Garde" w:hAnsi="ITC Avant Garde"/>
          <w:i w:val="0"/>
          <w:color w:val="31849B" w:themeColor="accent5" w:themeShade="BF"/>
          <w:sz w:val="22"/>
        </w:rPr>
        <w:t>VOTOS PARTICULARES</w:t>
      </w:r>
    </w:p>
    <w:p w:rsidR="002E3248" w:rsidRPr="00EC5DA9" w:rsidRDefault="002E3248" w:rsidP="004A592C">
      <w:pPr>
        <w:spacing w:before="240" w:after="0"/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 xml:space="preserve">El Consejero que coincida con el sentido de la determinación adoptada por la mayoría, pero que no comparta las consideraciones que sustentan la propuesta u opinión correspondiente, o bien que coincida en el sentido general de la determinación pero no en aspectos específicos, podrá emitir un voto concurrente en el cual exprese los razonamientos </w:t>
      </w:r>
      <w:r w:rsidR="005F137B" w:rsidRPr="00EC5DA9">
        <w:rPr>
          <w:rFonts w:ascii="ITC Avant Garde" w:hAnsi="ITC Avant Garde" w:cstheme="minorHAnsi"/>
        </w:rPr>
        <w:t xml:space="preserve">distintos </w:t>
      </w:r>
      <w:r w:rsidR="00DE775D" w:rsidRPr="00EC5DA9">
        <w:rPr>
          <w:rFonts w:ascii="ITC Avant Garde" w:hAnsi="ITC Avant Garde" w:cstheme="minorHAnsi"/>
        </w:rPr>
        <w:t xml:space="preserve">que </w:t>
      </w:r>
      <w:r w:rsidRPr="00EC5DA9">
        <w:rPr>
          <w:rFonts w:ascii="ITC Avant Garde" w:hAnsi="ITC Avant Garde" w:cstheme="minorHAnsi"/>
        </w:rPr>
        <w:t>considere</w:t>
      </w:r>
      <w:r w:rsidR="00DE775D" w:rsidRPr="00EC5DA9">
        <w:rPr>
          <w:rFonts w:ascii="ITC Avant Garde" w:hAnsi="ITC Avant Garde" w:cstheme="minorHAnsi"/>
        </w:rPr>
        <w:t>.</w:t>
      </w:r>
    </w:p>
    <w:p w:rsidR="00D87744" w:rsidRPr="00EC5DA9" w:rsidRDefault="00D87744" w:rsidP="004A592C">
      <w:pPr>
        <w:spacing w:before="240" w:after="0"/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 xml:space="preserve">El </w:t>
      </w:r>
      <w:r w:rsidR="008C334E" w:rsidRPr="00EC5DA9">
        <w:rPr>
          <w:rFonts w:ascii="ITC Avant Garde" w:hAnsi="ITC Avant Garde" w:cstheme="minorHAnsi"/>
        </w:rPr>
        <w:t>Consejero</w:t>
      </w:r>
      <w:r w:rsidR="002404F4" w:rsidRPr="00EC5DA9">
        <w:rPr>
          <w:rFonts w:ascii="ITC Avant Garde" w:hAnsi="ITC Avant Garde" w:cstheme="minorHAnsi"/>
        </w:rPr>
        <w:t xml:space="preserve"> que disienta</w:t>
      </w:r>
      <w:r w:rsidRPr="00EC5DA9">
        <w:rPr>
          <w:rFonts w:ascii="ITC Avant Garde" w:hAnsi="ITC Avant Garde" w:cstheme="minorHAnsi"/>
        </w:rPr>
        <w:t xml:space="preserve"> con el sentido de la determinación adoptada por la mayoría, podrá emitir un voto </w:t>
      </w:r>
      <w:r w:rsidR="00181C0E" w:rsidRPr="00EC5DA9">
        <w:rPr>
          <w:rFonts w:ascii="ITC Avant Garde" w:hAnsi="ITC Avant Garde" w:cstheme="minorHAnsi"/>
        </w:rPr>
        <w:t>disidente</w:t>
      </w:r>
      <w:r w:rsidRPr="00EC5DA9">
        <w:rPr>
          <w:rFonts w:ascii="ITC Avant Garde" w:hAnsi="ITC Avant Garde" w:cstheme="minorHAnsi"/>
        </w:rPr>
        <w:t xml:space="preserve"> en el cual exprese los razonamientos por los </w:t>
      </w:r>
      <w:r w:rsidR="005F137B" w:rsidRPr="00EC5DA9">
        <w:rPr>
          <w:rFonts w:ascii="ITC Avant Garde" w:hAnsi="ITC Avant Garde" w:cstheme="minorHAnsi"/>
        </w:rPr>
        <w:t>que</w:t>
      </w:r>
      <w:r w:rsidRPr="00EC5DA9">
        <w:rPr>
          <w:rFonts w:ascii="ITC Avant Garde" w:hAnsi="ITC Avant Garde" w:cstheme="minorHAnsi"/>
        </w:rPr>
        <w:t xml:space="preserve"> considere que </w:t>
      </w:r>
      <w:r w:rsidR="008C334E" w:rsidRPr="00EC5DA9">
        <w:rPr>
          <w:rFonts w:ascii="ITC Avant Garde" w:hAnsi="ITC Avant Garde" w:cstheme="minorHAnsi"/>
        </w:rPr>
        <w:t>la propuesta u opinión</w:t>
      </w:r>
      <w:r w:rsidRPr="00EC5DA9">
        <w:rPr>
          <w:rFonts w:ascii="ITC Avant Garde" w:hAnsi="ITC Avant Garde" w:cstheme="minorHAnsi"/>
        </w:rPr>
        <w:t xml:space="preserve"> debió resolverse en </w:t>
      </w:r>
      <w:r w:rsidR="00DE775D" w:rsidRPr="00EC5DA9">
        <w:rPr>
          <w:rFonts w:ascii="ITC Avant Garde" w:hAnsi="ITC Avant Garde" w:cstheme="minorHAnsi"/>
        </w:rPr>
        <w:t>otro sentido.</w:t>
      </w:r>
    </w:p>
    <w:p w:rsidR="00D87744" w:rsidRPr="00EC5DA9" w:rsidRDefault="00D87744" w:rsidP="004A592C">
      <w:pPr>
        <w:spacing w:before="240" w:after="0"/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 xml:space="preserve">El </w:t>
      </w:r>
      <w:r w:rsidR="00245DDF" w:rsidRPr="00EC5DA9">
        <w:rPr>
          <w:rFonts w:ascii="ITC Avant Garde" w:hAnsi="ITC Avant Garde" w:cstheme="minorHAnsi"/>
        </w:rPr>
        <w:t>Consejero</w:t>
      </w:r>
      <w:r w:rsidRPr="00EC5DA9">
        <w:rPr>
          <w:rFonts w:ascii="ITC Avant Garde" w:hAnsi="ITC Avant Garde" w:cstheme="minorHAnsi"/>
        </w:rPr>
        <w:t xml:space="preserve"> que decida </w:t>
      </w:r>
      <w:r w:rsidR="00ED5C9C" w:rsidRPr="00EC5DA9">
        <w:rPr>
          <w:rFonts w:ascii="ITC Avant Garde" w:hAnsi="ITC Avant Garde" w:cstheme="minorHAnsi"/>
        </w:rPr>
        <w:t>emitir</w:t>
      </w:r>
      <w:r w:rsidR="00DE775D" w:rsidRPr="00EC5DA9">
        <w:rPr>
          <w:rFonts w:ascii="ITC Avant Garde" w:hAnsi="ITC Avant Garde" w:cstheme="minorHAnsi"/>
        </w:rPr>
        <w:t xml:space="preserve"> su voto particular deberá</w:t>
      </w:r>
      <w:r w:rsidRPr="00EC5DA9">
        <w:rPr>
          <w:rFonts w:ascii="ITC Avant Garde" w:hAnsi="ITC Avant Garde" w:cstheme="minorHAnsi"/>
        </w:rPr>
        <w:t xml:space="preserve"> hacerlo por escrito</w:t>
      </w:r>
      <w:r w:rsidR="005F137B" w:rsidRPr="00EC5DA9">
        <w:rPr>
          <w:rFonts w:ascii="ITC Avant Garde" w:hAnsi="ITC Avant Garde" w:cstheme="minorHAnsi"/>
        </w:rPr>
        <w:t>,</w:t>
      </w:r>
      <w:r w:rsidRPr="00EC5DA9">
        <w:rPr>
          <w:rFonts w:ascii="ITC Avant Garde" w:hAnsi="ITC Avant Garde" w:cstheme="minorHAnsi"/>
        </w:rPr>
        <w:t xml:space="preserve"> dentro del plazo de </w:t>
      </w:r>
      <w:r w:rsidR="007E1CEE">
        <w:rPr>
          <w:rFonts w:ascii="ITC Avant Garde" w:hAnsi="ITC Avant Garde" w:cstheme="minorHAnsi"/>
        </w:rPr>
        <w:t>tres</w:t>
      </w:r>
      <w:r w:rsidRPr="00EC5DA9">
        <w:rPr>
          <w:rFonts w:ascii="ITC Avant Garde" w:hAnsi="ITC Avant Garde" w:cstheme="minorHAnsi"/>
        </w:rPr>
        <w:t xml:space="preserve"> días hábiles posteriores a la fecha de celebración de la Sesión correspondiente. </w:t>
      </w:r>
    </w:p>
    <w:p w:rsidR="00D87744" w:rsidRPr="00EC5DA9" w:rsidRDefault="00D87744" w:rsidP="004A592C">
      <w:pPr>
        <w:spacing w:before="240" w:after="0"/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 xml:space="preserve">Para efectos de lo anterior, el </w:t>
      </w:r>
      <w:r w:rsidR="00245DDF" w:rsidRPr="00EC5DA9">
        <w:rPr>
          <w:rFonts w:ascii="ITC Avant Garde" w:hAnsi="ITC Avant Garde" w:cstheme="minorHAnsi"/>
        </w:rPr>
        <w:t>Consejero</w:t>
      </w:r>
      <w:r w:rsidRPr="00EC5DA9">
        <w:rPr>
          <w:rFonts w:ascii="ITC Avant Garde" w:hAnsi="ITC Avant Garde" w:cstheme="minorHAnsi"/>
        </w:rPr>
        <w:t xml:space="preserve"> deberá manifestar su intención de formular voto particular</w:t>
      </w:r>
      <w:r w:rsidR="002E3248" w:rsidRPr="00EC5DA9">
        <w:rPr>
          <w:rFonts w:ascii="ITC Avant Garde" w:hAnsi="ITC Avant Garde" w:cstheme="minorHAnsi"/>
        </w:rPr>
        <w:t xml:space="preserve"> en el momento </w:t>
      </w:r>
      <w:r w:rsidR="00DE775D" w:rsidRPr="00EC5DA9">
        <w:rPr>
          <w:rFonts w:ascii="ITC Avant Garde" w:hAnsi="ITC Avant Garde" w:cstheme="minorHAnsi"/>
        </w:rPr>
        <w:t xml:space="preserve">de </w:t>
      </w:r>
      <w:r w:rsidR="005F137B" w:rsidRPr="00EC5DA9">
        <w:rPr>
          <w:rFonts w:ascii="ITC Avant Garde" w:hAnsi="ITC Avant Garde" w:cstheme="minorHAnsi"/>
        </w:rPr>
        <w:t>recoger la votación del asunto.</w:t>
      </w:r>
    </w:p>
    <w:p w:rsidR="00D87744" w:rsidRPr="00EC5DA9" w:rsidRDefault="005F137B" w:rsidP="00D87744">
      <w:pPr>
        <w:spacing w:after="0"/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lastRenderedPageBreak/>
        <w:t xml:space="preserve">El </w:t>
      </w:r>
      <w:r w:rsidR="00D87744" w:rsidRPr="00EC5DA9">
        <w:rPr>
          <w:rFonts w:ascii="ITC Avant Garde" w:hAnsi="ITC Avant Garde" w:cstheme="minorHAnsi"/>
        </w:rPr>
        <w:t>voto particular q</w:t>
      </w:r>
      <w:r w:rsidR="00DE775D" w:rsidRPr="00EC5DA9">
        <w:rPr>
          <w:rFonts w:ascii="ITC Avant Garde" w:hAnsi="ITC Avant Garde" w:cstheme="minorHAnsi"/>
        </w:rPr>
        <w:t>ue</w:t>
      </w:r>
      <w:r w:rsidRPr="00EC5DA9">
        <w:rPr>
          <w:rFonts w:ascii="ITC Avant Garde" w:hAnsi="ITC Avant Garde" w:cstheme="minorHAnsi"/>
        </w:rPr>
        <w:t>,</w:t>
      </w:r>
      <w:r w:rsidR="00DE775D" w:rsidRPr="00EC5DA9">
        <w:rPr>
          <w:rFonts w:ascii="ITC Avant Garde" w:hAnsi="ITC Avant Garde" w:cstheme="minorHAnsi"/>
        </w:rPr>
        <w:t xml:space="preserve"> en su caso se llegue a emitir</w:t>
      </w:r>
      <w:r w:rsidR="007227E0" w:rsidRPr="00EC5DA9">
        <w:rPr>
          <w:rFonts w:ascii="ITC Avant Garde" w:hAnsi="ITC Avant Garde" w:cstheme="minorHAnsi"/>
        </w:rPr>
        <w:t>,</w:t>
      </w:r>
      <w:r w:rsidR="00DE775D" w:rsidRPr="00EC5DA9">
        <w:rPr>
          <w:rFonts w:ascii="ITC Avant Garde" w:hAnsi="ITC Avant Garde" w:cstheme="minorHAnsi"/>
        </w:rPr>
        <w:t xml:space="preserve"> </w:t>
      </w:r>
      <w:r w:rsidR="00D87744" w:rsidRPr="00EC5DA9">
        <w:rPr>
          <w:rFonts w:ascii="ITC Avant Garde" w:hAnsi="ITC Avant Garde" w:cstheme="minorHAnsi"/>
        </w:rPr>
        <w:t xml:space="preserve">formará parte </w:t>
      </w:r>
      <w:r w:rsidR="00DE775D" w:rsidRPr="00EC5DA9">
        <w:rPr>
          <w:rFonts w:ascii="ITC Avant Garde" w:hAnsi="ITC Avant Garde" w:cstheme="minorHAnsi"/>
        </w:rPr>
        <w:t xml:space="preserve">de la </w:t>
      </w:r>
      <w:r w:rsidR="002E3248" w:rsidRPr="00EC5DA9">
        <w:rPr>
          <w:rFonts w:ascii="ITC Avant Garde" w:hAnsi="ITC Avant Garde" w:cstheme="minorHAnsi"/>
        </w:rPr>
        <w:t>propuesta u opinión</w:t>
      </w:r>
      <w:r w:rsidR="00D87744" w:rsidRPr="00EC5DA9">
        <w:rPr>
          <w:rFonts w:ascii="ITC Avant Garde" w:hAnsi="ITC Avant Garde" w:cstheme="minorHAnsi"/>
        </w:rPr>
        <w:t xml:space="preserve"> correspondiente</w:t>
      </w:r>
      <w:r w:rsidRPr="00EC5DA9">
        <w:rPr>
          <w:rFonts w:ascii="ITC Avant Garde" w:hAnsi="ITC Avant Garde" w:cstheme="minorHAnsi"/>
        </w:rPr>
        <w:t>, siempre y cuando se presente en el plazo esta</w:t>
      </w:r>
      <w:r w:rsidR="00283731" w:rsidRPr="00EC5DA9">
        <w:rPr>
          <w:rFonts w:ascii="ITC Avant Garde" w:hAnsi="ITC Avant Garde" w:cstheme="minorHAnsi"/>
        </w:rPr>
        <w:t>bl</w:t>
      </w:r>
      <w:r w:rsidRPr="00EC5DA9">
        <w:rPr>
          <w:rFonts w:ascii="ITC Avant Garde" w:hAnsi="ITC Avant Garde" w:cstheme="minorHAnsi"/>
        </w:rPr>
        <w:t>ecido.</w:t>
      </w:r>
    </w:p>
    <w:p w:rsidR="006B4330" w:rsidRPr="00EC5DA9" w:rsidRDefault="006B4330" w:rsidP="00DE775D">
      <w:pPr>
        <w:spacing w:after="0"/>
        <w:ind w:right="594"/>
        <w:jc w:val="both"/>
        <w:rPr>
          <w:rFonts w:ascii="ITC Avant Garde" w:hAnsi="ITC Avant Garde" w:cstheme="minorHAnsi"/>
        </w:rPr>
      </w:pPr>
    </w:p>
    <w:p w:rsidR="00AE3918" w:rsidRPr="001C639B" w:rsidRDefault="00CB1EAE" w:rsidP="001C639B">
      <w:pPr>
        <w:pStyle w:val="Ttulo3"/>
        <w:numPr>
          <w:ilvl w:val="0"/>
          <w:numId w:val="0"/>
        </w:numPr>
        <w:ind w:left="720"/>
        <w:jc w:val="center"/>
        <w:rPr>
          <w:rFonts w:ascii="ITC Avant Garde" w:hAnsi="ITC Avant Garde"/>
          <w:b/>
          <w:i w:val="0"/>
          <w:color w:val="31849B" w:themeColor="accent5" w:themeShade="BF"/>
          <w:sz w:val="22"/>
        </w:rPr>
      </w:pPr>
      <w:r w:rsidRPr="001C639B">
        <w:rPr>
          <w:rFonts w:ascii="ITC Avant Garde" w:hAnsi="ITC Avant Garde"/>
          <w:b/>
          <w:i w:val="0"/>
          <w:color w:val="31849B" w:themeColor="accent5" w:themeShade="BF"/>
          <w:sz w:val="22"/>
        </w:rPr>
        <w:t xml:space="preserve">Capítulo </w:t>
      </w:r>
      <w:r w:rsidR="00390195" w:rsidRPr="001C639B">
        <w:rPr>
          <w:rFonts w:ascii="ITC Avant Garde" w:hAnsi="ITC Avant Garde"/>
          <w:b/>
          <w:i w:val="0"/>
          <w:color w:val="31849B" w:themeColor="accent5" w:themeShade="BF"/>
          <w:sz w:val="22"/>
        </w:rPr>
        <w:t>5</w:t>
      </w:r>
      <w:r w:rsidRPr="001C639B">
        <w:rPr>
          <w:rFonts w:ascii="ITC Avant Garde" w:hAnsi="ITC Avant Garde"/>
          <w:b/>
          <w:i w:val="0"/>
          <w:color w:val="31849B" w:themeColor="accent5" w:themeShade="BF"/>
          <w:sz w:val="22"/>
        </w:rPr>
        <w:t>.</w:t>
      </w:r>
      <w:r w:rsidR="004F62F9" w:rsidRPr="001C639B">
        <w:rPr>
          <w:rFonts w:ascii="ITC Avant Garde" w:hAnsi="ITC Avant Garde"/>
          <w:b/>
          <w:i w:val="0"/>
          <w:color w:val="31849B" w:themeColor="accent5" w:themeShade="BF"/>
          <w:sz w:val="22"/>
        </w:rPr>
        <w:t xml:space="preserve"> </w:t>
      </w:r>
      <w:r w:rsidR="006B4330" w:rsidRPr="001C639B">
        <w:rPr>
          <w:rFonts w:ascii="ITC Avant Garde" w:hAnsi="ITC Avant Garde"/>
          <w:b/>
          <w:i w:val="0"/>
          <w:color w:val="31849B" w:themeColor="accent5" w:themeShade="BF"/>
          <w:sz w:val="22"/>
        </w:rPr>
        <w:t xml:space="preserve">Designación y </w:t>
      </w:r>
      <w:r w:rsidR="001C639B">
        <w:rPr>
          <w:rFonts w:ascii="ITC Avant Garde" w:hAnsi="ITC Avant Garde"/>
          <w:b/>
          <w:i w:val="0"/>
          <w:color w:val="31849B" w:themeColor="accent5" w:themeShade="BF"/>
          <w:sz w:val="22"/>
        </w:rPr>
        <w:t>Competencias</w:t>
      </w:r>
    </w:p>
    <w:p w:rsidR="00DE775D" w:rsidRPr="008D2F73" w:rsidRDefault="008D2F73" w:rsidP="008D2F73">
      <w:pPr>
        <w:pStyle w:val="Ttulo4"/>
        <w:numPr>
          <w:ilvl w:val="0"/>
          <w:numId w:val="0"/>
        </w:numPr>
        <w:spacing w:line="360" w:lineRule="auto"/>
        <w:ind w:left="567"/>
        <w:rPr>
          <w:rFonts w:ascii="ITC Avant Garde" w:hAnsi="ITC Avant Garde"/>
          <w:i w:val="0"/>
          <w:color w:val="31849B" w:themeColor="accent5" w:themeShade="BF"/>
          <w:sz w:val="22"/>
        </w:rPr>
      </w:pPr>
      <w:r w:rsidRPr="001C639B">
        <w:rPr>
          <w:rFonts w:ascii="ITC Avant Garde" w:hAnsi="ITC Avant Garde"/>
          <w:i w:val="0"/>
          <w:color w:val="31849B" w:themeColor="accent5" w:themeShade="BF"/>
          <w:sz w:val="22"/>
        </w:rPr>
        <w:t xml:space="preserve">Artículo </w:t>
      </w:r>
      <w:r>
        <w:rPr>
          <w:rFonts w:ascii="ITC Avant Garde" w:hAnsi="ITC Avant Garde"/>
          <w:i w:val="0"/>
          <w:color w:val="31849B" w:themeColor="accent5" w:themeShade="BF"/>
          <w:sz w:val="22"/>
        </w:rPr>
        <w:t>19</w:t>
      </w:r>
      <w:r w:rsidRPr="001C639B">
        <w:rPr>
          <w:rFonts w:ascii="ITC Avant Garde" w:hAnsi="ITC Avant Garde"/>
          <w:i w:val="0"/>
          <w:color w:val="31849B" w:themeColor="accent5" w:themeShade="BF"/>
          <w:sz w:val="22"/>
        </w:rPr>
        <w:t xml:space="preserve">. </w:t>
      </w:r>
      <w:r w:rsidR="00D44083" w:rsidRPr="008D2F73">
        <w:rPr>
          <w:rFonts w:ascii="ITC Avant Garde" w:hAnsi="ITC Avant Garde"/>
          <w:i w:val="0"/>
          <w:color w:val="31849B" w:themeColor="accent5" w:themeShade="BF"/>
          <w:sz w:val="22"/>
        </w:rPr>
        <w:t xml:space="preserve"> ELECCIÓN DEL PRESIDENTE</w:t>
      </w:r>
    </w:p>
    <w:p w:rsidR="00997FA7" w:rsidRPr="00EC5DA9" w:rsidRDefault="00D44083" w:rsidP="004A592C">
      <w:pPr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La elección</w:t>
      </w:r>
      <w:r w:rsidR="00997FA7" w:rsidRPr="00EC5DA9">
        <w:rPr>
          <w:rFonts w:ascii="ITC Avant Garde" w:hAnsi="ITC Avant Garde" w:cstheme="minorHAnsi"/>
        </w:rPr>
        <w:t xml:space="preserve"> del P</w:t>
      </w:r>
      <w:r w:rsidRPr="00EC5DA9">
        <w:rPr>
          <w:rFonts w:ascii="ITC Avant Garde" w:hAnsi="ITC Avant Garde" w:cstheme="minorHAnsi"/>
        </w:rPr>
        <w:t>residente del Consejo</w:t>
      </w:r>
      <w:r w:rsidR="00997FA7" w:rsidRPr="00EC5DA9">
        <w:rPr>
          <w:rFonts w:ascii="ITC Avant Garde" w:hAnsi="ITC Avant Garde" w:cstheme="minorHAnsi"/>
        </w:rPr>
        <w:t xml:space="preserve"> se llevará a cabo por votación entr</w:t>
      </w:r>
      <w:r w:rsidR="001E560A" w:rsidRPr="00EC5DA9">
        <w:rPr>
          <w:rFonts w:ascii="ITC Avant Garde" w:hAnsi="ITC Avant Garde" w:cstheme="minorHAnsi"/>
        </w:rPr>
        <w:t>e los C</w:t>
      </w:r>
      <w:r w:rsidR="00997FA7" w:rsidRPr="00EC5DA9">
        <w:rPr>
          <w:rFonts w:ascii="ITC Avant Garde" w:hAnsi="ITC Avant Garde" w:cstheme="minorHAnsi"/>
        </w:rPr>
        <w:t>onsejeros:</w:t>
      </w:r>
    </w:p>
    <w:p w:rsidR="00997FA7" w:rsidRPr="00EC5DA9" w:rsidRDefault="00997FA7" w:rsidP="00A862B2">
      <w:pPr>
        <w:pStyle w:val="Prrafodelista1"/>
        <w:numPr>
          <w:ilvl w:val="0"/>
          <w:numId w:val="5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 xml:space="preserve">El Presidente </w:t>
      </w:r>
      <w:r w:rsidR="000A6ED3" w:rsidRPr="00EC5DA9">
        <w:rPr>
          <w:rFonts w:ascii="ITC Avant Garde" w:hAnsi="ITC Avant Garde" w:cstheme="minorHAnsi"/>
        </w:rPr>
        <w:t xml:space="preserve">del Consejo </w:t>
      </w:r>
      <w:r w:rsidRPr="00EC5DA9">
        <w:rPr>
          <w:rFonts w:ascii="ITC Avant Garde" w:hAnsi="ITC Avant Garde" w:cstheme="minorHAnsi"/>
        </w:rPr>
        <w:t xml:space="preserve">deberá </w:t>
      </w:r>
      <w:r w:rsidR="00142876" w:rsidRPr="00EC5DA9">
        <w:rPr>
          <w:rFonts w:ascii="ITC Avant Garde" w:hAnsi="ITC Avant Garde" w:cstheme="minorHAnsi"/>
        </w:rPr>
        <w:t xml:space="preserve">ser elegido por </w:t>
      </w:r>
      <w:r w:rsidR="00CB1EAE" w:rsidRPr="00EC5DA9">
        <w:rPr>
          <w:rFonts w:ascii="ITC Avant Garde" w:hAnsi="ITC Avant Garde" w:cstheme="minorHAnsi"/>
        </w:rPr>
        <w:t>mayoría de votos</w:t>
      </w:r>
      <w:r w:rsidRPr="00EC5DA9">
        <w:rPr>
          <w:rFonts w:ascii="ITC Avant Garde" w:hAnsi="ITC Avant Garde" w:cstheme="minorHAnsi"/>
        </w:rPr>
        <w:t>.</w:t>
      </w:r>
    </w:p>
    <w:p w:rsidR="00997FA7" w:rsidRPr="00EC5DA9" w:rsidRDefault="00997FA7" w:rsidP="00A862B2">
      <w:pPr>
        <w:pStyle w:val="Prrafodelista1"/>
        <w:numPr>
          <w:ilvl w:val="0"/>
          <w:numId w:val="5"/>
        </w:numPr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 xml:space="preserve">En caso de que hubiese más de dos candidatos, </w:t>
      </w:r>
      <w:r w:rsidR="00DA329D" w:rsidRPr="00EC5DA9">
        <w:rPr>
          <w:rFonts w:ascii="ITC Avant Garde" w:hAnsi="ITC Avant Garde" w:cstheme="minorHAnsi"/>
        </w:rPr>
        <w:t xml:space="preserve">y que ninguno obtenga </w:t>
      </w:r>
      <w:r w:rsidR="00192C60" w:rsidRPr="00EC5DA9">
        <w:rPr>
          <w:rFonts w:ascii="ITC Avant Garde" w:hAnsi="ITC Avant Garde" w:cstheme="minorHAnsi"/>
        </w:rPr>
        <w:t>mayoría</w:t>
      </w:r>
      <w:r w:rsidR="00DA329D" w:rsidRPr="00EC5DA9">
        <w:rPr>
          <w:rFonts w:ascii="ITC Avant Garde" w:hAnsi="ITC Avant Garde" w:cstheme="minorHAnsi"/>
        </w:rPr>
        <w:t xml:space="preserve">, </w:t>
      </w:r>
      <w:r w:rsidRPr="00EC5DA9">
        <w:rPr>
          <w:rFonts w:ascii="ITC Avant Garde" w:hAnsi="ITC Avant Garde" w:cstheme="minorHAnsi"/>
        </w:rPr>
        <w:t>habrá una segunda vuelta con los dos</w:t>
      </w:r>
      <w:r w:rsidR="003306D0" w:rsidRPr="00EC5DA9">
        <w:rPr>
          <w:rFonts w:ascii="ITC Avant Garde" w:hAnsi="ITC Avant Garde" w:cstheme="minorHAnsi"/>
        </w:rPr>
        <w:t xml:space="preserve"> candidatos</w:t>
      </w:r>
      <w:r w:rsidRPr="00EC5DA9">
        <w:rPr>
          <w:rFonts w:ascii="ITC Avant Garde" w:hAnsi="ITC Avant Garde" w:cstheme="minorHAnsi"/>
        </w:rPr>
        <w:t xml:space="preserve"> que </w:t>
      </w:r>
      <w:r w:rsidR="00DA329D" w:rsidRPr="00EC5DA9">
        <w:rPr>
          <w:rFonts w:ascii="ITC Avant Garde" w:hAnsi="ITC Avant Garde" w:cstheme="minorHAnsi"/>
        </w:rPr>
        <w:t>hayan obtenido el</w:t>
      </w:r>
      <w:r w:rsidRPr="00EC5DA9">
        <w:rPr>
          <w:rFonts w:ascii="ITC Avant Garde" w:hAnsi="ITC Avant Garde" w:cstheme="minorHAnsi"/>
        </w:rPr>
        <w:t xml:space="preserve"> mayor número de votos</w:t>
      </w:r>
      <w:r w:rsidR="00DA329D" w:rsidRPr="00EC5DA9">
        <w:rPr>
          <w:rFonts w:ascii="ITC Avant Garde" w:hAnsi="ITC Avant Garde" w:cstheme="minorHAnsi"/>
        </w:rPr>
        <w:t xml:space="preserve"> en la primera ronda de votación.</w:t>
      </w:r>
    </w:p>
    <w:p w:rsidR="00997FA7" w:rsidRDefault="00997FA7" w:rsidP="004A592C">
      <w:pPr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La duración de</w:t>
      </w:r>
      <w:r w:rsidR="00142876" w:rsidRPr="00EC5DA9">
        <w:rPr>
          <w:rFonts w:ascii="ITC Avant Garde" w:hAnsi="ITC Avant Garde" w:cstheme="minorHAnsi"/>
        </w:rPr>
        <w:t>l cargo de Presidente del Consejo</w:t>
      </w:r>
      <w:r w:rsidRPr="00EC5DA9">
        <w:rPr>
          <w:rFonts w:ascii="ITC Avant Garde" w:hAnsi="ITC Avant Garde" w:cstheme="minorHAnsi"/>
        </w:rPr>
        <w:t xml:space="preserve"> será </w:t>
      </w:r>
      <w:r w:rsidR="003F1E1B" w:rsidRPr="00EC5DA9">
        <w:rPr>
          <w:rFonts w:ascii="ITC Avant Garde" w:hAnsi="ITC Avant Garde" w:cstheme="minorHAnsi"/>
        </w:rPr>
        <w:t>de un año</w:t>
      </w:r>
      <w:r w:rsidR="00645526">
        <w:rPr>
          <w:rFonts w:ascii="ITC Avant Garde" w:hAnsi="ITC Avant Garde" w:cstheme="minorHAnsi"/>
        </w:rPr>
        <w:t>,</w:t>
      </w:r>
      <w:r w:rsidR="00387472">
        <w:rPr>
          <w:rFonts w:ascii="ITC Avant Garde" w:hAnsi="ITC Avant Garde" w:cstheme="minorHAnsi"/>
        </w:rPr>
        <w:t xml:space="preserve"> al término del cual podrá s</w:t>
      </w:r>
      <w:r w:rsidR="00F71D87" w:rsidRPr="00EC5DA9">
        <w:rPr>
          <w:rFonts w:ascii="ITC Avant Garde" w:hAnsi="ITC Avant Garde" w:cstheme="minorHAnsi"/>
        </w:rPr>
        <w:t xml:space="preserve">er reelecto </w:t>
      </w:r>
      <w:r w:rsidR="00387472">
        <w:rPr>
          <w:rFonts w:ascii="ITC Avant Garde" w:hAnsi="ITC Avant Garde" w:cstheme="minorHAnsi"/>
        </w:rPr>
        <w:t xml:space="preserve">para un periodo igual y hasta en </w:t>
      </w:r>
      <w:r w:rsidR="00C47780" w:rsidRPr="00EC5DA9">
        <w:rPr>
          <w:rFonts w:ascii="ITC Avant Garde" w:hAnsi="ITC Avant Garde" w:cstheme="minorHAnsi"/>
        </w:rPr>
        <w:t>un máximo de dos ocasiones</w:t>
      </w:r>
      <w:r w:rsidR="00645526">
        <w:rPr>
          <w:rFonts w:ascii="ITC Avant Garde" w:hAnsi="ITC Avant Garde" w:cstheme="minorHAnsi"/>
        </w:rPr>
        <w:t xml:space="preserve"> consecutivas</w:t>
      </w:r>
      <w:r w:rsidR="00387472">
        <w:rPr>
          <w:rFonts w:ascii="ITC Avant Garde" w:hAnsi="ITC Avant Garde" w:cstheme="minorHAnsi"/>
        </w:rPr>
        <w:t>, s</w:t>
      </w:r>
      <w:r w:rsidR="00645526">
        <w:rPr>
          <w:rFonts w:ascii="ITC Avant Garde" w:hAnsi="ITC Avant Garde" w:cstheme="minorHAnsi"/>
        </w:rPr>
        <w:t>in perjuicio</w:t>
      </w:r>
      <w:r w:rsidR="00387472">
        <w:rPr>
          <w:rFonts w:ascii="ITC Avant Garde" w:hAnsi="ITC Avant Garde" w:cstheme="minorHAnsi"/>
        </w:rPr>
        <w:t xml:space="preserve"> de que transcurrido</w:t>
      </w:r>
      <w:r w:rsidR="00645526">
        <w:rPr>
          <w:rFonts w:ascii="ITC Avant Garde" w:hAnsi="ITC Avant Garde" w:cstheme="minorHAnsi"/>
        </w:rPr>
        <w:t xml:space="preserve"> </w:t>
      </w:r>
      <w:r w:rsidR="00387472">
        <w:rPr>
          <w:rFonts w:ascii="ITC Avant Garde" w:hAnsi="ITC Avant Garde" w:cstheme="minorHAnsi"/>
        </w:rPr>
        <w:t>un periodo anual pueda ser electo nuevamente.</w:t>
      </w:r>
    </w:p>
    <w:p w:rsidR="00D44083" w:rsidRPr="008D2F73" w:rsidRDefault="008D2F73" w:rsidP="008D2F73">
      <w:pPr>
        <w:pStyle w:val="Ttulo4"/>
        <w:numPr>
          <w:ilvl w:val="0"/>
          <w:numId w:val="0"/>
        </w:numPr>
        <w:spacing w:line="360" w:lineRule="auto"/>
        <w:ind w:left="567"/>
        <w:rPr>
          <w:rFonts w:ascii="ITC Avant Garde" w:hAnsi="ITC Avant Garde"/>
          <w:i w:val="0"/>
          <w:color w:val="31849B" w:themeColor="accent5" w:themeShade="BF"/>
          <w:sz w:val="22"/>
        </w:rPr>
      </w:pPr>
      <w:r w:rsidRPr="001C639B">
        <w:rPr>
          <w:rFonts w:ascii="ITC Avant Garde" w:hAnsi="ITC Avant Garde"/>
          <w:i w:val="0"/>
          <w:color w:val="31849B" w:themeColor="accent5" w:themeShade="BF"/>
          <w:sz w:val="22"/>
        </w:rPr>
        <w:t xml:space="preserve">Artículo </w:t>
      </w:r>
      <w:r>
        <w:rPr>
          <w:rFonts w:ascii="ITC Avant Garde" w:hAnsi="ITC Avant Garde"/>
          <w:i w:val="0"/>
          <w:color w:val="31849B" w:themeColor="accent5" w:themeShade="BF"/>
          <w:sz w:val="22"/>
        </w:rPr>
        <w:t>20</w:t>
      </w:r>
      <w:r w:rsidRPr="001C639B">
        <w:rPr>
          <w:rFonts w:ascii="ITC Avant Garde" w:hAnsi="ITC Avant Garde"/>
          <w:i w:val="0"/>
          <w:color w:val="31849B" w:themeColor="accent5" w:themeShade="BF"/>
          <w:sz w:val="22"/>
        </w:rPr>
        <w:t xml:space="preserve">. </w:t>
      </w:r>
      <w:r w:rsidR="00D44083" w:rsidRPr="008D2F73">
        <w:rPr>
          <w:rFonts w:ascii="ITC Avant Garde" w:hAnsi="ITC Avant Garde"/>
          <w:i w:val="0"/>
          <w:color w:val="31849B" w:themeColor="accent5" w:themeShade="BF"/>
          <w:sz w:val="22"/>
        </w:rPr>
        <w:t>AUSENCIA DEL PRESIDENTE</w:t>
      </w:r>
    </w:p>
    <w:p w:rsidR="005F137B" w:rsidRPr="00EC5DA9" w:rsidRDefault="00C403F1" w:rsidP="004A592C">
      <w:pPr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 xml:space="preserve">En caso de ausencia o incapacidad </w:t>
      </w:r>
      <w:r w:rsidR="00A16611" w:rsidRPr="00EC5DA9">
        <w:rPr>
          <w:rFonts w:ascii="ITC Avant Garde" w:hAnsi="ITC Avant Garde" w:cstheme="minorHAnsi"/>
        </w:rPr>
        <w:t>temporal</w:t>
      </w:r>
      <w:r w:rsidR="000F4DD4" w:rsidRPr="00EC5DA9">
        <w:rPr>
          <w:rFonts w:ascii="ITC Avant Garde" w:hAnsi="ITC Avant Garde" w:cstheme="minorHAnsi"/>
        </w:rPr>
        <w:t xml:space="preserve"> del Presidente del Consejo, éste</w:t>
      </w:r>
      <w:r w:rsidR="00A16611" w:rsidRPr="00EC5DA9">
        <w:rPr>
          <w:rFonts w:ascii="ITC Avant Garde" w:hAnsi="ITC Avant Garde" w:cstheme="minorHAnsi"/>
        </w:rPr>
        <w:t xml:space="preserve"> será su</w:t>
      </w:r>
      <w:r w:rsidR="00131960" w:rsidRPr="00EC5DA9">
        <w:rPr>
          <w:rFonts w:ascii="ITC Avant Garde" w:hAnsi="ITC Avant Garde" w:cstheme="minorHAnsi"/>
        </w:rPr>
        <w:t xml:space="preserve">stituido </w:t>
      </w:r>
      <w:r w:rsidR="005F137B" w:rsidRPr="00EC5DA9">
        <w:rPr>
          <w:rFonts w:ascii="ITC Avant Garde" w:hAnsi="ITC Avant Garde" w:cstheme="minorHAnsi"/>
        </w:rPr>
        <w:t xml:space="preserve">temporalmente </w:t>
      </w:r>
      <w:r w:rsidR="00A16611" w:rsidRPr="00EC5DA9">
        <w:rPr>
          <w:rFonts w:ascii="ITC Avant Garde" w:hAnsi="ITC Avant Garde" w:cstheme="minorHAnsi"/>
        </w:rPr>
        <w:t xml:space="preserve">en sus </w:t>
      </w:r>
      <w:r w:rsidR="00D73B70" w:rsidRPr="00EC5DA9">
        <w:rPr>
          <w:rFonts w:ascii="ITC Avant Garde" w:hAnsi="ITC Avant Garde" w:cstheme="minorHAnsi"/>
        </w:rPr>
        <w:t>actividades</w:t>
      </w:r>
      <w:r w:rsidR="00A16611" w:rsidRPr="00EC5DA9">
        <w:rPr>
          <w:rFonts w:ascii="ITC Avant Garde" w:hAnsi="ITC Avant Garde" w:cstheme="minorHAnsi"/>
        </w:rPr>
        <w:t xml:space="preserve"> por el </w:t>
      </w:r>
      <w:r w:rsidR="001036C2" w:rsidRPr="00EC5DA9">
        <w:rPr>
          <w:rFonts w:ascii="ITC Avant Garde" w:hAnsi="ITC Avant Garde" w:cstheme="minorHAnsi"/>
        </w:rPr>
        <w:t>C</w:t>
      </w:r>
      <w:r w:rsidR="005F137B" w:rsidRPr="00EC5DA9">
        <w:rPr>
          <w:rFonts w:ascii="ITC Avant Garde" w:hAnsi="ITC Avant Garde" w:cstheme="minorHAnsi"/>
        </w:rPr>
        <w:t xml:space="preserve">onsejero que al efecto </w:t>
      </w:r>
      <w:r w:rsidR="003900F2">
        <w:rPr>
          <w:rFonts w:ascii="ITC Avant Garde" w:hAnsi="ITC Avant Garde" w:cstheme="minorHAnsi"/>
        </w:rPr>
        <w:t>el Presidente del Consejo designe</w:t>
      </w:r>
      <w:r w:rsidR="005F137B" w:rsidRPr="00EC5DA9">
        <w:rPr>
          <w:rFonts w:ascii="ITC Avant Garde" w:hAnsi="ITC Avant Garde" w:cstheme="minorHAnsi"/>
        </w:rPr>
        <w:t>.</w:t>
      </w:r>
    </w:p>
    <w:p w:rsidR="00A16611" w:rsidRPr="00EC5DA9" w:rsidRDefault="00A16611" w:rsidP="004A592C">
      <w:pPr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 xml:space="preserve">En caso de ausencia permanente del Presidente del Consejo, por cualquier causa, el Consejo deberá nombrar a otro Consejero como </w:t>
      </w:r>
      <w:r w:rsidR="005F137B" w:rsidRPr="00EC5DA9">
        <w:rPr>
          <w:rFonts w:ascii="ITC Avant Garde" w:hAnsi="ITC Avant Garde" w:cstheme="minorHAnsi"/>
        </w:rPr>
        <w:t xml:space="preserve">su </w:t>
      </w:r>
      <w:r w:rsidRPr="00EC5DA9">
        <w:rPr>
          <w:rFonts w:ascii="ITC Avant Garde" w:hAnsi="ITC Avant Garde" w:cstheme="minorHAnsi"/>
        </w:rPr>
        <w:t>President</w:t>
      </w:r>
      <w:r w:rsidR="005F137B" w:rsidRPr="00EC5DA9">
        <w:rPr>
          <w:rFonts w:ascii="ITC Avant Garde" w:hAnsi="ITC Avant Garde" w:cstheme="minorHAnsi"/>
        </w:rPr>
        <w:t xml:space="preserve">e, </w:t>
      </w:r>
      <w:r w:rsidRPr="00EC5DA9">
        <w:rPr>
          <w:rFonts w:ascii="ITC Avant Garde" w:hAnsi="ITC Avant Garde" w:cstheme="minorHAnsi"/>
        </w:rPr>
        <w:t>conforme al artículo anterior.</w:t>
      </w:r>
    </w:p>
    <w:p w:rsidR="00D44083" w:rsidRPr="008D2F73" w:rsidRDefault="008D2F73" w:rsidP="008D2F73">
      <w:pPr>
        <w:pStyle w:val="Ttulo4"/>
        <w:numPr>
          <w:ilvl w:val="0"/>
          <w:numId w:val="0"/>
        </w:numPr>
        <w:spacing w:line="360" w:lineRule="auto"/>
        <w:ind w:left="567"/>
        <w:rPr>
          <w:rFonts w:ascii="ITC Avant Garde" w:hAnsi="ITC Avant Garde"/>
          <w:i w:val="0"/>
          <w:color w:val="31849B" w:themeColor="accent5" w:themeShade="BF"/>
          <w:sz w:val="22"/>
        </w:rPr>
      </w:pPr>
      <w:r w:rsidRPr="001C639B">
        <w:rPr>
          <w:rFonts w:ascii="ITC Avant Garde" w:hAnsi="ITC Avant Garde"/>
          <w:i w:val="0"/>
          <w:color w:val="31849B" w:themeColor="accent5" w:themeShade="BF"/>
          <w:sz w:val="22"/>
        </w:rPr>
        <w:t xml:space="preserve">Artículo </w:t>
      </w:r>
      <w:r>
        <w:rPr>
          <w:rFonts w:ascii="ITC Avant Garde" w:hAnsi="ITC Avant Garde"/>
          <w:i w:val="0"/>
          <w:color w:val="31849B" w:themeColor="accent5" w:themeShade="BF"/>
          <w:sz w:val="22"/>
        </w:rPr>
        <w:t>21</w:t>
      </w:r>
      <w:r w:rsidRPr="001C639B">
        <w:rPr>
          <w:rFonts w:ascii="ITC Avant Garde" w:hAnsi="ITC Avant Garde"/>
          <w:i w:val="0"/>
          <w:color w:val="31849B" w:themeColor="accent5" w:themeShade="BF"/>
          <w:sz w:val="22"/>
        </w:rPr>
        <w:t xml:space="preserve">. </w:t>
      </w:r>
      <w:r w:rsidR="00D44083" w:rsidRPr="008D2F73">
        <w:rPr>
          <w:rFonts w:ascii="ITC Avant Garde" w:hAnsi="ITC Avant Garde"/>
          <w:i w:val="0"/>
          <w:color w:val="31849B" w:themeColor="accent5" w:themeShade="BF"/>
          <w:sz w:val="22"/>
        </w:rPr>
        <w:t>ACTIVIDADES DEL PRESIDENTE</w:t>
      </w:r>
    </w:p>
    <w:p w:rsidR="00997FA7" w:rsidRPr="00EC5DA9" w:rsidRDefault="00D44083" w:rsidP="004A592C">
      <w:pPr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Son tareas</w:t>
      </w:r>
      <w:r w:rsidR="00997FA7" w:rsidRPr="00EC5DA9">
        <w:rPr>
          <w:rFonts w:ascii="ITC Avant Garde" w:hAnsi="ITC Avant Garde" w:cstheme="minorHAnsi"/>
        </w:rPr>
        <w:t xml:space="preserve"> </w:t>
      </w:r>
      <w:r w:rsidR="005F137B" w:rsidRPr="00EC5DA9">
        <w:rPr>
          <w:rFonts w:ascii="ITC Avant Garde" w:hAnsi="ITC Avant Garde" w:cstheme="minorHAnsi"/>
        </w:rPr>
        <w:t xml:space="preserve">y obligaciones </w:t>
      </w:r>
      <w:r w:rsidR="00997FA7" w:rsidRPr="00EC5DA9">
        <w:rPr>
          <w:rFonts w:ascii="ITC Avant Garde" w:hAnsi="ITC Avant Garde" w:cstheme="minorHAnsi"/>
        </w:rPr>
        <w:t>del Presidente de</w:t>
      </w:r>
      <w:r w:rsidR="00142876" w:rsidRPr="00EC5DA9">
        <w:rPr>
          <w:rFonts w:ascii="ITC Avant Garde" w:hAnsi="ITC Avant Garde" w:cstheme="minorHAnsi"/>
        </w:rPr>
        <w:t>l Consejo</w:t>
      </w:r>
      <w:r w:rsidR="00997FA7" w:rsidRPr="00EC5DA9">
        <w:rPr>
          <w:rFonts w:ascii="ITC Avant Garde" w:hAnsi="ITC Avant Garde" w:cstheme="minorHAnsi"/>
        </w:rPr>
        <w:t>:</w:t>
      </w:r>
    </w:p>
    <w:p w:rsidR="00997FA7" w:rsidRPr="00EC5DA9" w:rsidRDefault="00997FA7" w:rsidP="00A862B2">
      <w:pPr>
        <w:pStyle w:val="Prrafodelista1"/>
        <w:numPr>
          <w:ilvl w:val="0"/>
          <w:numId w:val="6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Declarar el inicio y término de las sesiones del Consejo;</w:t>
      </w:r>
    </w:p>
    <w:p w:rsidR="00997FA7" w:rsidRPr="00EC5DA9" w:rsidRDefault="00997FA7" w:rsidP="00A862B2">
      <w:pPr>
        <w:pStyle w:val="Prrafodelista1"/>
        <w:numPr>
          <w:ilvl w:val="0"/>
          <w:numId w:val="6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Disponer de los recesos que estime necesarios durante el desarrollo de las sesiones;</w:t>
      </w:r>
    </w:p>
    <w:p w:rsidR="007825AF" w:rsidRPr="00EC5DA9" w:rsidRDefault="00997FA7" w:rsidP="00A862B2">
      <w:pPr>
        <w:pStyle w:val="Prrafodelista1"/>
        <w:numPr>
          <w:ilvl w:val="0"/>
          <w:numId w:val="6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 xml:space="preserve">Recibir de parte del </w:t>
      </w:r>
      <w:r w:rsidR="00192C60" w:rsidRPr="00EC5DA9">
        <w:rPr>
          <w:rFonts w:ascii="ITC Avant Garde" w:hAnsi="ITC Avant Garde" w:cstheme="minorHAnsi"/>
        </w:rPr>
        <w:t>Pleno o el Presidente del Instituto</w:t>
      </w:r>
      <w:r w:rsidR="005F137B" w:rsidRPr="00EC5DA9">
        <w:rPr>
          <w:rFonts w:ascii="ITC Avant Garde" w:hAnsi="ITC Avant Garde" w:cstheme="minorHAnsi"/>
        </w:rPr>
        <w:t xml:space="preserve"> </w:t>
      </w:r>
      <w:r w:rsidR="003306D0" w:rsidRPr="00EC5DA9">
        <w:rPr>
          <w:rFonts w:ascii="ITC Avant Garde" w:hAnsi="ITC Avant Garde" w:cstheme="minorHAnsi"/>
        </w:rPr>
        <w:t>los</w:t>
      </w:r>
      <w:r w:rsidRPr="00EC5DA9">
        <w:rPr>
          <w:rFonts w:ascii="ITC Avant Garde" w:hAnsi="ITC Avant Garde" w:cstheme="minorHAnsi"/>
        </w:rPr>
        <w:t xml:space="preserve"> temas que</w:t>
      </w:r>
      <w:r w:rsidR="00D44083" w:rsidRPr="00EC5DA9">
        <w:rPr>
          <w:rFonts w:ascii="ITC Avant Garde" w:hAnsi="ITC Avant Garde" w:cstheme="minorHAnsi"/>
        </w:rPr>
        <w:t xml:space="preserve"> se sugiere sean abordados por el Consejo;</w:t>
      </w:r>
    </w:p>
    <w:p w:rsidR="007825AF" w:rsidRPr="00EC5DA9" w:rsidRDefault="00597EFB" w:rsidP="00A862B2">
      <w:pPr>
        <w:pStyle w:val="Prrafodelista1"/>
        <w:numPr>
          <w:ilvl w:val="0"/>
          <w:numId w:val="6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 xml:space="preserve">Coordinar los debates e intercambio de opiniones respecto </w:t>
      </w:r>
      <w:r w:rsidR="002060D3" w:rsidRPr="00EC5DA9">
        <w:rPr>
          <w:rFonts w:ascii="ITC Avant Garde" w:hAnsi="ITC Avant Garde" w:cstheme="minorHAnsi"/>
        </w:rPr>
        <w:t xml:space="preserve">de </w:t>
      </w:r>
      <w:r w:rsidRPr="00EC5DA9">
        <w:rPr>
          <w:rFonts w:ascii="ITC Avant Garde" w:hAnsi="ITC Avant Garde" w:cstheme="minorHAnsi"/>
        </w:rPr>
        <w:t xml:space="preserve">los temas </w:t>
      </w:r>
      <w:r w:rsidR="002060D3" w:rsidRPr="00EC5DA9">
        <w:rPr>
          <w:rFonts w:ascii="ITC Avant Garde" w:hAnsi="ITC Avant Garde" w:cstheme="minorHAnsi"/>
        </w:rPr>
        <w:t xml:space="preserve">de la </w:t>
      </w:r>
      <w:r w:rsidRPr="00EC5DA9">
        <w:rPr>
          <w:rFonts w:ascii="ITC Avant Garde" w:hAnsi="ITC Avant Garde" w:cstheme="minorHAnsi"/>
        </w:rPr>
        <w:t>agenda</w:t>
      </w:r>
      <w:r w:rsidR="002060D3" w:rsidRPr="00EC5DA9">
        <w:rPr>
          <w:rFonts w:ascii="ITC Avant Garde" w:hAnsi="ITC Avant Garde" w:cstheme="minorHAnsi"/>
        </w:rPr>
        <w:t xml:space="preserve"> c</w:t>
      </w:r>
      <w:r w:rsidR="00D44083" w:rsidRPr="00EC5DA9">
        <w:rPr>
          <w:rFonts w:ascii="ITC Avant Garde" w:hAnsi="ITC Avant Garde" w:cstheme="minorHAnsi"/>
        </w:rPr>
        <w:t>onsiderados en el Orden del Día;</w:t>
      </w:r>
    </w:p>
    <w:p w:rsidR="007825AF" w:rsidRPr="00EC5DA9" w:rsidRDefault="00D44083" w:rsidP="00A862B2">
      <w:pPr>
        <w:pStyle w:val="Prrafodelista1"/>
        <w:numPr>
          <w:ilvl w:val="0"/>
          <w:numId w:val="6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Solicitar al Secretario</w:t>
      </w:r>
      <w:r w:rsidR="002848A5" w:rsidRPr="00EC5DA9">
        <w:rPr>
          <w:rFonts w:ascii="ITC Avant Garde" w:hAnsi="ITC Avant Garde" w:cstheme="minorHAnsi"/>
        </w:rPr>
        <w:t xml:space="preserve"> del Consejo</w:t>
      </w:r>
      <w:r w:rsidRPr="00EC5DA9">
        <w:rPr>
          <w:rFonts w:ascii="ITC Avant Garde" w:hAnsi="ITC Avant Garde" w:cstheme="minorHAnsi"/>
        </w:rPr>
        <w:t xml:space="preserve"> </w:t>
      </w:r>
      <w:r w:rsidR="00997FA7" w:rsidRPr="00EC5DA9">
        <w:rPr>
          <w:rFonts w:ascii="ITC Avant Garde" w:hAnsi="ITC Avant Garde" w:cstheme="minorHAnsi"/>
        </w:rPr>
        <w:t xml:space="preserve">que </w:t>
      </w:r>
      <w:r w:rsidRPr="00EC5DA9">
        <w:rPr>
          <w:rFonts w:ascii="ITC Avant Garde" w:hAnsi="ITC Avant Garde" w:cstheme="minorHAnsi"/>
        </w:rPr>
        <w:t>emita la</w:t>
      </w:r>
      <w:r w:rsidR="00997FA7" w:rsidRPr="00EC5DA9">
        <w:rPr>
          <w:rFonts w:ascii="ITC Avant Garde" w:hAnsi="ITC Avant Garde" w:cstheme="minorHAnsi"/>
        </w:rPr>
        <w:t xml:space="preserve"> convocatoria a </w:t>
      </w:r>
      <w:r w:rsidRPr="00EC5DA9">
        <w:rPr>
          <w:rFonts w:ascii="ITC Avant Garde" w:hAnsi="ITC Avant Garde" w:cstheme="minorHAnsi"/>
        </w:rPr>
        <w:t>las sesiones, señalándole los temas a tratar;</w:t>
      </w:r>
    </w:p>
    <w:p w:rsidR="007825AF" w:rsidRPr="00EC5DA9" w:rsidRDefault="00997FA7" w:rsidP="00A862B2">
      <w:pPr>
        <w:pStyle w:val="Prrafodelista1"/>
        <w:numPr>
          <w:ilvl w:val="0"/>
          <w:numId w:val="6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Recibir de los Consejeros los estudios, in</w:t>
      </w:r>
      <w:r w:rsidR="007227E0" w:rsidRPr="00EC5DA9">
        <w:rPr>
          <w:rFonts w:ascii="ITC Avant Garde" w:hAnsi="ITC Avant Garde" w:cstheme="minorHAnsi"/>
        </w:rPr>
        <w:t>vestigaciones o documentos que é</w:t>
      </w:r>
      <w:r w:rsidRPr="00EC5DA9">
        <w:rPr>
          <w:rFonts w:ascii="ITC Avant Garde" w:hAnsi="ITC Avant Garde" w:cstheme="minorHAnsi"/>
        </w:rPr>
        <w:t xml:space="preserve">stos dirijan a los </w:t>
      </w:r>
      <w:r w:rsidR="005516EB" w:rsidRPr="00EC5DA9">
        <w:rPr>
          <w:rFonts w:ascii="ITC Avant Garde" w:hAnsi="ITC Avant Garde" w:cstheme="minorHAnsi"/>
        </w:rPr>
        <w:t>integrantes</w:t>
      </w:r>
      <w:r w:rsidRPr="00EC5DA9">
        <w:rPr>
          <w:rFonts w:ascii="ITC Avant Garde" w:hAnsi="ITC Avant Garde" w:cstheme="minorHAnsi"/>
        </w:rPr>
        <w:t xml:space="preserve"> del Pleno;</w:t>
      </w:r>
    </w:p>
    <w:p w:rsidR="003A1B8B" w:rsidRPr="00EC5DA9" w:rsidRDefault="003A1B8B" w:rsidP="00A862B2">
      <w:pPr>
        <w:pStyle w:val="Prrafodelista1"/>
        <w:numPr>
          <w:ilvl w:val="0"/>
          <w:numId w:val="6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 xml:space="preserve">Designar un </w:t>
      </w:r>
      <w:r w:rsidR="001036C2" w:rsidRPr="00EC5DA9">
        <w:rPr>
          <w:rFonts w:ascii="ITC Avant Garde" w:hAnsi="ITC Avant Garde" w:cstheme="minorHAnsi"/>
        </w:rPr>
        <w:t xml:space="preserve">Coordinador </w:t>
      </w:r>
      <w:r w:rsidR="00D44083" w:rsidRPr="00EC5DA9">
        <w:rPr>
          <w:rFonts w:ascii="ITC Avant Garde" w:hAnsi="ITC Avant Garde" w:cstheme="minorHAnsi"/>
        </w:rPr>
        <w:t>para</w:t>
      </w:r>
      <w:r w:rsidRPr="00EC5DA9">
        <w:rPr>
          <w:rFonts w:ascii="ITC Avant Garde" w:hAnsi="ITC Avant Garde" w:cstheme="minorHAnsi"/>
        </w:rPr>
        <w:t xml:space="preserve"> cada Grupo de Trabajo</w:t>
      </w:r>
      <w:r w:rsidR="00D44083" w:rsidRPr="00EC5DA9">
        <w:rPr>
          <w:rFonts w:ascii="ITC Avant Garde" w:hAnsi="ITC Avant Garde" w:cstheme="minorHAnsi"/>
        </w:rPr>
        <w:t xml:space="preserve"> </w:t>
      </w:r>
      <w:r w:rsidR="005F137B" w:rsidRPr="00EC5DA9">
        <w:rPr>
          <w:rFonts w:ascii="ITC Avant Garde" w:hAnsi="ITC Avant Garde" w:cstheme="minorHAnsi"/>
        </w:rPr>
        <w:t>que se conforme</w:t>
      </w:r>
      <w:r w:rsidR="00D44083" w:rsidRPr="00EC5DA9">
        <w:rPr>
          <w:rFonts w:ascii="ITC Avant Garde" w:hAnsi="ITC Avant Garde" w:cstheme="minorHAnsi"/>
        </w:rPr>
        <w:t>;</w:t>
      </w:r>
      <w:r w:rsidRPr="00EC5DA9">
        <w:rPr>
          <w:rFonts w:ascii="ITC Avant Garde" w:hAnsi="ITC Avant Garde" w:cstheme="minorHAnsi"/>
        </w:rPr>
        <w:t xml:space="preserve"> </w:t>
      </w:r>
    </w:p>
    <w:p w:rsidR="008024FC" w:rsidRPr="00EC5DA9" w:rsidRDefault="00D44083" w:rsidP="00A862B2">
      <w:pPr>
        <w:pStyle w:val="Prrafodelista1"/>
        <w:numPr>
          <w:ilvl w:val="0"/>
          <w:numId w:val="6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lastRenderedPageBreak/>
        <w:t xml:space="preserve">Ser el </w:t>
      </w:r>
      <w:r w:rsidR="006A704C" w:rsidRPr="00EC5DA9">
        <w:rPr>
          <w:rFonts w:ascii="ITC Avant Garde" w:hAnsi="ITC Avant Garde" w:cstheme="minorHAnsi"/>
        </w:rPr>
        <w:t>vínculo</w:t>
      </w:r>
      <w:r w:rsidRPr="00EC5DA9">
        <w:rPr>
          <w:rFonts w:ascii="ITC Avant Garde" w:hAnsi="ITC Avant Garde" w:cstheme="minorHAnsi"/>
        </w:rPr>
        <w:t>, con el apoyo del Secretario del Consejo,</w:t>
      </w:r>
      <w:r w:rsidR="006A704C" w:rsidRPr="00EC5DA9">
        <w:rPr>
          <w:rFonts w:ascii="ITC Avant Garde" w:hAnsi="ITC Avant Garde" w:cstheme="minorHAnsi"/>
        </w:rPr>
        <w:t xml:space="preserve"> entre los Consejeros y </w:t>
      </w:r>
      <w:r w:rsidR="00171C3C" w:rsidRPr="00EC5DA9">
        <w:rPr>
          <w:rFonts w:ascii="ITC Avant Garde" w:hAnsi="ITC Avant Garde" w:cstheme="minorHAnsi"/>
        </w:rPr>
        <w:t xml:space="preserve">el Pleno, así como con </w:t>
      </w:r>
      <w:r w:rsidR="006A704C" w:rsidRPr="00EC5DA9">
        <w:rPr>
          <w:rFonts w:ascii="ITC Avant Garde" w:hAnsi="ITC Avant Garde" w:cstheme="minorHAnsi"/>
        </w:rPr>
        <w:t>los funcionarios del Instituto</w:t>
      </w:r>
      <w:r w:rsidR="008024FC" w:rsidRPr="00EC5DA9">
        <w:rPr>
          <w:rFonts w:ascii="ITC Avant Garde" w:hAnsi="ITC Avant Garde" w:cstheme="minorHAnsi"/>
        </w:rPr>
        <w:t>;</w:t>
      </w:r>
    </w:p>
    <w:p w:rsidR="007825AF" w:rsidRPr="00EC5DA9" w:rsidRDefault="00ED5C9C" w:rsidP="00A862B2">
      <w:pPr>
        <w:pStyle w:val="Prrafodelista1"/>
        <w:numPr>
          <w:ilvl w:val="0"/>
          <w:numId w:val="6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 xml:space="preserve">Dar atención y trámite a </w:t>
      </w:r>
      <w:r w:rsidR="005E31CE" w:rsidRPr="00EC5DA9">
        <w:rPr>
          <w:rFonts w:ascii="ITC Avant Garde" w:hAnsi="ITC Avant Garde" w:cstheme="minorHAnsi"/>
        </w:rPr>
        <w:t>las solicitudes de información externas que reciba el Consejo</w:t>
      </w:r>
      <w:r w:rsidR="006A704C" w:rsidRPr="00EC5DA9">
        <w:rPr>
          <w:rFonts w:ascii="ITC Avant Garde" w:hAnsi="ITC Avant Garde" w:cstheme="minorHAnsi"/>
        </w:rPr>
        <w:t>;</w:t>
      </w:r>
      <w:r w:rsidR="00997FA7" w:rsidRPr="00EC5DA9">
        <w:rPr>
          <w:rFonts w:ascii="ITC Avant Garde" w:hAnsi="ITC Avant Garde" w:cstheme="minorHAnsi"/>
        </w:rPr>
        <w:t xml:space="preserve"> </w:t>
      </w:r>
    </w:p>
    <w:p w:rsidR="005516EB" w:rsidRPr="00EC5DA9" w:rsidRDefault="005516EB" w:rsidP="00A862B2">
      <w:pPr>
        <w:pStyle w:val="Prrafodelista1"/>
        <w:numPr>
          <w:ilvl w:val="0"/>
          <w:numId w:val="6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Enviar al Pleno o al Presidente del Instituto las</w:t>
      </w:r>
      <w:r w:rsidR="00641A4D">
        <w:rPr>
          <w:rFonts w:ascii="ITC Avant Garde" w:hAnsi="ITC Avant Garde" w:cstheme="minorHAnsi"/>
        </w:rPr>
        <w:t xml:space="preserve"> recomendaciones,</w:t>
      </w:r>
      <w:r w:rsidRPr="00EC5DA9">
        <w:rPr>
          <w:rFonts w:ascii="ITC Avant Garde" w:hAnsi="ITC Avant Garde" w:cstheme="minorHAnsi"/>
        </w:rPr>
        <w:t xml:space="preserve"> </w:t>
      </w:r>
      <w:r w:rsidR="007227E0" w:rsidRPr="00EC5DA9">
        <w:rPr>
          <w:rFonts w:ascii="ITC Avant Garde" w:hAnsi="ITC Avant Garde" w:cstheme="minorHAnsi"/>
        </w:rPr>
        <w:t xml:space="preserve">propuestas </w:t>
      </w:r>
      <w:r w:rsidR="00285709" w:rsidRPr="00EC5DA9">
        <w:rPr>
          <w:rFonts w:ascii="ITC Avant Garde" w:hAnsi="ITC Avant Garde" w:cstheme="minorHAnsi"/>
        </w:rPr>
        <w:t>u opiniones</w:t>
      </w:r>
      <w:r w:rsidRPr="00EC5DA9">
        <w:rPr>
          <w:rFonts w:ascii="ITC Avant Garde" w:hAnsi="ITC Avant Garde" w:cstheme="minorHAnsi"/>
        </w:rPr>
        <w:t xml:space="preserve"> que emita el Consejo Consultivo;</w:t>
      </w:r>
    </w:p>
    <w:p w:rsidR="003A1B8B" w:rsidRPr="00EC5DA9" w:rsidRDefault="003A1B8B" w:rsidP="00A862B2">
      <w:pPr>
        <w:pStyle w:val="Prrafodelista1"/>
        <w:numPr>
          <w:ilvl w:val="0"/>
          <w:numId w:val="6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 xml:space="preserve">Ser </w:t>
      </w:r>
      <w:r w:rsidR="00582821" w:rsidRPr="00EC5DA9">
        <w:rPr>
          <w:rFonts w:ascii="ITC Avant Garde" w:hAnsi="ITC Avant Garde" w:cstheme="minorHAnsi"/>
        </w:rPr>
        <w:t>el vocero del Consejo, pudiéndose designar</w:t>
      </w:r>
      <w:r w:rsidR="00D44083" w:rsidRPr="00EC5DA9">
        <w:rPr>
          <w:rFonts w:ascii="ITC Avant Garde" w:hAnsi="ITC Avant Garde" w:cstheme="minorHAnsi"/>
        </w:rPr>
        <w:t xml:space="preserve"> por acuerdo del propio Consejo</w:t>
      </w:r>
      <w:r w:rsidR="00582821" w:rsidRPr="00EC5DA9">
        <w:rPr>
          <w:rFonts w:ascii="ITC Avant Garde" w:hAnsi="ITC Avant Garde" w:cstheme="minorHAnsi"/>
        </w:rPr>
        <w:t xml:space="preserve"> a otro integrante para dicha actividad</w:t>
      </w:r>
      <w:r w:rsidRPr="00EC5DA9">
        <w:rPr>
          <w:rFonts w:ascii="ITC Avant Garde" w:hAnsi="ITC Avant Garde" w:cstheme="minorHAnsi"/>
        </w:rPr>
        <w:t>;</w:t>
      </w:r>
      <w:r w:rsidR="007227E0" w:rsidRPr="00EC5DA9">
        <w:rPr>
          <w:rFonts w:ascii="ITC Avant Garde" w:hAnsi="ITC Avant Garde" w:cstheme="minorHAnsi"/>
        </w:rPr>
        <w:t xml:space="preserve"> </w:t>
      </w:r>
      <w:r w:rsidR="007E1CEE">
        <w:rPr>
          <w:rFonts w:ascii="ITC Avant Garde" w:hAnsi="ITC Avant Garde" w:cstheme="minorHAnsi"/>
        </w:rPr>
        <w:t xml:space="preserve">el Presidente podrá delegar </w:t>
      </w:r>
      <w:r w:rsidR="006471A4">
        <w:rPr>
          <w:rFonts w:ascii="ITC Avant Garde" w:hAnsi="ITC Avant Garde" w:cstheme="minorHAnsi"/>
        </w:rPr>
        <w:t xml:space="preserve">esta actividad </w:t>
      </w:r>
      <w:r w:rsidR="007E1CEE">
        <w:rPr>
          <w:rFonts w:ascii="ITC Avant Garde" w:hAnsi="ITC Avant Garde" w:cstheme="minorHAnsi"/>
        </w:rPr>
        <w:t xml:space="preserve">a otros Consejeros </w:t>
      </w:r>
      <w:r w:rsidR="006471A4">
        <w:rPr>
          <w:rFonts w:ascii="ITC Avant Garde" w:hAnsi="ITC Avant Garde" w:cstheme="minorHAnsi"/>
        </w:rPr>
        <w:t>en casos específicos;</w:t>
      </w:r>
    </w:p>
    <w:p w:rsidR="00373377" w:rsidRPr="00EC5DA9" w:rsidRDefault="00373377" w:rsidP="00A862B2">
      <w:pPr>
        <w:pStyle w:val="Prrafodelista1"/>
        <w:numPr>
          <w:ilvl w:val="0"/>
          <w:numId w:val="6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 xml:space="preserve">Auxiliarse del Secretario del Consejo para el desahogo de sus </w:t>
      </w:r>
      <w:r w:rsidR="00D73B70" w:rsidRPr="00EC5DA9">
        <w:rPr>
          <w:rFonts w:ascii="ITC Avant Garde" w:hAnsi="ITC Avant Garde" w:cstheme="minorHAnsi"/>
        </w:rPr>
        <w:t>actividades</w:t>
      </w:r>
      <w:r w:rsidRPr="00EC5DA9">
        <w:rPr>
          <w:rFonts w:ascii="ITC Avant Garde" w:hAnsi="ITC Avant Garde" w:cstheme="minorHAnsi"/>
        </w:rPr>
        <w:t>.</w:t>
      </w:r>
    </w:p>
    <w:p w:rsidR="00D44083" w:rsidRPr="008D2F73" w:rsidRDefault="008D2F73" w:rsidP="008D2F73">
      <w:pPr>
        <w:pStyle w:val="Ttulo4"/>
        <w:numPr>
          <w:ilvl w:val="0"/>
          <w:numId w:val="0"/>
        </w:numPr>
        <w:spacing w:line="360" w:lineRule="auto"/>
        <w:ind w:left="567"/>
        <w:rPr>
          <w:rFonts w:ascii="ITC Avant Garde" w:hAnsi="ITC Avant Garde"/>
          <w:i w:val="0"/>
          <w:color w:val="31849B" w:themeColor="accent5" w:themeShade="BF"/>
          <w:sz w:val="22"/>
        </w:rPr>
      </w:pPr>
      <w:r w:rsidRPr="001C639B">
        <w:rPr>
          <w:rFonts w:ascii="ITC Avant Garde" w:hAnsi="ITC Avant Garde"/>
          <w:i w:val="0"/>
          <w:color w:val="31849B" w:themeColor="accent5" w:themeShade="BF"/>
          <w:sz w:val="22"/>
        </w:rPr>
        <w:t xml:space="preserve">Artículo </w:t>
      </w:r>
      <w:r>
        <w:rPr>
          <w:rFonts w:ascii="ITC Avant Garde" w:hAnsi="ITC Avant Garde"/>
          <w:i w:val="0"/>
          <w:color w:val="31849B" w:themeColor="accent5" w:themeShade="BF"/>
          <w:sz w:val="22"/>
        </w:rPr>
        <w:t>22</w:t>
      </w:r>
      <w:r w:rsidRPr="001C639B">
        <w:rPr>
          <w:rFonts w:ascii="ITC Avant Garde" w:hAnsi="ITC Avant Garde"/>
          <w:i w:val="0"/>
          <w:color w:val="31849B" w:themeColor="accent5" w:themeShade="BF"/>
          <w:sz w:val="22"/>
        </w:rPr>
        <w:t xml:space="preserve">. </w:t>
      </w:r>
      <w:r w:rsidR="00D44083" w:rsidRPr="008D2F73">
        <w:rPr>
          <w:rFonts w:ascii="ITC Avant Garde" w:hAnsi="ITC Avant Garde"/>
          <w:i w:val="0"/>
          <w:color w:val="31849B" w:themeColor="accent5" w:themeShade="BF"/>
          <w:sz w:val="22"/>
        </w:rPr>
        <w:t>ACTIVIDADES DEL SECRETARIO DEL CONSEJO</w:t>
      </w:r>
    </w:p>
    <w:p w:rsidR="00997FA7" w:rsidRPr="00EC5DA9" w:rsidRDefault="00D73B70" w:rsidP="004A592C">
      <w:pPr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E</w:t>
      </w:r>
      <w:r w:rsidR="003C5577" w:rsidRPr="00EC5DA9">
        <w:rPr>
          <w:rFonts w:ascii="ITC Avant Garde" w:hAnsi="ITC Avant Garde" w:cstheme="minorHAnsi"/>
        </w:rPr>
        <w:t>l Secretario llevará a cabo las siguientes acciones:</w:t>
      </w:r>
    </w:p>
    <w:p w:rsidR="00997FA7" w:rsidRPr="00EC5DA9" w:rsidRDefault="003C5577" w:rsidP="00A862B2">
      <w:pPr>
        <w:pStyle w:val="Prrafodelista1"/>
        <w:numPr>
          <w:ilvl w:val="0"/>
          <w:numId w:val="7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Emitir, por instrucciones del Presidente</w:t>
      </w:r>
      <w:r w:rsidR="003900F2">
        <w:rPr>
          <w:rFonts w:ascii="ITC Avant Garde" w:hAnsi="ITC Avant Garde" w:cstheme="minorHAnsi"/>
        </w:rPr>
        <w:t xml:space="preserve"> del Consejo</w:t>
      </w:r>
      <w:r w:rsidRPr="00EC5DA9">
        <w:rPr>
          <w:rFonts w:ascii="ITC Avant Garde" w:hAnsi="ITC Avant Garde" w:cstheme="minorHAnsi"/>
        </w:rPr>
        <w:t>, la Convocatoria a la</w:t>
      </w:r>
      <w:r w:rsidR="00997FA7" w:rsidRPr="00EC5DA9">
        <w:rPr>
          <w:rFonts w:ascii="ITC Avant Garde" w:hAnsi="ITC Avant Garde" w:cstheme="minorHAnsi"/>
        </w:rPr>
        <w:t xml:space="preserve"> sesión y </w:t>
      </w:r>
      <w:r w:rsidRPr="00EC5DA9">
        <w:rPr>
          <w:rFonts w:ascii="ITC Avant Garde" w:hAnsi="ITC Avant Garde" w:cstheme="minorHAnsi"/>
        </w:rPr>
        <w:t>el</w:t>
      </w:r>
      <w:r w:rsidR="00696C3A" w:rsidRPr="00EC5DA9">
        <w:rPr>
          <w:rFonts w:ascii="ITC Avant Garde" w:hAnsi="ITC Avant Garde" w:cstheme="minorHAnsi"/>
        </w:rPr>
        <w:t xml:space="preserve"> O</w:t>
      </w:r>
      <w:r w:rsidR="00997FA7" w:rsidRPr="00EC5DA9">
        <w:rPr>
          <w:rFonts w:ascii="ITC Avant Garde" w:hAnsi="ITC Avant Garde" w:cstheme="minorHAnsi"/>
        </w:rPr>
        <w:t xml:space="preserve">rden del </w:t>
      </w:r>
      <w:r w:rsidR="00696C3A" w:rsidRPr="00EC5DA9">
        <w:rPr>
          <w:rFonts w:ascii="ITC Avant Garde" w:hAnsi="ITC Avant Garde" w:cstheme="minorHAnsi"/>
        </w:rPr>
        <w:t>D</w:t>
      </w:r>
      <w:r w:rsidR="00997FA7" w:rsidRPr="00EC5DA9">
        <w:rPr>
          <w:rFonts w:ascii="ITC Avant Garde" w:hAnsi="ITC Avant Garde" w:cstheme="minorHAnsi"/>
        </w:rPr>
        <w:t>ía</w:t>
      </w:r>
      <w:r w:rsidRPr="00EC5DA9">
        <w:rPr>
          <w:rFonts w:ascii="ITC Avant Garde" w:hAnsi="ITC Avant Garde" w:cstheme="minorHAnsi"/>
        </w:rPr>
        <w:t>;</w:t>
      </w:r>
    </w:p>
    <w:p w:rsidR="003C5577" w:rsidRPr="00EC5DA9" w:rsidRDefault="003C5577" w:rsidP="00A862B2">
      <w:pPr>
        <w:pStyle w:val="Prrafodelista1"/>
        <w:numPr>
          <w:ilvl w:val="0"/>
          <w:numId w:val="7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Elaborar el acta de la sesión;</w:t>
      </w:r>
    </w:p>
    <w:p w:rsidR="0054210A" w:rsidRPr="00EC5DA9" w:rsidRDefault="0054210A" w:rsidP="00A862B2">
      <w:pPr>
        <w:pStyle w:val="Prrafodelista1"/>
        <w:numPr>
          <w:ilvl w:val="0"/>
          <w:numId w:val="7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 xml:space="preserve">Publicar en </w:t>
      </w:r>
      <w:r w:rsidR="003900F2">
        <w:rPr>
          <w:rFonts w:ascii="ITC Avant Garde" w:hAnsi="ITC Avant Garde" w:cstheme="minorHAnsi"/>
        </w:rPr>
        <w:t>la página</w:t>
      </w:r>
      <w:r w:rsidRPr="00EC5DA9">
        <w:rPr>
          <w:rFonts w:ascii="ITC Avant Garde" w:hAnsi="ITC Avant Garde" w:cstheme="minorHAnsi"/>
        </w:rPr>
        <w:t xml:space="preserve"> del Consejo</w:t>
      </w:r>
      <w:r w:rsidR="003C5577" w:rsidRPr="00EC5DA9">
        <w:rPr>
          <w:rFonts w:ascii="ITC Avant Garde" w:hAnsi="ITC Avant Garde" w:cstheme="minorHAnsi"/>
        </w:rPr>
        <w:t xml:space="preserve"> las actas, versiones </w:t>
      </w:r>
      <w:r w:rsidRPr="00EC5DA9">
        <w:rPr>
          <w:rFonts w:ascii="ITC Avant Garde" w:hAnsi="ITC Avant Garde" w:cstheme="minorHAnsi"/>
        </w:rPr>
        <w:t>estenográficas</w:t>
      </w:r>
      <w:r w:rsidR="003C5577" w:rsidRPr="00EC5DA9">
        <w:rPr>
          <w:rFonts w:ascii="ITC Avant Garde" w:hAnsi="ITC Avant Garde" w:cstheme="minorHAnsi"/>
        </w:rPr>
        <w:t xml:space="preserve"> y lista de asistencia</w:t>
      </w:r>
      <w:r w:rsidRPr="00EC5DA9">
        <w:rPr>
          <w:rFonts w:ascii="ITC Avant Garde" w:hAnsi="ITC Avant Garde" w:cstheme="minorHAnsi"/>
        </w:rPr>
        <w:t xml:space="preserve"> </w:t>
      </w:r>
      <w:r w:rsidR="003C5577" w:rsidRPr="00EC5DA9">
        <w:rPr>
          <w:rFonts w:ascii="ITC Avant Garde" w:hAnsi="ITC Avant Garde" w:cstheme="minorHAnsi"/>
        </w:rPr>
        <w:t xml:space="preserve">de las sesiones, así como las </w:t>
      </w:r>
      <w:r w:rsidR="00641A4D">
        <w:rPr>
          <w:rFonts w:ascii="ITC Avant Garde" w:hAnsi="ITC Avant Garde" w:cstheme="minorHAnsi"/>
        </w:rPr>
        <w:t xml:space="preserve">recomendaciones, </w:t>
      </w:r>
      <w:r w:rsidR="003C5577" w:rsidRPr="00EC5DA9">
        <w:rPr>
          <w:rFonts w:ascii="ITC Avant Garde" w:hAnsi="ITC Avant Garde" w:cstheme="minorHAnsi"/>
        </w:rPr>
        <w:t xml:space="preserve">propuestas u opiniones que emita el Consejo; </w:t>
      </w:r>
    </w:p>
    <w:p w:rsidR="00997FA7" w:rsidRPr="00EC5DA9" w:rsidRDefault="00981EA5" w:rsidP="00A862B2">
      <w:pPr>
        <w:pStyle w:val="Prrafodelista1"/>
        <w:numPr>
          <w:ilvl w:val="0"/>
          <w:numId w:val="7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 xml:space="preserve">Recibir por parte de los </w:t>
      </w:r>
      <w:r w:rsidR="001036C2" w:rsidRPr="00EC5DA9">
        <w:rPr>
          <w:rFonts w:ascii="ITC Avant Garde" w:hAnsi="ITC Avant Garde" w:cstheme="minorHAnsi"/>
        </w:rPr>
        <w:t>Coordinadores</w:t>
      </w:r>
      <w:r w:rsidR="00171C3C" w:rsidRPr="00EC5DA9">
        <w:rPr>
          <w:rFonts w:ascii="ITC Avant Garde" w:hAnsi="ITC Avant Garde" w:cstheme="minorHAnsi"/>
        </w:rPr>
        <w:t xml:space="preserve"> de Grupo</w:t>
      </w:r>
      <w:r w:rsidR="00997FA7" w:rsidRPr="00EC5DA9">
        <w:rPr>
          <w:rFonts w:ascii="ITC Avant Garde" w:hAnsi="ITC Avant Garde" w:cstheme="minorHAnsi"/>
        </w:rPr>
        <w:t xml:space="preserve"> el documento que contiene las</w:t>
      </w:r>
      <w:r w:rsidR="00641A4D">
        <w:rPr>
          <w:rFonts w:ascii="ITC Avant Garde" w:hAnsi="ITC Avant Garde" w:cstheme="minorHAnsi"/>
        </w:rPr>
        <w:t xml:space="preserve"> recomendaciones,</w:t>
      </w:r>
      <w:r w:rsidR="00997FA7" w:rsidRPr="00EC5DA9">
        <w:rPr>
          <w:rFonts w:ascii="ITC Avant Garde" w:hAnsi="ITC Avant Garde" w:cstheme="minorHAnsi"/>
        </w:rPr>
        <w:t xml:space="preserve"> </w:t>
      </w:r>
      <w:r w:rsidR="00B7302C" w:rsidRPr="00EC5DA9">
        <w:rPr>
          <w:rFonts w:ascii="ITC Avant Garde" w:hAnsi="ITC Avant Garde" w:cstheme="minorHAnsi"/>
        </w:rPr>
        <w:t>propuestas u opiniones</w:t>
      </w:r>
      <w:r w:rsidR="00997FA7" w:rsidRPr="00EC5DA9">
        <w:rPr>
          <w:rFonts w:ascii="ITC Avant Garde" w:hAnsi="ITC Avant Garde" w:cstheme="minorHAnsi"/>
        </w:rPr>
        <w:t xml:space="preserve"> que </w:t>
      </w:r>
      <w:r w:rsidR="00171C3C" w:rsidRPr="00EC5DA9">
        <w:rPr>
          <w:rFonts w:ascii="ITC Avant Garde" w:hAnsi="ITC Avant Garde" w:cstheme="minorHAnsi"/>
        </w:rPr>
        <w:t xml:space="preserve">se </w:t>
      </w:r>
      <w:r w:rsidR="00997FA7" w:rsidRPr="00EC5DA9">
        <w:rPr>
          <w:rFonts w:ascii="ITC Avant Garde" w:hAnsi="ITC Avant Garde" w:cstheme="minorHAnsi"/>
        </w:rPr>
        <w:t xml:space="preserve">formulen </w:t>
      </w:r>
      <w:r w:rsidR="003C5577" w:rsidRPr="00EC5DA9">
        <w:rPr>
          <w:rFonts w:ascii="ITC Avant Garde" w:hAnsi="ITC Avant Garde" w:cstheme="minorHAnsi"/>
        </w:rPr>
        <w:t>e informarlo al Presidente</w:t>
      </w:r>
      <w:r w:rsidR="00171C3C" w:rsidRPr="00EC5DA9">
        <w:rPr>
          <w:rFonts w:ascii="ITC Avant Garde" w:hAnsi="ITC Avant Garde" w:cstheme="minorHAnsi"/>
        </w:rPr>
        <w:t xml:space="preserve"> para los efectos que correspondan</w:t>
      </w:r>
      <w:r w:rsidR="00997FA7" w:rsidRPr="00EC5DA9">
        <w:rPr>
          <w:rFonts w:ascii="ITC Avant Garde" w:hAnsi="ITC Avant Garde" w:cstheme="minorHAnsi"/>
        </w:rPr>
        <w:t xml:space="preserve">; </w:t>
      </w:r>
    </w:p>
    <w:p w:rsidR="005516EB" w:rsidRPr="00EC5DA9" w:rsidRDefault="005516EB" w:rsidP="00A862B2">
      <w:pPr>
        <w:pStyle w:val="Prrafodelista1"/>
        <w:numPr>
          <w:ilvl w:val="0"/>
          <w:numId w:val="7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Coadyuvar con el Presiden</w:t>
      </w:r>
      <w:r w:rsidR="00285709" w:rsidRPr="00EC5DA9">
        <w:rPr>
          <w:rFonts w:ascii="ITC Avant Garde" w:hAnsi="ITC Avant Garde" w:cstheme="minorHAnsi"/>
        </w:rPr>
        <w:t xml:space="preserve">te del Consejo </w:t>
      </w:r>
      <w:r w:rsidR="003C5577" w:rsidRPr="00EC5DA9">
        <w:rPr>
          <w:rFonts w:ascii="ITC Avant Garde" w:hAnsi="ITC Avant Garde" w:cstheme="minorHAnsi"/>
        </w:rPr>
        <w:t xml:space="preserve">en el envío de las </w:t>
      </w:r>
      <w:r w:rsidR="00641A4D">
        <w:rPr>
          <w:rFonts w:ascii="ITC Avant Garde" w:hAnsi="ITC Avant Garde" w:cstheme="minorHAnsi"/>
        </w:rPr>
        <w:t xml:space="preserve">recomendaciones, </w:t>
      </w:r>
      <w:r w:rsidR="003C5577" w:rsidRPr="00EC5DA9">
        <w:rPr>
          <w:rFonts w:ascii="ITC Avant Garde" w:hAnsi="ITC Avant Garde" w:cstheme="minorHAnsi"/>
        </w:rPr>
        <w:t xml:space="preserve">propuestas </w:t>
      </w:r>
      <w:r w:rsidR="00285709" w:rsidRPr="00EC5DA9">
        <w:rPr>
          <w:rFonts w:ascii="ITC Avant Garde" w:hAnsi="ITC Avant Garde" w:cstheme="minorHAnsi"/>
        </w:rPr>
        <w:t xml:space="preserve">u opiniones </w:t>
      </w:r>
      <w:r w:rsidR="003C5577" w:rsidRPr="00EC5DA9">
        <w:rPr>
          <w:rFonts w:ascii="ITC Avant Garde" w:hAnsi="ITC Avant Garde" w:cstheme="minorHAnsi"/>
        </w:rPr>
        <w:t>aprobadas,</w:t>
      </w:r>
      <w:r w:rsidRPr="00EC5DA9">
        <w:rPr>
          <w:rFonts w:ascii="ITC Avant Garde" w:hAnsi="ITC Avant Garde" w:cstheme="minorHAnsi"/>
        </w:rPr>
        <w:t xml:space="preserve"> al Pleno </w:t>
      </w:r>
      <w:r w:rsidR="003C5577" w:rsidRPr="00EC5DA9">
        <w:rPr>
          <w:rFonts w:ascii="ITC Avant Garde" w:hAnsi="ITC Avant Garde" w:cstheme="minorHAnsi"/>
        </w:rPr>
        <w:t>o al Presidente del Instituto;</w:t>
      </w:r>
    </w:p>
    <w:p w:rsidR="00D72BA3" w:rsidRPr="00EC5DA9" w:rsidRDefault="00D72BA3" w:rsidP="00A862B2">
      <w:pPr>
        <w:pStyle w:val="Prrafodelista1"/>
        <w:numPr>
          <w:ilvl w:val="0"/>
          <w:numId w:val="7"/>
        </w:numPr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Llevar el seguimiento de la atención que dé e</w:t>
      </w:r>
      <w:r w:rsidR="003C5577" w:rsidRPr="00EC5DA9">
        <w:rPr>
          <w:rFonts w:ascii="ITC Avant Garde" w:hAnsi="ITC Avant Garde" w:cstheme="minorHAnsi"/>
        </w:rPr>
        <w:t xml:space="preserve">l Instituto a las </w:t>
      </w:r>
      <w:r w:rsidR="00641A4D">
        <w:rPr>
          <w:rFonts w:ascii="ITC Avant Garde" w:hAnsi="ITC Avant Garde" w:cstheme="minorHAnsi"/>
        </w:rPr>
        <w:t xml:space="preserve">recomendaciones, </w:t>
      </w:r>
      <w:r w:rsidR="003C5577" w:rsidRPr="00EC5DA9">
        <w:rPr>
          <w:rFonts w:ascii="ITC Avant Garde" w:hAnsi="ITC Avant Garde" w:cstheme="minorHAnsi"/>
        </w:rPr>
        <w:t>propuestas u</w:t>
      </w:r>
      <w:r w:rsidRPr="00EC5DA9">
        <w:rPr>
          <w:rFonts w:ascii="ITC Avant Garde" w:hAnsi="ITC Avant Garde" w:cstheme="minorHAnsi"/>
        </w:rPr>
        <w:t xml:space="preserve"> opiniones</w:t>
      </w:r>
      <w:r w:rsidR="003C5577" w:rsidRPr="00EC5DA9">
        <w:rPr>
          <w:rFonts w:ascii="ITC Avant Garde" w:hAnsi="ITC Avant Garde" w:cstheme="minorHAnsi"/>
        </w:rPr>
        <w:t xml:space="preserve"> que emita el Consejo e informarlo al Presidente del Consejo para los efectos que estime pertinentes.</w:t>
      </w:r>
    </w:p>
    <w:p w:rsidR="003C5577" w:rsidRPr="00EC5DA9" w:rsidRDefault="003C5577" w:rsidP="003C5577">
      <w:pPr>
        <w:spacing w:after="0"/>
        <w:ind w:left="556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El Secretario del Consejo será suplido en sus ausencias por</w:t>
      </w:r>
      <w:r w:rsidR="00257DF3">
        <w:rPr>
          <w:rFonts w:ascii="ITC Avant Garde" w:hAnsi="ITC Avant Garde" w:cstheme="minorHAnsi"/>
        </w:rPr>
        <w:t xml:space="preserve"> el funcionario que para ello designe</w:t>
      </w:r>
      <w:r w:rsidRPr="00EC5DA9">
        <w:rPr>
          <w:rFonts w:ascii="ITC Avant Garde" w:hAnsi="ITC Avant Garde" w:cstheme="minorHAnsi"/>
        </w:rPr>
        <w:t xml:space="preserve">. </w:t>
      </w:r>
    </w:p>
    <w:p w:rsidR="002C0ABF" w:rsidRPr="001C639B" w:rsidRDefault="00B44D16" w:rsidP="001C639B">
      <w:pPr>
        <w:pStyle w:val="Ttulo3"/>
        <w:numPr>
          <w:ilvl w:val="0"/>
          <w:numId w:val="0"/>
        </w:numPr>
        <w:ind w:left="720"/>
        <w:jc w:val="center"/>
        <w:rPr>
          <w:rFonts w:ascii="ITC Avant Garde" w:hAnsi="ITC Avant Garde"/>
          <w:b/>
          <w:i w:val="0"/>
          <w:color w:val="31849B" w:themeColor="accent5" w:themeShade="BF"/>
          <w:sz w:val="22"/>
        </w:rPr>
      </w:pPr>
      <w:r w:rsidRPr="001C639B">
        <w:rPr>
          <w:rFonts w:ascii="ITC Avant Garde" w:hAnsi="ITC Avant Garde"/>
          <w:b/>
          <w:i w:val="0"/>
          <w:color w:val="31849B" w:themeColor="accent5" w:themeShade="BF"/>
          <w:sz w:val="22"/>
        </w:rPr>
        <w:t xml:space="preserve">Capítulo </w:t>
      </w:r>
      <w:r w:rsidR="00390195" w:rsidRPr="001C639B">
        <w:rPr>
          <w:rFonts w:ascii="ITC Avant Garde" w:hAnsi="ITC Avant Garde"/>
          <w:b/>
          <w:i w:val="0"/>
          <w:color w:val="31849B" w:themeColor="accent5" w:themeShade="BF"/>
          <w:sz w:val="22"/>
        </w:rPr>
        <w:t>6</w:t>
      </w:r>
      <w:r w:rsidR="00B7302C" w:rsidRPr="001C639B">
        <w:rPr>
          <w:rFonts w:ascii="ITC Avant Garde" w:hAnsi="ITC Avant Garde"/>
          <w:b/>
          <w:i w:val="0"/>
          <w:color w:val="31849B" w:themeColor="accent5" w:themeShade="BF"/>
          <w:sz w:val="22"/>
        </w:rPr>
        <w:t>.</w:t>
      </w:r>
      <w:r w:rsidR="004F62F9" w:rsidRPr="001C639B">
        <w:rPr>
          <w:rFonts w:ascii="ITC Avant Garde" w:hAnsi="ITC Avant Garde"/>
          <w:b/>
          <w:i w:val="0"/>
          <w:color w:val="31849B" w:themeColor="accent5" w:themeShade="BF"/>
          <w:sz w:val="22"/>
        </w:rPr>
        <w:t xml:space="preserve"> Grupos de Trabajo</w:t>
      </w:r>
    </w:p>
    <w:p w:rsidR="003C5577" w:rsidRPr="00EC5DA9" w:rsidRDefault="008D2F73" w:rsidP="008D2F73">
      <w:pPr>
        <w:pStyle w:val="Ttulo4"/>
        <w:numPr>
          <w:ilvl w:val="0"/>
          <w:numId w:val="0"/>
        </w:numPr>
        <w:spacing w:line="360" w:lineRule="auto"/>
        <w:ind w:left="567"/>
        <w:rPr>
          <w:rFonts w:ascii="ITC Avant Garde" w:hAnsi="ITC Avant Garde" w:cstheme="minorHAnsi"/>
        </w:rPr>
      </w:pPr>
      <w:r w:rsidRPr="001C639B">
        <w:rPr>
          <w:rFonts w:ascii="ITC Avant Garde" w:hAnsi="ITC Avant Garde"/>
          <w:i w:val="0"/>
          <w:color w:val="31849B" w:themeColor="accent5" w:themeShade="BF"/>
          <w:sz w:val="22"/>
        </w:rPr>
        <w:t xml:space="preserve">Artículo </w:t>
      </w:r>
      <w:r>
        <w:rPr>
          <w:rFonts w:ascii="ITC Avant Garde" w:hAnsi="ITC Avant Garde"/>
          <w:i w:val="0"/>
          <w:color w:val="31849B" w:themeColor="accent5" w:themeShade="BF"/>
          <w:sz w:val="22"/>
        </w:rPr>
        <w:t>23</w:t>
      </w:r>
      <w:r w:rsidRPr="001C639B">
        <w:rPr>
          <w:rFonts w:ascii="ITC Avant Garde" w:hAnsi="ITC Avant Garde"/>
          <w:i w:val="0"/>
          <w:color w:val="31849B" w:themeColor="accent5" w:themeShade="BF"/>
          <w:sz w:val="22"/>
        </w:rPr>
        <w:t xml:space="preserve">. </w:t>
      </w:r>
      <w:r w:rsidR="003C5577" w:rsidRPr="008D2F73">
        <w:rPr>
          <w:rFonts w:ascii="ITC Avant Garde" w:hAnsi="ITC Avant Garde"/>
          <w:i w:val="0"/>
          <w:color w:val="31849B" w:themeColor="accent5" w:themeShade="BF"/>
          <w:sz w:val="22"/>
        </w:rPr>
        <w:t>GRUPOS</w:t>
      </w:r>
      <w:r w:rsidR="003C5577" w:rsidRPr="00EC5DA9">
        <w:rPr>
          <w:rFonts w:ascii="ITC Avant Garde" w:hAnsi="ITC Avant Garde" w:cstheme="minorHAnsi"/>
          <w:color w:val="008080"/>
        </w:rPr>
        <w:t xml:space="preserve"> DE TRABAJO</w:t>
      </w:r>
    </w:p>
    <w:p w:rsidR="00C67A1A" w:rsidRPr="00EC5DA9" w:rsidRDefault="0019342B" w:rsidP="004A592C">
      <w:pPr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 xml:space="preserve">El Consejo podrá establecer cuantos </w:t>
      </w:r>
      <w:r w:rsidR="00D23293" w:rsidRPr="00EC5DA9">
        <w:rPr>
          <w:rFonts w:ascii="ITC Avant Garde" w:hAnsi="ITC Avant Garde" w:cstheme="minorHAnsi"/>
        </w:rPr>
        <w:t>G</w:t>
      </w:r>
      <w:r w:rsidRPr="00EC5DA9">
        <w:rPr>
          <w:rFonts w:ascii="ITC Avant Garde" w:hAnsi="ITC Avant Garde" w:cstheme="minorHAnsi"/>
        </w:rPr>
        <w:t xml:space="preserve">rupos de </w:t>
      </w:r>
      <w:r w:rsidR="00D23293" w:rsidRPr="00EC5DA9">
        <w:rPr>
          <w:rFonts w:ascii="ITC Avant Garde" w:hAnsi="ITC Avant Garde" w:cstheme="minorHAnsi"/>
        </w:rPr>
        <w:t>T</w:t>
      </w:r>
      <w:r w:rsidRPr="00EC5DA9">
        <w:rPr>
          <w:rFonts w:ascii="ITC Avant Garde" w:hAnsi="ITC Avant Garde" w:cstheme="minorHAnsi"/>
        </w:rPr>
        <w:t>rabajo crea pertinentes</w:t>
      </w:r>
      <w:r w:rsidR="00C67A1A" w:rsidRPr="00EC5DA9">
        <w:rPr>
          <w:rFonts w:ascii="ITC Avant Garde" w:hAnsi="ITC Avant Garde" w:cstheme="minorHAnsi"/>
        </w:rPr>
        <w:t>. La conformación de estos grupos será libre</w:t>
      </w:r>
      <w:r w:rsidR="003C5577" w:rsidRPr="00EC5DA9">
        <w:rPr>
          <w:rFonts w:ascii="ITC Avant Garde" w:hAnsi="ITC Avant Garde" w:cstheme="minorHAnsi"/>
        </w:rPr>
        <w:t xml:space="preserve"> y</w:t>
      </w:r>
      <w:r w:rsidR="00C67A1A" w:rsidRPr="00EC5DA9">
        <w:rPr>
          <w:rFonts w:ascii="ITC Avant Garde" w:hAnsi="ITC Avant Garde" w:cstheme="minorHAnsi"/>
        </w:rPr>
        <w:t xml:space="preserve"> cualquier </w:t>
      </w:r>
      <w:r w:rsidR="003C5577" w:rsidRPr="00EC5DA9">
        <w:rPr>
          <w:rFonts w:ascii="ITC Avant Garde" w:hAnsi="ITC Avant Garde" w:cstheme="minorHAnsi"/>
        </w:rPr>
        <w:t>Consejero</w:t>
      </w:r>
      <w:r w:rsidR="00C67A1A" w:rsidRPr="00EC5DA9">
        <w:rPr>
          <w:rFonts w:ascii="ITC Avant Garde" w:hAnsi="ITC Avant Garde" w:cstheme="minorHAnsi"/>
        </w:rPr>
        <w:t xml:space="preserve"> interesado en formar parte de un </w:t>
      </w:r>
      <w:r w:rsidR="00D23293" w:rsidRPr="00EC5DA9">
        <w:rPr>
          <w:rFonts w:ascii="ITC Avant Garde" w:hAnsi="ITC Avant Garde" w:cstheme="minorHAnsi"/>
        </w:rPr>
        <w:t>G</w:t>
      </w:r>
      <w:r w:rsidR="00C67A1A" w:rsidRPr="00EC5DA9">
        <w:rPr>
          <w:rFonts w:ascii="ITC Avant Garde" w:hAnsi="ITC Avant Garde" w:cstheme="minorHAnsi"/>
        </w:rPr>
        <w:t xml:space="preserve">rupo </w:t>
      </w:r>
      <w:r w:rsidR="00EC575B" w:rsidRPr="00EC5DA9">
        <w:rPr>
          <w:rFonts w:ascii="ITC Avant Garde" w:hAnsi="ITC Avant Garde" w:cstheme="minorHAnsi"/>
        </w:rPr>
        <w:t xml:space="preserve">de </w:t>
      </w:r>
      <w:r w:rsidR="00D23293" w:rsidRPr="00EC5DA9">
        <w:rPr>
          <w:rFonts w:ascii="ITC Avant Garde" w:hAnsi="ITC Avant Garde" w:cstheme="minorHAnsi"/>
        </w:rPr>
        <w:t>T</w:t>
      </w:r>
      <w:r w:rsidR="00EC575B" w:rsidRPr="00EC5DA9">
        <w:rPr>
          <w:rFonts w:ascii="ITC Avant Garde" w:hAnsi="ITC Avant Garde" w:cstheme="minorHAnsi"/>
        </w:rPr>
        <w:t>rabajo</w:t>
      </w:r>
      <w:r w:rsidR="00C67A1A" w:rsidRPr="00EC5DA9">
        <w:rPr>
          <w:rFonts w:ascii="ITC Avant Garde" w:hAnsi="ITC Avant Garde" w:cstheme="minorHAnsi"/>
        </w:rPr>
        <w:t xml:space="preserve"> lo podrá hacer sin </w:t>
      </w:r>
      <w:r w:rsidR="009F466B" w:rsidRPr="00EC5DA9">
        <w:rPr>
          <w:rFonts w:ascii="ITC Avant Garde" w:hAnsi="ITC Avant Garde" w:cstheme="minorHAnsi"/>
        </w:rPr>
        <w:t xml:space="preserve">limitación </w:t>
      </w:r>
      <w:r w:rsidR="00C67A1A" w:rsidRPr="00EC5DA9">
        <w:rPr>
          <w:rFonts w:ascii="ITC Avant Garde" w:hAnsi="ITC Avant Garde" w:cstheme="minorHAnsi"/>
        </w:rPr>
        <w:t xml:space="preserve">alguna. </w:t>
      </w:r>
    </w:p>
    <w:p w:rsidR="00C67A1A" w:rsidRPr="00EC5DA9" w:rsidRDefault="00C67A1A" w:rsidP="00F02834">
      <w:pPr>
        <w:spacing w:after="0"/>
        <w:ind w:left="567" w:right="594"/>
        <w:jc w:val="both"/>
        <w:rPr>
          <w:rFonts w:ascii="ITC Avant Garde" w:hAnsi="ITC Avant Garde" w:cstheme="minorHAnsi"/>
          <w:color w:val="FF0000"/>
        </w:rPr>
      </w:pPr>
      <w:r w:rsidRPr="00EC5DA9">
        <w:rPr>
          <w:rFonts w:ascii="ITC Avant Garde" w:hAnsi="ITC Avant Garde" w:cstheme="minorHAnsi"/>
        </w:rPr>
        <w:lastRenderedPageBreak/>
        <w:t>A</w:t>
      </w:r>
      <w:r w:rsidR="004C6BC8" w:rsidRPr="00EC5DA9">
        <w:rPr>
          <w:rFonts w:ascii="ITC Avant Garde" w:hAnsi="ITC Avant Garde" w:cstheme="minorHAnsi"/>
        </w:rPr>
        <w:t xml:space="preserve">simismo, </w:t>
      </w:r>
      <w:r w:rsidRPr="00EC5DA9">
        <w:rPr>
          <w:rFonts w:ascii="ITC Avant Garde" w:hAnsi="ITC Avant Garde" w:cstheme="minorHAnsi"/>
        </w:rPr>
        <w:t xml:space="preserve">podrán participar en los </w:t>
      </w:r>
      <w:r w:rsidR="00456475" w:rsidRPr="00EC5DA9">
        <w:rPr>
          <w:rFonts w:ascii="ITC Avant Garde" w:hAnsi="ITC Avant Garde" w:cstheme="minorHAnsi"/>
        </w:rPr>
        <w:t>G</w:t>
      </w:r>
      <w:r w:rsidRPr="00EC5DA9">
        <w:rPr>
          <w:rFonts w:ascii="ITC Avant Garde" w:hAnsi="ITC Avant Garde" w:cstheme="minorHAnsi"/>
        </w:rPr>
        <w:t xml:space="preserve">rupos de </w:t>
      </w:r>
      <w:r w:rsidR="00456475" w:rsidRPr="00EC5DA9">
        <w:rPr>
          <w:rFonts w:ascii="ITC Avant Garde" w:hAnsi="ITC Avant Garde" w:cstheme="minorHAnsi"/>
        </w:rPr>
        <w:t>T</w:t>
      </w:r>
      <w:r w:rsidRPr="00EC5DA9">
        <w:rPr>
          <w:rFonts w:ascii="ITC Avant Garde" w:hAnsi="ITC Avant Garde" w:cstheme="minorHAnsi"/>
        </w:rPr>
        <w:t>rabaj</w:t>
      </w:r>
      <w:r w:rsidR="007227E0" w:rsidRPr="00EC5DA9">
        <w:rPr>
          <w:rFonts w:ascii="ITC Avant Garde" w:hAnsi="ITC Avant Garde" w:cstheme="minorHAnsi"/>
        </w:rPr>
        <w:t>o las personas que sean invitada</w:t>
      </w:r>
      <w:r w:rsidRPr="00EC5DA9">
        <w:rPr>
          <w:rFonts w:ascii="ITC Avant Garde" w:hAnsi="ITC Avant Garde" w:cstheme="minorHAnsi"/>
        </w:rPr>
        <w:t>s</w:t>
      </w:r>
      <w:r w:rsidR="0019342B" w:rsidRPr="00EC5DA9">
        <w:rPr>
          <w:rFonts w:ascii="ITC Avant Garde" w:hAnsi="ITC Avant Garde" w:cstheme="minorHAnsi"/>
        </w:rPr>
        <w:t xml:space="preserve"> a las labores del grupo por</w:t>
      </w:r>
      <w:r w:rsidR="00AE3918" w:rsidRPr="00EC5DA9">
        <w:rPr>
          <w:rFonts w:ascii="ITC Avant Garde" w:hAnsi="ITC Avant Garde" w:cstheme="minorHAnsi"/>
        </w:rPr>
        <w:t xml:space="preserve"> el </w:t>
      </w:r>
      <w:r w:rsidRPr="00EC5DA9">
        <w:rPr>
          <w:rFonts w:ascii="ITC Avant Garde" w:hAnsi="ITC Avant Garde" w:cstheme="minorHAnsi"/>
        </w:rPr>
        <w:t xml:space="preserve">Presidente del Consejo o por el </w:t>
      </w:r>
      <w:r w:rsidR="00D5761F" w:rsidRPr="00EC5DA9">
        <w:rPr>
          <w:rFonts w:ascii="ITC Avant Garde" w:hAnsi="ITC Avant Garde" w:cstheme="minorHAnsi"/>
        </w:rPr>
        <w:t>C</w:t>
      </w:r>
      <w:r w:rsidR="00DC7AFB" w:rsidRPr="00EC5DA9">
        <w:rPr>
          <w:rFonts w:ascii="ITC Avant Garde" w:hAnsi="ITC Avant Garde" w:cstheme="minorHAnsi"/>
        </w:rPr>
        <w:t>oordinador de dicho</w:t>
      </w:r>
      <w:r w:rsidRPr="00EC5DA9">
        <w:rPr>
          <w:rFonts w:ascii="ITC Avant Garde" w:hAnsi="ITC Avant Garde" w:cstheme="minorHAnsi"/>
        </w:rPr>
        <w:t xml:space="preserve"> grupo.</w:t>
      </w:r>
      <w:r w:rsidR="00F91984" w:rsidRPr="00EC5DA9">
        <w:rPr>
          <w:rFonts w:ascii="ITC Avant Garde" w:hAnsi="ITC Avant Garde" w:cstheme="minorHAnsi"/>
        </w:rPr>
        <w:t xml:space="preserve"> En las l</w:t>
      </w:r>
      <w:r w:rsidR="00992E36" w:rsidRPr="00EC5DA9">
        <w:rPr>
          <w:rFonts w:ascii="ITC Avant Garde" w:hAnsi="ITC Avant Garde" w:cstheme="minorHAnsi"/>
        </w:rPr>
        <w:t>abores de los Grupos de Trabajo, serán aplicables las di</w:t>
      </w:r>
      <w:r w:rsidR="00981EA5" w:rsidRPr="00EC5DA9">
        <w:rPr>
          <w:rFonts w:ascii="ITC Avant Garde" w:hAnsi="ITC Avant Garde" w:cstheme="minorHAnsi"/>
        </w:rPr>
        <w:t>sposiciones del C</w:t>
      </w:r>
      <w:r w:rsidR="00B7302C" w:rsidRPr="00EC5DA9">
        <w:rPr>
          <w:rFonts w:ascii="ITC Avant Garde" w:hAnsi="ITC Avant Garde" w:cstheme="minorHAnsi"/>
        </w:rPr>
        <w:t xml:space="preserve">apítulo </w:t>
      </w:r>
      <w:r w:rsidR="00335F4F" w:rsidRPr="00EC5DA9">
        <w:rPr>
          <w:rFonts w:ascii="ITC Avant Garde" w:hAnsi="ITC Avant Garde" w:cstheme="minorHAnsi"/>
        </w:rPr>
        <w:t>4</w:t>
      </w:r>
      <w:r w:rsidR="00B7302C" w:rsidRPr="00EC5DA9">
        <w:rPr>
          <w:rFonts w:ascii="ITC Avant Garde" w:hAnsi="ITC Avant Garde" w:cstheme="minorHAnsi"/>
        </w:rPr>
        <w:t xml:space="preserve"> de la</w:t>
      </w:r>
      <w:r w:rsidR="00992E36" w:rsidRPr="00EC5DA9">
        <w:rPr>
          <w:rFonts w:ascii="ITC Avant Garde" w:hAnsi="ITC Avant Garde" w:cstheme="minorHAnsi"/>
        </w:rPr>
        <w:t xml:space="preserve">s presentes </w:t>
      </w:r>
      <w:r w:rsidR="00B7302C" w:rsidRPr="00EC5DA9">
        <w:rPr>
          <w:rFonts w:ascii="ITC Avant Garde" w:hAnsi="ITC Avant Garde" w:cstheme="minorHAnsi"/>
        </w:rPr>
        <w:t>Reglas,</w:t>
      </w:r>
      <w:r w:rsidR="00992E36" w:rsidRPr="00EC5DA9">
        <w:rPr>
          <w:rFonts w:ascii="ITC Avant Garde" w:hAnsi="ITC Avant Garde" w:cstheme="minorHAnsi"/>
        </w:rPr>
        <w:t xml:space="preserve"> en lo que no contraveng</w:t>
      </w:r>
      <w:r w:rsidR="00981EA5" w:rsidRPr="00EC5DA9">
        <w:rPr>
          <w:rFonts w:ascii="ITC Avant Garde" w:hAnsi="ITC Avant Garde" w:cstheme="minorHAnsi"/>
        </w:rPr>
        <w:t>an lo dispuesto en el presente C</w:t>
      </w:r>
      <w:r w:rsidR="00992E36" w:rsidRPr="00EC5DA9">
        <w:rPr>
          <w:rFonts w:ascii="ITC Avant Garde" w:hAnsi="ITC Avant Garde" w:cstheme="minorHAnsi"/>
        </w:rPr>
        <w:t>apítulo</w:t>
      </w:r>
      <w:r w:rsidR="00992E36" w:rsidRPr="00EC5DA9">
        <w:rPr>
          <w:rFonts w:ascii="ITC Avant Garde" w:hAnsi="ITC Avant Garde" w:cstheme="minorHAnsi"/>
          <w:color w:val="FF0000"/>
        </w:rPr>
        <w:t>.</w:t>
      </w:r>
    </w:p>
    <w:p w:rsidR="005E2849" w:rsidRPr="008D2F73" w:rsidRDefault="008D2F73" w:rsidP="008D2F73">
      <w:pPr>
        <w:pStyle w:val="Ttulo4"/>
        <w:numPr>
          <w:ilvl w:val="0"/>
          <w:numId w:val="0"/>
        </w:numPr>
        <w:spacing w:line="360" w:lineRule="auto"/>
        <w:ind w:left="567"/>
        <w:rPr>
          <w:rFonts w:ascii="ITC Avant Garde" w:hAnsi="ITC Avant Garde"/>
          <w:i w:val="0"/>
          <w:color w:val="31849B" w:themeColor="accent5" w:themeShade="BF"/>
          <w:sz w:val="22"/>
        </w:rPr>
      </w:pPr>
      <w:r w:rsidRPr="001C639B">
        <w:rPr>
          <w:rFonts w:ascii="ITC Avant Garde" w:hAnsi="ITC Avant Garde"/>
          <w:i w:val="0"/>
          <w:color w:val="31849B" w:themeColor="accent5" w:themeShade="BF"/>
          <w:sz w:val="22"/>
        </w:rPr>
        <w:t xml:space="preserve">Artículo </w:t>
      </w:r>
      <w:r>
        <w:rPr>
          <w:rFonts w:ascii="ITC Avant Garde" w:hAnsi="ITC Avant Garde"/>
          <w:i w:val="0"/>
          <w:color w:val="31849B" w:themeColor="accent5" w:themeShade="BF"/>
          <w:sz w:val="22"/>
        </w:rPr>
        <w:t>24</w:t>
      </w:r>
      <w:r w:rsidRPr="001C639B">
        <w:rPr>
          <w:rFonts w:ascii="ITC Avant Garde" w:hAnsi="ITC Avant Garde"/>
          <w:i w:val="0"/>
          <w:color w:val="31849B" w:themeColor="accent5" w:themeShade="BF"/>
          <w:sz w:val="22"/>
        </w:rPr>
        <w:t xml:space="preserve">. </w:t>
      </w:r>
      <w:r w:rsidR="006812E7" w:rsidRPr="008D2F73">
        <w:rPr>
          <w:rFonts w:ascii="ITC Avant Garde" w:hAnsi="ITC Avant Garde"/>
          <w:i w:val="0"/>
          <w:color w:val="31849B" w:themeColor="accent5" w:themeShade="BF"/>
          <w:sz w:val="22"/>
        </w:rPr>
        <w:t>COO</w:t>
      </w:r>
      <w:r>
        <w:rPr>
          <w:rFonts w:ascii="ITC Avant Garde" w:hAnsi="ITC Avant Garde"/>
          <w:i w:val="0"/>
          <w:color w:val="31849B" w:themeColor="accent5" w:themeShade="BF"/>
          <w:sz w:val="22"/>
        </w:rPr>
        <w:t>RDINADOR DE UN GRUPO DE TRABAJO</w:t>
      </w:r>
    </w:p>
    <w:p w:rsidR="008712B7" w:rsidRDefault="007305AF" w:rsidP="004A592C">
      <w:pPr>
        <w:ind w:left="567" w:right="594"/>
        <w:jc w:val="both"/>
        <w:rPr>
          <w:rFonts w:ascii="ITC Avant Garde" w:hAnsi="ITC Avant Garde" w:cstheme="minorHAnsi"/>
        </w:rPr>
      </w:pPr>
      <w:r>
        <w:rPr>
          <w:rFonts w:ascii="ITC Avant Garde" w:hAnsi="ITC Avant Garde" w:cstheme="minorHAnsi"/>
        </w:rPr>
        <w:t>Cada Grupo de Trabajo nombrará a</w:t>
      </w:r>
      <w:r w:rsidR="00C67A1A" w:rsidRPr="00EC5DA9">
        <w:rPr>
          <w:rFonts w:ascii="ITC Avant Garde" w:hAnsi="ITC Avant Garde" w:cstheme="minorHAnsi"/>
        </w:rPr>
        <w:t xml:space="preserve"> un </w:t>
      </w:r>
      <w:r w:rsidR="00D5761F" w:rsidRPr="00EC5DA9">
        <w:rPr>
          <w:rFonts w:ascii="ITC Avant Garde" w:hAnsi="ITC Avant Garde" w:cstheme="minorHAnsi"/>
        </w:rPr>
        <w:t>C</w:t>
      </w:r>
      <w:r w:rsidR="00DC7AFB" w:rsidRPr="00EC5DA9">
        <w:rPr>
          <w:rFonts w:ascii="ITC Avant Garde" w:hAnsi="ITC Avant Garde" w:cstheme="minorHAnsi"/>
        </w:rPr>
        <w:t>oordinador</w:t>
      </w:r>
      <w:r w:rsidR="00C67A1A" w:rsidRPr="00EC5DA9">
        <w:rPr>
          <w:rFonts w:ascii="ITC Avant Garde" w:hAnsi="ITC Avant Garde" w:cstheme="minorHAnsi"/>
        </w:rPr>
        <w:t xml:space="preserve"> </w:t>
      </w:r>
      <w:r>
        <w:rPr>
          <w:rFonts w:ascii="ITC Avant Garde" w:hAnsi="ITC Avant Garde" w:cstheme="minorHAnsi"/>
        </w:rPr>
        <w:t>del</w:t>
      </w:r>
      <w:r w:rsidR="00C67A1A" w:rsidRPr="00EC5DA9">
        <w:rPr>
          <w:rFonts w:ascii="ITC Avant Garde" w:hAnsi="ITC Avant Garde" w:cstheme="minorHAnsi"/>
        </w:rPr>
        <w:t xml:space="preserve"> </w:t>
      </w:r>
      <w:r w:rsidR="00456475" w:rsidRPr="00EC5DA9">
        <w:rPr>
          <w:rFonts w:ascii="ITC Avant Garde" w:hAnsi="ITC Avant Garde" w:cstheme="minorHAnsi"/>
        </w:rPr>
        <w:t>G</w:t>
      </w:r>
      <w:r w:rsidR="008712B7" w:rsidRPr="00EC5DA9">
        <w:rPr>
          <w:rFonts w:ascii="ITC Avant Garde" w:hAnsi="ITC Avant Garde" w:cstheme="minorHAnsi"/>
        </w:rPr>
        <w:t>rupo que se conforme</w:t>
      </w:r>
      <w:r w:rsidR="00E076CF">
        <w:rPr>
          <w:rFonts w:ascii="ITC Avant Garde" w:hAnsi="ITC Avant Garde" w:cstheme="minorHAnsi"/>
        </w:rPr>
        <w:t>,</w:t>
      </w:r>
      <w:r w:rsidR="00C67A1A" w:rsidRPr="00EC5DA9">
        <w:rPr>
          <w:rFonts w:ascii="ITC Avant Garde" w:hAnsi="ITC Avant Garde" w:cstheme="minorHAnsi"/>
        </w:rPr>
        <w:t xml:space="preserve"> quien </w:t>
      </w:r>
      <w:r w:rsidR="002404F4" w:rsidRPr="00EC5DA9">
        <w:rPr>
          <w:rFonts w:ascii="ITC Avant Garde" w:hAnsi="ITC Avant Garde" w:cstheme="minorHAnsi"/>
        </w:rPr>
        <w:t>será el encargado</w:t>
      </w:r>
      <w:r w:rsidR="008712B7" w:rsidRPr="00EC5DA9">
        <w:rPr>
          <w:rFonts w:ascii="ITC Avant Garde" w:hAnsi="ITC Avant Garde" w:cstheme="minorHAnsi"/>
        </w:rPr>
        <w:t xml:space="preserve"> de conducir sus trabajos e informar al Presidente y al Consejo del desarrollo de sus actividades.</w:t>
      </w:r>
    </w:p>
    <w:p w:rsidR="005E2849" w:rsidRPr="008D2F73" w:rsidRDefault="008D2F73" w:rsidP="008D2F73">
      <w:pPr>
        <w:pStyle w:val="Ttulo4"/>
        <w:numPr>
          <w:ilvl w:val="0"/>
          <w:numId w:val="0"/>
        </w:numPr>
        <w:spacing w:line="360" w:lineRule="auto"/>
        <w:ind w:left="567"/>
        <w:rPr>
          <w:rFonts w:ascii="ITC Avant Garde" w:hAnsi="ITC Avant Garde"/>
          <w:i w:val="0"/>
          <w:color w:val="31849B" w:themeColor="accent5" w:themeShade="BF"/>
          <w:sz w:val="22"/>
        </w:rPr>
      </w:pPr>
      <w:r w:rsidRPr="001C639B">
        <w:rPr>
          <w:rFonts w:ascii="ITC Avant Garde" w:hAnsi="ITC Avant Garde"/>
          <w:i w:val="0"/>
          <w:color w:val="31849B" w:themeColor="accent5" w:themeShade="BF"/>
          <w:sz w:val="22"/>
        </w:rPr>
        <w:t xml:space="preserve">Artículo </w:t>
      </w:r>
      <w:r>
        <w:rPr>
          <w:rFonts w:ascii="ITC Avant Garde" w:hAnsi="ITC Avant Garde"/>
          <w:i w:val="0"/>
          <w:color w:val="31849B" w:themeColor="accent5" w:themeShade="BF"/>
          <w:sz w:val="22"/>
        </w:rPr>
        <w:t>25</w:t>
      </w:r>
      <w:r w:rsidRPr="001C639B">
        <w:rPr>
          <w:rFonts w:ascii="ITC Avant Garde" w:hAnsi="ITC Avant Garde"/>
          <w:i w:val="0"/>
          <w:color w:val="31849B" w:themeColor="accent5" w:themeShade="BF"/>
          <w:sz w:val="22"/>
        </w:rPr>
        <w:t xml:space="preserve">. </w:t>
      </w:r>
      <w:r w:rsidR="006812E7" w:rsidRPr="008D2F73">
        <w:rPr>
          <w:rFonts w:ascii="ITC Avant Garde" w:hAnsi="ITC Avant Garde"/>
          <w:i w:val="0"/>
          <w:color w:val="31849B" w:themeColor="accent5" w:themeShade="BF"/>
          <w:sz w:val="22"/>
        </w:rPr>
        <w:t xml:space="preserve">RESULTADO DEL GRUPO DE TRABAJO </w:t>
      </w:r>
    </w:p>
    <w:p w:rsidR="00C67A1A" w:rsidRPr="00EC5DA9" w:rsidRDefault="00FD7B53" w:rsidP="004A592C">
      <w:pPr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 xml:space="preserve">El Coordinador del Grupo deberá enviar al Presidente </w:t>
      </w:r>
      <w:r w:rsidR="002848A5" w:rsidRPr="00EC5DA9">
        <w:rPr>
          <w:rFonts w:ascii="ITC Avant Garde" w:hAnsi="ITC Avant Garde" w:cstheme="minorHAnsi"/>
        </w:rPr>
        <w:t xml:space="preserve">del Consejo </w:t>
      </w:r>
      <w:r w:rsidRPr="00EC5DA9">
        <w:rPr>
          <w:rFonts w:ascii="ITC Avant Garde" w:hAnsi="ITC Avant Garde" w:cstheme="minorHAnsi"/>
        </w:rPr>
        <w:t xml:space="preserve">o al Secretario el proyecto de propuesta u opinión que deberá ser puesto a consideración del Consejo en la sesión que corresponda. </w:t>
      </w:r>
      <w:r w:rsidR="00C67A1A" w:rsidRPr="00EC5DA9">
        <w:rPr>
          <w:rFonts w:ascii="ITC Avant Garde" w:hAnsi="ITC Avant Garde" w:cstheme="minorHAnsi"/>
        </w:rPr>
        <w:t xml:space="preserve">Dichos documentos se presentarán por escrito y firmados por los </w:t>
      </w:r>
      <w:r w:rsidR="000F4DD4" w:rsidRPr="00EC5DA9">
        <w:rPr>
          <w:rFonts w:ascii="ITC Avant Garde" w:hAnsi="ITC Avant Garde" w:cstheme="minorHAnsi"/>
        </w:rPr>
        <w:t>Consejeros</w:t>
      </w:r>
      <w:r w:rsidR="00C67A1A" w:rsidRPr="00EC5DA9">
        <w:rPr>
          <w:rFonts w:ascii="ITC Avant Garde" w:hAnsi="ITC Avant Garde" w:cstheme="minorHAnsi"/>
        </w:rPr>
        <w:t xml:space="preserve"> </w:t>
      </w:r>
      <w:r w:rsidRPr="00EC5DA9">
        <w:rPr>
          <w:rFonts w:ascii="ITC Avant Garde" w:hAnsi="ITC Avant Garde" w:cstheme="minorHAnsi"/>
        </w:rPr>
        <w:t>integrantes del Grupo.</w:t>
      </w:r>
    </w:p>
    <w:p w:rsidR="000F4DBA" w:rsidRPr="001C639B" w:rsidRDefault="00390195" w:rsidP="001C639B">
      <w:pPr>
        <w:pStyle w:val="Ttulo3"/>
        <w:numPr>
          <w:ilvl w:val="0"/>
          <w:numId w:val="0"/>
        </w:numPr>
        <w:ind w:left="720"/>
        <w:jc w:val="center"/>
        <w:rPr>
          <w:rFonts w:ascii="ITC Avant Garde" w:hAnsi="ITC Avant Garde"/>
          <w:b/>
          <w:i w:val="0"/>
          <w:color w:val="31849B" w:themeColor="accent5" w:themeShade="BF"/>
          <w:sz w:val="22"/>
        </w:rPr>
      </w:pPr>
      <w:r w:rsidRPr="001C639B">
        <w:rPr>
          <w:rFonts w:ascii="ITC Avant Garde" w:hAnsi="ITC Avant Garde"/>
          <w:b/>
          <w:i w:val="0"/>
          <w:color w:val="31849B" w:themeColor="accent5" w:themeShade="BF"/>
          <w:sz w:val="22"/>
        </w:rPr>
        <w:t>Capítulo 7</w:t>
      </w:r>
      <w:r w:rsidR="00B7302C" w:rsidRPr="001C639B">
        <w:rPr>
          <w:rFonts w:ascii="ITC Avant Garde" w:hAnsi="ITC Avant Garde"/>
          <w:b/>
          <w:i w:val="0"/>
          <w:color w:val="31849B" w:themeColor="accent5" w:themeShade="BF"/>
          <w:sz w:val="22"/>
        </w:rPr>
        <w:t>.</w:t>
      </w:r>
      <w:r w:rsidR="00B35D41" w:rsidRPr="001C639B">
        <w:rPr>
          <w:rFonts w:ascii="ITC Avant Garde" w:hAnsi="ITC Avant Garde"/>
          <w:b/>
          <w:i w:val="0"/>
          <w:color w:val="31849B" w:themeColor="accent5" w:themeShade="BF"/>
          <w:sz w:val="22"/>
        </w:rPr>
        <w:t xml:space="preserve"> </w:t>
      </w:r>
      <w:r w:rsidR="000F4DBA" w:rsidRPr="001C639B">
        <w:rPr>
          <w:rFonts w:ascii="ITC Avant Garde" w:hAnsi="ITC Avant Garde"/>
          <w:b/>
          <w:i w:val="0"/>
          <w:color w:val="31849B" w:themeColor="accent5" w:themeShade="BF"/>
          <w:sz w:val="22"/>
        </w:rPr>
        <w:t>Impedimentos y excusas</w:t>
      </w:r>
    </w:p>
    <w:p w:rsidR="005E2849" w:rsidRPr="008D2F73" w:rsidRDefault="008D2F73" w:rsidP="008D2F73">
      <w:pPr>
        <w:pStyle w:val="Ttulo4"/>
        <w:numPr>
          <w:ilvl w:val="0"/>
          <w:numId w:val="0"/>
        </w:numPr>
        <w:spacing w:line="360" w:lineRule="auto"/>
        <w:ind w:left="567"/>
        <w:rPr>
          <w:rFonts w:ascii="ITC Avant Garde" w:hAnsi="ITC Avant Garde"/>
          <w:i w:val="0"/>
          <w:color w:val="31849B" w:themeColor="accent5" w:themeShade="BF"/>
          <w:sz w:val="22"/>
        </w:rPr>
      </w:pPr>
      <w:r w:rsidRPr="001C639B">
        <w:rPr>
          <w:rFonts w:ascii="ITC Avant Garde" w:hAnsi="ITC Avant Garde"/>
          <w:i w:val="0"/>
          <w:color w:val="31849B" w:themeColor="accent5" w:themeShade="BF"/>
          <w:sz w:val="22"/>
        </w:rPr>
        <w:t xml:space="preserve">Artículo </w:t>
      </w:r>
      <w:r>
        <w:rPr>
          <w:rFonts w:ascii="ITC Avant Garde" w:hAnsi="ITC Avant Garde"/>
          <w:i w:val="0"/>
          <w:color w:val="31849B" w:themeColor="accent5" w:themeShade="BF"/>
          <w:sz w:val="22"/>
        </w:rPr>
        <w:t>26</w:t>
      </w:r>
      <w:r w:rsidRPr="001C639B">
        <w:rPr>
          <w:rFonts w:ascii="ITC Avant Garde" w:hAnsi="ITC Avant Garde"/>
          <w:i w:val="0"/>
          <w:color w:val="31849B" w:themeColor="accent5" w:themeShade="BF"/>
          <w:sz w:val="22"/>
        </w:rPr>
        <w:t xml:space="preserve">. </w:t>
      </w:r>
      <w:r w:rsidR="006812E7" w:rsidRPr="008D2F73">
        <w:rPr>
          <w:rFonts w:ascii="ITC Avant Garde" w:hAnsi="ITC Avant Garde"/>
          <w:i w:val="0"/>
          <w:color w:val="31849B" w:themeColor="accent5" w:themeShade="BF"/>
          <w:sz w:val="22"/>
        </w:rPr>
        <w:t xml:space="preserve">CONFLICTOS DE INTERÉS </w:t>
      </w:r>
    </w:p>
    <w:p w:rsidR="000F4DBA" w:rsidRPr="00EC5DA9" w:rsidRDefault="000F4DBA" w:rsidP="004A592C">
      <w:pPr>
        <w:ind w:left="567" w:right="594"/>
        <w:jc w:val="both"/>
        <w:rPr>
          <w:rFonts w:ascii="ITC Avant Garde" w:hAnsi="ITC Avant Garde" w:cs="Arial"/>
          <w:lang w:val="es-ES" w:eastAsia="es-ES" w:bidi="ar-SA"/>
        </w:rPr>
      </w:pPr>
      <w:r w:rsidRPr="00EC5DA9">
        <w:rPr>
          <w:rFonts w:ascii="ITC Avant Garde" w:hAnsi="ITC Avant Garde" w:cs="Arial"/>
          <w:lang w:val="es-ES" w:eastAsia="es-ES" w:bidi="ar-SA"/>
        </w:rPr>
        <w:t xml:space="preserve">Los Consejeros estarán impedidos </w:t>
      </w:r>
      <w:r w:rsidR="00A42804" w:rsidRPr="00EC5DA9">
        <w:rPr>
          <w:rFonts w:ascii="ITC Avant Garde" w:hAnsi="ITC Avant Garde" w:cs="Arial"/>
          <w:lang w:val="es-ES" w:eastAsia="es-ES" w:bidi="ar-SA"/>
        </w:rPr>
        <w:t xml:space="preserve">para participar </w:t>
      </w:r>
      <w:r w:rsidR="00333F93" w:rsidRPr="00EC5DA9">
        <w:rPr>
          <w:rFonts w:ascii="ITC Avant Garde" w:hAnsi="ITC Avant Garde" w:cs="Arial"/>
          <w:lang w:val="es-ES" w:eastAsia="es-ES" w:bidi="ar-SA"/>
        </w:rPr>
        <w:t>en el desarrollo de temas en los cuales</w:t>
      </w:r>
      <w:r w:rsidR="00ED37B5" w:rsidRPr="00EC5DA9">
        <w:rPr>
          <w:rFonts w:ascii="ITC Avant Garde" w:hAnsi="ITC Avant Garde" w:cs="Arial"/>
          <w:lang w:val="es-ES" w:eastAsia="es-ES" w:bidi="ar-SA"/>
        </w:rPr>
        <w:t>,</w:t>
      </w:r>
      <w:r w:rsidR="00333F93" w:rsidRPr="00EC5DA9">
        <w:rPr>
          <w:rFonts w:ascii="ITC Avant Garde" w:hAnsi="ITC Avant Garde" w:cs="Arial"/>
          <w:lang w:val="es-ES" w:eastAsia="es-ES" w:bidi="ar-SA"/>
        </w:rPr>
        <w:t xml:space="preserve"> por razón de vínculos o circunstancias</w:t>
      </w:r>
      <w:r w:rsidR="00ED37B5" w:rsidRPr="00EC5DA9">
        <w:rPr>
          <w:rFonts w:ascii="ITC Avant Garde" w:hAnsi="ITC Avant Garde" w:cs="Arial"/>
          <w:lang w:val="es-ES" w:eastAsia="es-ES" w:bidi="ar-SA"/>
        </w:rPr>
        <w:t>,</w:t>
      </w:r>
      <w:r w:rsidR="00333F93" w:rsidRPr="00EC5DA9">
        <w:rPr>
          <w:rFonts w:ascii="ITC Avant Garde" w:hAnsi="ITC Avant Garde" w:cs="Arial"/>
          <w:lang w:val="es-ES" w:eastAsia="es-ES" w:bidi="ar-SA"/>
        </w:rPr>
        <w:t xml:space="preserve"> se pueda llegar a afectar su imparcialidad</w:t>
      </w:r>
      <w:r w:rsidR="00171C3C" w:rsidRPr="00EC5DA9">
        <w:rPr>
          <w:rFonts w:ascii="ITC Avant Garde" w:hAnsi="ITC Avant Garde" w:cs="Arial"/>
          <w:lang w:val="es-ES" w:eastAsia="es-ES" w:bidi="ar-SA"/>
        </w:rPr>
        <w:t>.</w:t>
      </w:r>
    </w:p>
    <w:p w:rsidR="005E2849" w:rsidRPr="008D2F73" w:rsidRDefault="008D2F73" w:rsidP="008D2F73">
      <w:pPr>
        <w:pStyle w:val="Ttulo4"/>
        <w:numPr>
          <w:ilvl w:val="0"/>
          <w:numId w:val="0"/>
        </w:numPr>
        <w:spacing w:line="360" w:lineRule="auto"/>
        <w:ind w:left="567"/>
        <w:rPr>
          <w:rFonts w:ascii="ITC Avant Garde" w:hAnsi="ITC Avant Garde"/>
          <w:i w:val="0"/>
          <w:color w:val="31849B" w:themeColor="accent5" w:themeShade="BF"/>
          <w:sz w:val="22"/>
        </w:rPr>
      </w:pPr>
      <w:r w:rsidRPr="001C639B">
        <w:rPr>
          <w:rFonts w:ascii="ITC Avant Garde" w:hAnsi="ITC Avant Garde"/>
          <w:i w:val="0"/>
          <w:color w:val="31849B" w:themeColor="accent5" w:themeShade="BF"/>
          <w:sz w:val="22"/>
        </w:rPr>
        <w:t xml:space="preserve">Artículo </w:t>
      </w:r>
      <w:r>
        <w:rPr>
          <w:rFonts w:ascii="ITC Avant Garde" w:hAnsi="ITC Avant Garde"/>
          <w:i w:val="0"/>
          <w:color w:val="31849B" w:themeColor="accent5" w:themeShade="BF"/>
          <w:sz w:val="22"/>
        </w:rPr>
        <w:t>27</w:t>
      </w:r>
      <w:r w:rsidRPr="001C639B">
        <w:rPr>
          <w:rFonts w:ascii="ITC Avant Garde" w:hAnsi="ITC Avant Garde"/>
          <w:i w:val="0"/>
          <w:color w:val="31849B" w:themeColor="accent5" w:themeShade="BF"/>
          <w:sz w:val="22"/>
        </w:rPr>
        <w:t xml:space="preserve">. </w:t>
      </w:r>
      <w:r w:rsidR="006812E7" w:rsidRPr="008D2F73">
        <w:rPr>
          <w:rFonts w:ascii="ITC Avant Garde" w:hAnsi="ITC Avant Garde"/>
          <w:i w:val="0"/>
          <w:color w:val="31849B" w:themeColor="accent5" w:themeShade="BF"/>
          <w:sz w:val="22"/>
        </w:rPr>
        <w:t xml:space="preserve">EXCUSAS </w:t>
      </w:r>
    </w:p>
    <w:p w:rsidR="000F4DBA" w:rsidRPr="00EC5DA9" w:rsidRDefault="000F4DBA" w:rsidP="004A592C">
      <w:pPr>
        <w:ind w:left="567" w:right="594"/>
        <w:jc w:val="both"/>
        <w:rPr>
          <w:rFonts w:ascii="ITC Avant Garde" w:hAnsi="ITC Avant Garde" w:cs="Arial"/>
          <w:lang w:val="es-ES" w:eastAsia="es-ES" w:bidi="ar-SA"/>
        </w:rPr>
      </w:pPr>
      <w:r w:rsidRPr="00EC5DA9">
        <w:rPr>
          <w:rFonts w:ascii="ITC Avant Garde" w:hAnsi="ITC Avant Garde" w:cs="Arial"/>
          <w:lang w:val="es-ES" w:eastAsia="es-ES" w:bidi="ar-SA"/>
        </w:rPr>
        <w:t xml:space="preserve">El </w:t>
      </w:r>
      <w:r w:rsidR="00333F93" w:rsidRPr="00EC5DA9">
        <w:rPr>
          <w:rFonts w:ascii="ITC Avant Garde" w:hAnsi="ITC Avant Garde" w:cs="Arial"/>
          <w:lang w:val="es-ES" w:eastAsia="es-ES" w:bidi="ar-SA"/>
        </w:rPr>
        <w:t>Consejero</w:t>
      </w:r>
      <w:r w:rsidRPr="00EC5DA9">
        <w:rPr>
          <w:rFonts w:ascii="ITC Avant Garde" w:hAnsi="ITC Avant Garde" w:cs="Arial"/>
          <w:lang w:val="es-ES" w:eastAsia="es-ES" w:bidi="ar-SA"/>
        </w:rPr>
        <w:t xml:space="preserve"> que se encuentre en alguna de las circunstancias señaladas en el artículo anterior, se excusará de intervenir en el asunto, expresando los motivos por lo</w:t>
      </w:r>
      <w:r w:rsidR="009463CC" w:rsidRPr="00EC5DA9">
        <w:rPr>
          <w:rFonts w:ascii="ITC Avant Garde" w:hAnsi="ITC Avant Garde" w:cs="Arial"/>
          <w:lang w:val="es-ES" w:eastAsia="es-ES" w:bidi="ar-SA"/>
        </w:rPr>
        <w:t xml:space="preserve">s que considere estar impedido </w:t>
      </w:r>
      <w:r w:rsidRPr="00EC5DA9">
        <w:rPr>
          <w:rFonts w:ascii="ITC Avant Garde" w:hAnsi="ITC Avant Garde" w:cs="Arial"/>
          <w:lang w:val="es-ES" w:eastAsia="es-ES" w:bidi="ar-SA"/>
        </w:rPr>
        <w:t xml:space="preserve">y deberá hacerlo del conocimiento de los integrantes del </w:t>
      </w:r>
      <w:r w:rsidR="00FD7B53" w:rsidRPr="00EC5DA9">
        <w:rPr>
          <w:rFonts w:ascii="ITC Avant Garde" w:hAnsi="ITC Avant Garde" w:cs="Arial"/>
          <w:lang w:val="es-ES" w:eastAsia="es-ES" w:bidi="ar-SA"/>
        </w:rPr>
        <w:t>Consejo al inicio del desahogo del asunto.</w:t>
      </w:r>
      <w:r w:rsidR="009463CC" w:rsidRPr="00EC5DA9">
        <w:rPr>
          <w:rFonts w:ascii="ITC Avant Garde" w:hAnsi="ITC Avant Garde" w:cs="Arial"/>
          <w:lang w:val="es-ES" w:eastAsia="es-ES" w:bidi="ar-SA"/>
        </w:rPr>
        <w:t xml:space="preserve"> El Consejo decidirá si la excusa es procedente.</w:t>
      </w:r>
    </w:p>
    <w:p w:rsidR="00C76AB2" w:rsidRPr="001C639B" w:rsidRDefault="00C76AB2" w:rsidP="001C639B">
      <w:pPr>
        <w:pStyle w:val="Ttulo3"/>
        <w:numPr>
          <w:ilvl w:val="0"/>
          <w:numId w:val="0"/>
        </w:numPr>
        <w:ind w:left="720"/>
        <w:jc w:val="center"/>
        <w:rPr>
          <w:rFonts w:ascii="ITC Avant Garde" w:hAnsi="ITC Avant Garde"/>
          <w:b/>
          <w:i w:val="0"/>
          <w:color w:val="31849B" w:themeColor="accent5" w:themeShade="BF"/>
          <w:sz w:val="22"/>
        </w:rPr>
      </w:pPr>
      <w:r w:rsidRPr="001C639B">
        <w:rPr>
          <w:rFonts w:ascii="ITC Avant Garde" w:hAnsi="ITC Avant Garde"/>
          <w:b/>
          <w:i w:val="0"/>
          <w:color w:val="31849B" w:themeColor="accent5" w:themeShade="BF"/>
          <w:sz w:val="22"/>
        </w:rPr>
        <w:t xml:space="preserve">Capítulo </w:t>
      </w:r>
      <w:r w:rsidR="00390195" w:rsidRPr="001C639B">
        <w:rPr>
          <w:rFonts w:ascii="ITC Avant Garde" w:hAnsi="ITC Avant Garde"/>
          <w:b/>
          <w:i w:val="0"/>
          <w:color w:val="31849B" w:themeColor="accent5" w:themeShade="BF"/>
          <w:sz w:val="22"/>
        </w:rPr>
        <w:t>8</w:t>
      </w:r>
      <w:r w:rsidR="000E17F6" w:rsidRPr="001C639B">
        <w:rPr>
          <w:rFonts w:ascii="ITC Avant Garde" w:hAnsi="ITC Avant Garde"/>
          <w:b/>
          <w:i w:val="0"/>
          <w:color w:val="31849B" w:themeColor="accent5" w:themeShade="BF"/>
          <w:sz w:val="22"/>
        </w:rPr>
        <w:t>.</w:t>
      </w:r>
      <w:r w:rsidRPr="001C639B">
        <w:rPr>
          <w:rFonts w:ascii="ITC Avant Garde" w:hAnsi="ITC Avant Garde"/>
          <w:b/>
          <w:i w:val="0"/>
          <w:color w:val="31849B" w:themeColor="accent5" w:themeShade="BF"/>
          <w:sz w:val="22"/>
        </w:rPr>
        <w:t xml:space="preserve"> </w:t>
      </w:r>
      <w:r w:rsidR="00F269DF" w:rsidRPr="001C639B">
        <w:rPr>
          <w:rFonts w:ascii="ITC Avant Garde" w:hAnsi="ITC Avant Garde"/>
          <w:b/>
          <w:i w:val="0"/>
          <w:color w:val="31849B" w:themeColor="accent5" w:themeShade="BF"/>
          <w:sz w:val="22"/>
        </w:rPr>
        <w:t>Modificaciones</w:t>
      </w:r>
      <w:r w:rsidR="00E67BC1" w:rsidRPr="001C639B">
        <w:rPr>
          <w:rFonts w:ascii="ITC Avant Garde" w:hAnsi="ITC Avant Garde"/>
          <w:b/>
          <w:i w:val="0"/>
          <w:color w:val="31849B" w:themeColor="accent5" w:themeShade="BF"/>
          <w:sz w:val="22"/>
        </w:rPr>
        <w:t xml:space="preserve"> a las Reglas</w:t>
      </w:r>
    </w:p>
    <w:p w:rsidR="003D3D48" w:rsidRPr="008D2F73" w:rsidRDefault="008D2F73" w:rsidP="008D2F73">
      <w:pPr>
        <w:pStyle w:val="Ttulo4"/>
        <w:numPr>
          <w:ilvl w:val="0"/>
          <w:numId w:val="0"/>
        </w:numPr>
        <w:spacing w:line="360" w:lineRule="auto"/>
        <w:ind w:left="567"/>
        <w:rPr>
          <w:rFonts w:ascii="ITC Avant Garde" w:hAnsi="ITC Avant Garde"/>
          <w:i w:val="0"/>
          <w:color w:val="31849B" w:themeColor="accent5" w:themeShade="BF"/>
          <w:sz w:val="22"/>
        </w:rPr>
      </w:pPr>
      <w:r w:rsidRPr="001C639B">
        <w:rPr>
          <w:rFonts w:ascii="ITC Avant Garde" w:hAnsi="ITC Avant Garde"/>
          <w:i w:val="0"/>
          <w:color w:val="31849B" w:themeColor="accent5" w:themeShade="BF"/>
          <w:sz w:val="22"/>
        </w:rPr>
        <w:t xml:space="preserve">Artículo </w:t>
      </w:r>
      <w:r>
        <w:rPr>
          <w:rFonts w:ascii="ITC Avant Garde" w:hAnsi="ITC Avant Garde"/>
          <w:i w:val="0"/>
          <w:color w:val="31849B" w:themeColor="accent5" w:themeShade="BF"/>
          <w:sz w:val="22"/>
        </w:rPr>
        <w:t>28</w:t>
      </w:r>
      <w:r w:rsidRPr="001C639B">
        <w:rPr>
          <w:rFonts w:ascii="ITC Avant Garde" w:hAnsi="ITC Avant Garde"/>
          <w:i w:val="0"/>
          <w:color w:val="31849B" w:themeColor="accent5" w:themeShade="BF"/>
          <w:sz w:val="22"/>
        </w:rPr>
        <w:t xml:space="preserve">. </w:t>
      </w:r>
      <w:r w:rsidR="003D3D48" w:rsidRPr="008D2F73">
        <w:rPr>
          <w:rFonts w:ascii="ITC Avant Garde" w:hAnsi="ITC Avant Garde"/>
          <w:i w:val="0"/>
          <w:color w:val="31849B" w:themeColor="accent5" w:themeShade="BF"/>
          <w:sz w:val="22"/>
        </w:rPr>
        <w:t>MODIFICACIÓN.</w:t>
      </w:r>
    </w:p>
    <w:p w:rsidR="000C0513" w:rsidRDefault="00283731" w:rsidP="004A592C">
      <w:pPr>
        <w:tabs>
          <w:tab w:val="left" w:pos="0"/>
        </w:tabs>
        <w:ind w:left="556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 xml:space="preserve">El </w:t>
      </w:r>
      <w:r w:rsidR="000E17F6" w:rsidRPr="00EC5DA9">
        <w:rPr>
          <w:rFonts w:ascii="ITC Avant Garde" w:hAnsi="ITC Avant Garde" w:cstheme="minorHAnsi"/>
        </w:rPr>
        <w:t xml:space="preserve">Consejo </w:t>
      </w:r>
      <w:r w:rsidR="003D3D8C" w:rsidRPr="00EC5DA9">
        <w:rPr>
          <w:rFonts w:ascii="ITC Avant Garde" w:hAnsi="ITC Avant Garde" w:cstheme="minorHAnsi"/>
        </w:rPr>
        <w:t>podrá modificar la</w:t>
      </w:r>
      <w:r w:rsidR="00C76AB2" w:rsidRPr="00EC5DA9">
        <w:rPr>
          <w:rFonts w:ascii="ITC Avant Garde" w:hAnsi="ITC Avant Garde" w:cstheme="minorHAnsi"/>
        </w:rPr>
        <w:t xml:space="preserve">s presentes </w:t>
      </w:r>
      <w:r w:rsidR="003D3D8C" w:rsidRPr="00EC5DA9">
        <w:rPr>
          <w:rFonts w:ascii="ITC Avant Garde" w:hAnsi="ITC Avant Garde" w:cstheme="minorHAnsi"/>
        </w:rPr>
        <w:t>Reglas</w:t>
      </w:r>
      <w:r w:rsidR="009F4DE6" w:rsidRPr="00EC5DA9">
        <w:rPr>
          <w:rFonts w:ascii="ITC Avant Garde" w:hAnsi="ITC Avant Garde" w:cstheme="minorHAnsi"/>
        </w:rPr>
        <w:t xml:space="preserve"> en cualquier momento</w:t>
      </w:r>
      <w:r w:rsidR="00607C58" w:rsidRPr="00EC5DA9">
        <w:rPr>
          <w:rFonts w:ascii="ITC Avant Garde" w:hAnsi="ITC Avant Garde" w:cstheme="minorHAnsi"/>
        </w:rPr>
        <w:t>, requiriéndose de una mayoría calificada.</w:t>
      </w:r>
    </w:p>
    <w:p w:rsidR="004D183D" w:rsidRPr="001C639B" w:rsidRDefault="004D183D" w:rsidP="001C639B">
      <w:pPr>
        <w:pStyle w:val="Ttulo3"/>
        <w:numPr>
          <w:ilvl w:val="0"/>
          <w:numId w:val="0"/>
        </w:numPr>
        <w:ind w:left="720"/>
        <w:jc w:val="center"/>
        <w:rPr>
          <w:rFonts w:ascii="ITC Avant Garde" w:hAnsi="ITC Avant Garde"/>
          <w:b/>
          <w:i w:val="0"/>
          <w:color w:val="31849B" w:themeColor="accent5" w:themeShade="BF"/>
          <w:sz w:val="22"/>
        </w:rPr>
      </w:pPr>
      <w:r w:rsidRPr="001C639B">
        <w:rPr>
          <w:rFonts w:ascii="ITC Avant Garde" w:hAnsi="ITC Avant Garde"/>
          <w:b/>
          <w:i w:val="0"/>
          <w:color w:val="31849B" w:themeColor="accent5" w:themeShade="BF"/>
          <w:sz w:val="22"/>
        </w:rPr>
        <w:t>Transitorios</w:t>
      </w:r>
    </w:p>
    <w:p w:rsidR="00B53AD5" w:rsidRDefault="006812E7" w:rsidP="002848A5">
      <w:pPr>
        <w:tabs>
          <w:tab w:val="left" w:pos="709"/>
        </w:tabs>
        <w:spacing w:after="0"/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  <w:b/>
          <w:color w:val="008080"/>
        </w:rPr>
        <w:t>Único</w:t>
      </w:r>
      <w:r w:rsidR="004D183D" w:rsidRPr="00EC5DA9">
        <w:rPr>
          <w:rFonts w:ascii="ITC Avant Garde" w:hAnsi="ITC Avant Garde" w:cstheme="minorHAnsi"/>
          <w:b/>
          <w:color w:val="008080"/>
        </w:rPr>
        <w:t>.</w:t>
      </w:r>
      <w:r w:rsidR="004D183D" w:rsidRPr="00EC5DA9">
        <w:rPr>
          <w:rFonts w:ascii="ITC Avant Garde" w:hAnsi="ITC Avant Garde" w:cstheme="minorHAnsi"/>
          <w:color w:val="008080"/>
        </w:rPr>
        <w:t xml:space="preserve"> </w:t>
      </w:r>
      <w:r w:rsidR="0054210A" w:rsidRPr="00EC5DA9">
        <w:rPr>
          <w:rFonts w:ascii="ITC Avant Garde" w:hAnsi="ITC Avant Garde" w:cstheme="minorHAnsi"/>
          <w:color w:val="E36C0A" w:themeColor="accent6" w:themeShade="BF"/>
        </w:rPr>
        <w:tab/>
      </w:r>
      <w:r w:rsidR="00607C58" w:rsidRPr="00EC5DA9">
        <w:rPr>
          <w:rFonts w:ascii="ITC Avant Garde" w:hAnsi="ITC Avant Garde" w:cstheme="minorHAnsi"/>
        </w:rPr>
        <w:t xml:space="preserve">Las presentes Reglas de Operación entrarán en vigor el día de su aprobación y deberán ser publicadas en la página electrónica del Consejo </w:t>
      </w:r>
      <w:r w:rsidR="002848A5" w:rsidRPr="00EC5DA9">
        <w:rPr>
          <w:rFonts w:ascii="ITC Avant Garde" w:hAnsi="ITC Avant Garde" w:cstheme="minorHAnsi"/>
        </w:rPr>
        <w:t>Consultivo</w:t>
      </w:r>
      <w:r w:rsidR="00607C58" w:rsidRPr="00EC5DA9">
        <w:rPr>
          <w:rFonts w:ascii="ITC Avant Garde" w:hAnsi="ITC Avant Garde" w:cstheme="minorHAnsi"/>
        </w:rPr>
        <w:t>.</w:t>
      </w:r>
    </w:p>
    <w:p w:rsidR="000C0513" w:rsidRPr="000C0513" w:rsidRDefault="000C0513" w:rsidP="004A592C">
      <w:pPr>
        <w:tabs>
          <w:tab w:val="left" w:pos="709"/>
        </w:tabs>
        <w:spacing w:before="240" w:after="0"/>
        <w:ind w:left="567" w:right="594"/>
        <w:jc w:val="center"/>
        <w:rPr>
          <w:rFonts w:ascii="ITC Avant Garde" w:hAnsi="ITC Avant Garde" w:cstheme="minorHAnsi"/>
          <w:b/>
        </w:rPr>
      </w:pPr>
      <w:r w:rsidRPr="000C0513">
        <w:rPr>
          <w:rFonts w:ascii="ITC Avant Garde" w:hAnsi="ITC Avant Garde" w:cstheme="minorHAnsi"/>
          <w:b/>
        </w:rPr>
        <w:t>Dr. Ernesto M. Flores-Roux</w:t>
      </w:r>
    </w:p>
    <w:p w:rsidR="000C0513" w:rsidRPr="000C0513" w:rsidRDefault="000C0513" w:rsidP="000C0513">
      <w:pPr>
        <w:tabs>
          <w:tab w:val="left" w:pos="709"/>
        </w:tabs>
        <w:spacing w:after="0"/>
        <w:ind w:left="567" w:right="594"/>
        <w:jc w:val="center"/>
        <w:rPr>
          <w:rFonts w:ascii="ITC Avant Garde" w:hAnsi="ITC Avant Garde" w:cstheme="minorHAnsi"/>
          <w:b/>
        </w:rPr>
      </w:pPr>
      <w:r w:rsidRPr="000C0513">
        <w:rPr>
          <w:rFonts w:ascii="ITC Avant Garde" w:hAnsi="ITC Avant Garde" w:cstheme="minorHAnsi"/>
          <w:b/>
        </w:rPr>
        <w:t>Presidente</w:t>
      </w:r>
      <w:r>
        <w:rPr>
          <w:rFonts w:ascii="ITC Avant Garde" w:hAnsi="ITC Avant Garde" w:cstheme="minorHAnsi"/>
          <w:b/>
        </w:rPr>
        <w:t xml:space="preserve"> del Consejo</w:t>
      </w:r>
    </w:p>
    <w:p w:rsidR="000C0513" w:rsidRPr="000C0513" w:rsidRDefault="000C0513" w:rsidP="004A592C">
      <w:pPr>
        <w:tabs>
          <w:tab w:val="left" w:pos="709"/>
        </w:tabs>
        <w:spacing w:before="240" w:after="0"/>
        <w:ind w:left="567" w:right="594"/>
        <w:jc w:val="center"/>
        <w:rPr>
          <w:rFonts w:ascii="ITC Avant Garde" w:hAnsi="ITC Avant Garde" w:cstheme="minorHAnsi"/>
          <w:b/>
        </w:rPr>
      </w:pPr>
      <w:r w:rsidRPr="000C0513">
        <w:rPr>
          <w:rFonts w:ascii="ITC Avant Garde" w:hAnsi="ITC Avant Garde" w:cstheme="minorHAnsi"/>
          <w:b/>
        </w:rPr>
        <w:lastRenderedPageBreak/>
        <w:t xml:space="preserve">Lic. </w:t>
      </w:r>
      <w:r>
        <w:rPr>
          <w:rFonts w:ascii="ITC Avant Garde" w:hAnsi="ITC Avant Garde" w:cstheme="minorHAnsi"/>
          <w:b/>
        </w:rPr>
        <w:t>Juan José Crispín Borbolla</w:t>
      </w:r>
    </w:p>
    <w:p w:rsidR="000C0513" w:rsidRDefault="000C0513" w:rsidP="000C0513">
      <w:pPr>
        <w:tabs>
          <w:tab w:val="left" w:pos="709"/>
        </w:tabs>
        <w:spacing w:after="0"/>
        <w:ind w:left="567" w:right="594"/>
        <w:jc w:val="center"/>
        <w:rPr>
          <w:rFonts w:ascii="ITC Avant Garde" w:hAnsi="ITC Avant Garde" w:cstheme="minorHAnsi"/>
          <w:b/>
        </w:rPr>
      </w:pPr>
      <w:r>
        <w:rPr>
          <w:rFonts w:ascii="ITC Avant Garde" w:hAnsi="ITC Avant Garde" w:cstheme="minorHAnsi"/>
          <w:b/>
        </w:rPr>
        <w:t>Secretario del Consejo</w:t>
      </w:r>
    </w:p>
    <w:p w:rsidR="004A592C" w:rsidRDefault="000C0513" w:rsidP="000D2D72">
      <w:pPr>
        <w:tabs>
          <w:tab w:val="left" w:pos="709"/>
        </w:tabs>
        <w:spacing w:before="240" w:after="0"/>
        <w:ind w:left="567" w:right="594"/>
        <w:jc w:val="both"/>
      </w:pPr>
      <w:r w:rsidRPr="000C0513">
        <w:rPr>
          <w:rFonts w:ascii="ITC Avant Garde" w:hAnsi="ITC Avant Garde" w:cstheme="minorHAnsi"/>
          <w:sz w:val="16"/>
          <w:szCs w:val="16"/>
        </w:rPr>
        <w:t>La</w:t>
      </w:r>
      <w:r>
        <w:rPr>
          <w:rFonts w:ascii="ITC Avant Garde" w:hAnsi="ITC Avant Garde" w:cstheme="minorHAnsi"/>
          <w:sz w:val="16"/>
          <w:szCs w:val="16"/>
        </w:rPr>
        <w:t>s</w:t>
      </w:r>
      <w:r w:rsidRPr="000C0513">
        <w:rPr>
          <w:rFonts w:ascii="ITC Avant Garde" w:hAnsi="ITC Avant Garde" w:cstheme="minorHAnsi"/>
          <w:sz w:val="16"/>
          <w:szCs w:val="16"/>
        </w:rPr>
        <w:t xml:space="preserve"> presente</w:t>
      </w:r>
      <w:r>
        <w:rPr>
          <w:rFonts w:ascii="ITC Avant Garde" w:hAnsi="ITC Avant Garde" w:cstheme="minorHAnsi"/>
          <w:sz w:val="16"/>
          <w:szCs w:val="16"/>
        </w:rPr>
        <w:t>s</w:t>
      </w:r>
      <w:r w:rsidRPr="000C0513">
        <w:rPr>
          <w:rFonts w:ascii="ITC Avant Garde" w:hAnsi="ITC Avant Garde" w:cstheme="minorHAnsi"/>
          <w:sz w:val="16"/>
          <w:szCs w:val="16"/>
        </w:rPr>
        <w:t xml:space="preserve"> </w:t>
      </w:r>
      <w:r>
        <w:rPr>
          <w:rFonts w:ascii="ITC Avant Garde" w:hAnsi="ITC Avant Garde" w:cstheme="minorHAnsi"/>
          <w:sz w:val="16"/>
          <w:szCs w:val="16"/>
        </w:rPr>
        <w:t>Reglas de Operación fueron</w:t>
      </w:r>
      <w:r w:rsidRPr="000C0513">
        <w:rPr>
          <w:rFonts w:ascii="ITC Avant Garde" w:hAnsi="ITC Avant Garde" w:cstheme="minorHAnsi"/>
          <w:sz w:val="16"/>
          <w:szCs w:val="16"/>
        </w:rPr>
        <w:t xml:space="preserve"> aprobada</w:t>
      </w:r>
      <w:r>
        <w:rPr>
          <w:rFonts w:ascii="ITC Avant Garde" w:hAnsi="ITC Avant Garde" w:cstheme="minorHAnsi"/>
          <w:sz w:val="16"/>
          <w:szCs w:val="16"/>
        </w:rPr>
        <w:t>s</w:t>
      </w:r>
      <w:r w:rsidRPr="000C0513">
        <w:rPr>
          <w:rFonts w:ascii="ITC Avant Garde" w:hAnsi="ITC Avant Garde" w:cstheme="minorHAnsi"/>
          <w:sz w:val="16"/>
          <w:szCs w:val="16"/>
        </w:rPr>
        <w:t xml:space="preserve"> por el </w:t>
      </w:r>
      <w:r>
        <w:rPr>
          <w:rFonts w:ascii="ITC Avant Garde" w:hAnsi="ITC Avant Garde" w:cstheme="minorHAnsi"/>
          <w:sz w:val="16"/>
          <w:szCs w:val="16"/>
        </w:rPr>
        <w:t xml:space="preserve">Consejo Consultivo </w:t>
      </w:r>
      <w:r w:rsidRPr="000C0513">
        <w:rPr>
          <w:rFonts w:ascii="ITC Avant Garde" w:hAnsi="ITC Avant Garde" w:cstheme="minorHAnsi"/>
          <w:sz w:val="16"/>
          <w:szCs w:val="16"/>
        </w:rPr>
        <w:t xml:space="preserve">del Instituto Federal de Telecomunicaciones en su I Sesión Extraordinaria celebrada el </w:t>
      </w:r>
      <w:r>
        <w:rPr>
          <w:rFonts w:ascii="ITC Avant Garde" w:hAnsi="ITC Avant Garde" w:cstheme="minorHAnsi"/>
          <w:sz w:val="16"/>
          <w:szCs w:val="16"/>
        </w:rPr>
        <w:t>14</w:t>
      </w:r>
      <w:r w:rsidRPr="000C0513">
        <w:rPr>
          <w:rFonts w:ascii="ITC Avant Garde" w:hAnsi="ITC Avant Garde" w:cstheme="minorHAnsi"/>
          <w:sz w:val="16"/>
          <w:szCs w:val="16"/>
        </w:rPr>
        <w:t xml:space="preserve"> de abril de 2015, por unanimidad de votos de </w:t>
      </w:r>
      <w:r>
        <w:rPr>
          <w:rFonts w:ascii="ITC Avant Garde" w:hAnsi="ITC Avant Garde" w:cstheme="minorHAnsi"/>
          <w:sz w:val="16"/>
          <w:szCs w:val="16"/>
        </w:rPr>
        <w:t xml:space="preserve">sus Consejeros presentes, </w:t>
      </w:r>
      <w:r w:rsidRPr="000C0513">
        <w:rPr>
          <w:rFonts w:ascii="ITC Avant Garde" w:hAnsi="ITC Avant Garde" w:cstheme="minorHAnsi"/>
          <w:sz w:val="16"/>
          <w:szCs w:val="16"/>
        </w:rPr>
        <w:t>median</w:t>
      </w:r>
      <w:r>
        <w:rPr>
          <w:rFonts w:ascii="ITC Avant Garde" w:hAnsi="ITC Avant Garde" w:cstheme="minorHAnsi"/>
          <w:sz w:val="16"/>
          <w:szCs w:val="16"/>
        </w:rPr>
        <w:t>te Acuerdo CC</w:t>
      </w:r>
      <w:r w:rsidRPr="000C0513">
        <w:rPr>
          <w:rFonts w:ascii="ITC Avant Garde" w:hAnsi="ITC Avant Garde" w:cstheme="minorHAnsi"/>
          <w:sz w:val="16"/>
          <w:szCs w:val="16"/>
        </w:rPr>
        <w:t>/IFT/EXT/</w:t>
      </w:r>
      <w:r>
        <w:rPr>
          <w:rFonts w:ascii="ITC Avant Garde" w:hAnsi="ITC Avant Garde" w:cstheme="minorHAnsi"/>
          <w:sz w:val="16"/>
          <w:szCs w:val="16"/>
        </w:rPr>
        <w:t>140415/1</w:t>
      </w:r>
    </w:p>
    <w:sectPr w:rsidR="004A592C" w:rsidSect="004A592C">
      <w:pgSz w:w="12240" w:h="15840"/>
      <w:pgMar w:top="241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198" w:rsidRDefault="00D04198">
      <w:pPr>
        <w:spacing w:after="0" w:line="240" w:lineRule="auto"/>
      </w:pPr>
      <w:r>
        <w:separator/>
      </w:r>
    </w:p>
  </w:endnote>
  <w:endnote w:type="continuationSeparator" w:id="0">
    <w:p w:rsidR="00D04198" w:rsidRDefault="00D04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820" w:rsidRDefault="00D9582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37B" w:rsidRPr="00181C0E" w:rsidRDefault="005F137B">
    <w:pPr>
      <w:pStyle w:val="Piedepgina"/>
      <w:jc w:val="right"/>
      <w:rPr>
        <w:sz w:val="16"/>
        <w:szCs w:val="16"/>
      </w:rPr>
    </w:pPr>
    <w:r w:rsidRPr="00181C0E">
      <w:rPr>
        <w:sz w:val="16"/>
        <w:szCs w:val="16"/>
      </w:rPr>
      <w:fldChar w:fldCharType="begin"/>
    </w:r>
    <w:r w:rsidRPr="00181C0E">
      <w:rPr>
        <w:sz w:val="16"/>
        <w:szCs w:val="16"/>
      </w:rPr>
      <w:instrText xml:space="preserve"> PAGE   \* MERGEFORMAT </w:instrText>
    </w:r>
    <w:r w:rsidRPr="00181C0E">
      <w:rPr>
        <w:sz w:val="16"/>
        <w:szCs w:val="16"/>
      </w:rPr>
      <w:fldChar w:fldCharType="separate"/>
    </w:r>
    <w:r w:rsidR="00D95820">
      <w:rPr>
        <w:noProof/>
        <w:sz w:val="16"/>
        <w:szCs w:val="16"/>
      </w:rPr>
      <w:t>2</w:t>
    </w:r>
    <w:r w:rsidRPr="00181C0E">
      <w:rPr>
        <w:noProof/>
        <w:sz w:val="16"/>
        <w:szCs w:val="16"/>
      </w:rPr>
      <w:fldChar w:fldCharType="end"/>
    </w:r>
  </w:p>
  <w:p w:rsidR="005F137B" w:rsidRDefault="005F137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820" w:rsidRDefault="00D9582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198" w:rsidRDefault="00D04198">
      <w:pPr>
        <w:spacing w:after="0" w:line="240" w:lineRule="auto"/>
      </w:pPr>
      <w:r>
        <w:separator/>
      </w:r>
    </w:p>
  </w:footnote>
  <w:footnote w:type="continuationSeparator" w:id="0">
    <w:p w:rsidR="00D04198" w:rsidRDefault="00D04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820" w:rsidRDefault="00D9582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37B" w:rsidRPr="00B24AA2" w:rsidRDefault="005F137B" w:rsidP="00997FA7">
    <w:pPr>
      <w:pStyle w:val="Encabezado"/>
      <w:rPr>
        <w:rFonts w:ascii="Book Antiqua" w:hAnsi="Book Antiqua"/>
        <w:b/>
        <w:color w:val="EEECE1"/>
      </w:rPr>
    </w:pPr>
    <w:bookmarkStart w:id="0" w:name="_GoBack"/>
    <w:r w:rsidRPr="00B76C1C">
      <w:rPr>
        <w:rFonts w:ascii="Times New Roman" w:hAnsi="Times New Roman"/>
        <w:noProof/>
        <w:sz w:val="24"/>
        <w:szCs w:val="24"/>
        <w:lang w:eastAsia="es-MX" w:bidi="ar-SA"/>
      </w:rPr>
      <w:drawing>
        <wp:inline distT="0" distB="0" distL="0" distR="0">
          <wp:extent cx="3775710" cy="957580"/>
          <wp:effectExtent l="0" t="0" r="0" b="0"/>
          <wp:docPr id="35" name="Imagen 35" descr="Logotipo del Consejo Consultivo" title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5710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r w:rsidRPr="00B24AA2">
      <w:rPr>
        <w:rFonts w:ascii="Book Antiqua" w:hAnsi="Book Antiqua"/>
        <w:b/>
        <w:color w:val="EEECE1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820" w:rsidRDefault="00D9582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87C2E"/>
    <w:multiLevelType w:val="hybridMultilevel"/>
    <w:tmpl w:val="ABE88270"/>
    <w:lvl w:ilvl="0" w:tplc="C6CAD08C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9">
      <w:start w:val="1"/>
      <w:numFmt w:val="lowerLetter"/>
      <w:lvlText w:val="%3."/>
      <w:lvlJc w:val="lef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93F39"/>
    <w:multiLevelType w:val="hybridMultilevel"/>
    <w:tmpl w:val="59FA5DF4"/>
    <w:lvl w:ilvl="0" w:tplc="94225FF2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44036"/>
    <w:multiLevelType w:val="hybridMultilevel"/>
    <w:tmpl w:val="1B4A2DA6"/>
    <w:lvl w:ilvl="0" w:tplc="D7186738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715C4"/>
    <w:multiLevelType w:val="hybridMultilevel"/>
    <w:tmpl w:val="8082A390"/>
    <w:lvl w:ilvl="0" w:tplc="39A863D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E01CCE"/>
    <w:multiLevelType w:val="multilevel"/>
    <w:tmpl w:val="11E615D4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1997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878179F"/>
    <w:multiLevelType w:val="hybridMultilevel"/>
    <w:tmpl w:val="C07CE9F6"/>
    <w:lvl w:ilvl="0" w:tplc="BF9AF2CA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B1AA6"/>
    <w:multiLevelType w:val="hybridMultilevel"/>
    <w:tmpl w:val="2F0AEE70"/>
    <w:lvl w:ilvl="0" w:tplc="A4D28EB8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4C4F3E"/>
    <w:multiLevelType w:val="hybridMultilevel"/>
    <w:tmpl w:val="F1B4139E"/>
    <w:lvl w:ilvl="0" w:tplc="D42428F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53F"/>
    <w:rsid w:val="00001DD7"/>
    <w:rsid w:val="000053F4"/>
    <w:rsid w:val="00005892"/>
    <w:rsid w:val="00006965"/>
    <w:rsid w:val="00021F1F"/>
    <w:rsid w:val="00031120"/>
    <w:rsid w:val="0003465B"/>
    <w:rsid w:val="00037255"/>
    <w:rsid w:val="000407E5"/>
    <w:rsid w:val="00043467"/>
    <w:rsid w:val="00046885"/>
    <w:rsid w:val="0005393E"/>
    <w:rsid w:val="000549D4"/>
    <w:rsid w:val="00057D58"/>
    <w:rsid w:val="000727D1"/>
    <w:rsid w:val="00073A3D"/>
    <w:rsid w:val="00075CFE"/>
    <w:rsid w:val="000822BD"/>
    <w:rsid w:val="000908BF"/>
    <w:rsid w:val="00095E1C"/>
    <w:rsid w:val="000A1B00"/>
    <w:rsid w:val="000A446F"/>
    <w:rsid w:val="000A4D8F"/>
    <w:rsid w:val="000A634B"/>
    <w:rsid w:val="000A6ED3"/>
    <w:rsid w:val="000B59D8"/>
    <w:rsid w:val="000B6FED"/>
    <w:rsid w:val="000C0513"/>
    <w:rsid w:val="000C19F4"/>
    <w:rsid w:val="000C3DC6"/>
    <w:rsid w:val="000D2D72"/>
    <w:rsid w:val="000D47B9"/>
    <w:rsid w:val="000E17F6"/>
    <w:rsid w:val="000E21C4"/>
    <w:rsid w:val="000F3D57"/>
    <w:rsid w:val="000F4DBA"/>
    <w:rsid w:val="000F4DD4"/>
    <w:rsid w:val="001009AD"/>
    <w:rsid w:val="00100BB4"/>
    <w:rsid w:val="001027E2"/>
    <w:rsid w:val="001036C2"/>
    <w:rsid w:val="001045DC"/>
    <w:rsid w:val="00106373"/>
    <w:rsid w:val="00107F31"/>
    <w:rsid w:val="00111BC1"/>
    <w:rsid w:val="0011448D"/>
    <w:rsid w:val="0011604D"/>
    <w:rsid w:val="00125573"/>
    <w:rsid w:val="00125DAA"/>
    <w:rsid w:val="00127354"/>
    <w:rsid w:val="00127D6D"/>
    <w:rsid w:val="00131960"/>
    <w:rsid w:val="001424C0"/>
    <w:rsid w:val="00142876"/>
    <w:rsid w:val="00144488"/>
    <w:rsid w:val="00145959"/>
    <w:rsid w:val="0015180E"/>
    <w:rsid w:val="001536A6"/>
    <w:rsid w:val="00153976"/>
    <w:rsid w:val="00154EBE"/>
    <w:rsid w:val="001612E3"/>
    <w:rsid w:val="001716C4"/>
    <w:rsid w:val="00171C3C"/>
    <w:rsid w:val="00175F06"/>
    <w:rsid w:val="00181C0E"/>
    <w:rsid w:val="0018294A"/>
    <w:rsid w:val="00183720"/>
    <w:rsid w:val="00184EA9"/>
    <w:rsid w:val="00184EDE"/>
    <w:rsid w:val="00186556"/>
    <w:rsid w:val="00192C60"/>
    <w:rsid w:val="0019342B"/>
    <w:rsid w:val="0019406A"/>
    <w:rsid w:val="001A17ED"/>
    <w:rsid w:val="001A74E2"/>
    <w:rsid w:val="001B1166"/>
    <w:rsid w:val="001B2FE7"/>
    <w:rsid w:val="001B342B"/>
    <w:rsid w:val="001B4617"/>
    <w:rsid w:val="001B69E5"/>
    <w:rsid w:val="001C0B26"/>
    <w:rsid w:val="001C1CBD"/>
    <w:rsid w:val="001C639B"/>
    <w:rsid w:val="001D19A2"/>
    <w:rsid w:val="001E0982"/>
    <w:rsid w:val="001E560A"/>
    <w:rsid w:val="001E7524"/>
    <w:rsid w:val="001F7C36"/>
    <w:rsid w:val="00201430"/>
    <w:rsid w:val="002014DC"/>
    <w:rsid w:val="00203DD7"/>
    <w:rsid w:val="002045CB"/>
    <w:rsid w:val="00204EE5"/>
    <w:rsid w:val="002059B3"/>
    <w:rsid w:val="002060D3"/>
    <w:rsid w:val="00214EB9"/>
    <w:rsid w:val="00217D9E"/>
    <w:rsid w:val="00220E27"/>
    <w:rsid w:val="0022784F"/>
    <w:rsid w:val="00235ED9"/>
    <w:rsid w:val="00237357"/>
    <w:rsid w:val="002404F4"/>
    <w:rsid w:val="00245DDF"/>
    <w:rsid w:val="00246D23"/>
    <w:rsid w:val="00257DF3"/>
    <w:rsid w:val="002654B0"/>
    <w:rsid w:val="002709E5"/>
    <w:rsid w:val="00271E20"/>
    <w:rsid w:val="00272FDE"/>
    <w:rsid w:val="00276460"/>
    <w:rsid w:val="00276F70"/>
    <w:rsid w:val="00283731"/>
    <w:rsid w:val="002848A5"/>
    <w:rsid w:val="00285709"/>
    <w:rsid w:val="002908E5"/>
    <w:rsid w:val="00292F70"/>
    <w:rsid w:val="00293E09"/>
    <w:rsid w:val="002A2E4A"/>
    <w:rsid w:val="002A45AB"/>
    <w:rsid w:val="002B41E2"/>
    <w:rsid w:val="002C0ABF"/>
    <w:rsid w:val="002C58A2"/>
    <w:rsid w:val="002C66F5"/>
    <w:rsid w:val="002D0A52"/>
    <w:rsid w:val="002D3BD5"/>
    <w:rsid w:val="002E3248"/>
    <w:rsid w:val="002E7429"/>
    <w:rsid w:val="002F02D9"/>
    <w:rsid w:val="002F0CC5"/>
    <w:rsid w:val="002F5FAA"/>
    <w:rsid w:val="003055EA"/>
    <w:rsid w:val="0031059F"/>
    <w:rsid w:val="003148DA"/>
    <w:rsid w:val="00320CCF"/>
    <w:rsid w:val="003306D0"/>
    <w:rsid w:val="00330C91"/>
    <w:rsid w:val="003319A5"/>
    <w:rsid w:val="00333F93"/>
    <w:rsid w:val="00335F4F"/>
    <w:rsid w:val="00351F1F"/>
    <w:rsid w:val="003570F1"/>
    <w:rsid w:val="00357E4C"/>
    <w:rsid w:val="0037004E"/>
    <w:rsid w:val="00373377"/>
    <w:rsid w:val="00373573"/>
    <w:rsid w:val="00382128"/>
    <w:rsid w:val="00385424"/>
    <w:rsid w:val="0038616C"/>
    <w:rsid w:val="00387472"/>
    <w:rsid w:val="003900F2"/>
    <w:rsid w:val="00390195"/>
    <w:rsid w:val="0039380E"/>
    <w:rsid w:val="003A1B8B"/>
    <w:rsid w:val="003A7B83"/>
    <w:rsid w:val="003B3915"/>
    <w:rsid w:val="003B4862"/>
    <w:rsid w:val="003C107A"/>
    <w:rsid w:val="003C37E0"/>
    <w:rsid w:val="003C4E59"/>
    <w:rsid w:val="003C5577"/>
    <w:rsid w:val="003C606D"/>
    <w:rsid w:val="003D012D"/>
    <w:rsid w:val="003D1BF0"/>
    <w:rsid w:val="003D3D48"/>
    <w:rsid w:val="003D3D8C"/>
    <w:rsid w:val="003D4DE2"/>
    <w:rsid w:val="003D4F38"/>
    <w:rsid w:val="003E00A9"/>
    <w:rsid w:val="003E09D2"/>
    <w:rsid w:val="003F0E05"/>
    <w:rsid w:val="003F1E1B"/>
    <w:rsid w:val="003F554B"/>
    <w:rsid w:val="003F5C8C"/>
    <w:rsid w:val="00401261"/>
    <w:rsid w:val="00401DBB"/>
    <w:rsid w:val="00404E4A"/>
    <w:rsid w:val="00407619"/>
    <w:rsid w:val="0041381D"/>
    <w:rsid w:val="0041618D"/>
    <w:rsid w:val="004230E6"/>
    <w:rsid w:val="004267A9"/>
    <w:rsid w:val="00433F57"/>
    <w:rsid w:val="00442A6A"/>
    <w:rsid w:val="00447B89"/>
    <w:rsid w:val="004518B5"/>
    <w:rsid w:val="00456475"/>
    <w:rsid w:val="0046693A"/>
    <w:rsid w:val="0047241F"/>
    <w:rsid w:val="0047439E"/>
    <w:rsid w:val="004801FC"/>
    <w:rsid w:val="004845D6"/>
    <w:rsid w:val="00484E0B"/>
    <w:rsid w:val="00492FF8"/>
    <w:rsid w:val="004A133C"/>
    <w:rsid w:val="004A592C"/>
    <w:rsid w:val="004B01BC"/>
    <w:rsid w:val="004B08D0"/>
    <w:rsid w:val="004B45B2"/>
    <w:rsid w:val="004B5C07"/>
    <w:rsid w:val="004C0F90"/>
    <w:rsid w:val="004C6B4E"/>
    <w:rsid w:val="004C6BC8"/>
    <w:rsid w:val="004C6BF1"/>
    <w:rsid w:val="004D183D"/>
    <w:rsid w:val="004D3B6F"/>
    <w:rsid w:val="004D6388"/>
    <w:rsid w:val="004E00F5"/>
    <w:rsid w:val="004E2492"/>
    <w:rsid w:val="004E2F3A"/>
    <w:rsid w:val="004E4BC2"/>
    <w:rsid w:val="004E58F4"/>
    <w:rsid w:val="004F03B1"/>
    <w:rsid w:val="004F04F2"/>
    <w:rsid w:val="004F1833"/>
    <w:rsid w:val="004F4E4F"/>
    <w:rsid w:val="004F62F9"/>
    <w:rsid w:val="00506D58"/>
    <w:rsid w:val="00515B1F"/>
    <w:rsid w:val="00516134"/>
    <w:rsid w:val="00533735"/>
    <w:rsid w:val="00537593"/>
    <w:rsid w:val="0054210A"/>
    <w:rsid w:val="00543FF1"/>
    <w:rsid w:val="005478FD"/>
    <w:rsid w:val="005516EB"/>
    <w:rsid w:val="00553C7E"/>
    <w:rsid w:val="00564431"/>
    <w:rsid w:val="00565157"/>
    <w:rsid w:val="00573512"/>
    <w:rsid w:val="00577B48"/>
    <w:rsid w:val="00582821"/>
    <w:rsid w:val="005844C1"/>
    <w:rsid w:val="005846E7"/>
    <w:rsid w:val="00584F38"/>
    <w:rsid w:val="0059405E"/>
    <w:rsid w:val="00596408"/>
    <w:rsid w:val="00597EFB"/>
    <w:rsid w:val="005A0D38"/>
    <w:rsid w:val="005A68AE"/>
    <w:rsid w:val="005A7DF1"/>
    <w:rsid w:val="005B2E57"/>
    <w:rsid w:val="005B5AD3"/>
    <w:rsid w:val="005C0A10"/>
    <w:rsid w:val="005C13BC"/>
    <w:rsid w:val="005C37A3"/>
    <w:rsid w:val="005D21F1"/>
    <w:rsid w:val="005D7BCD"/>
    <w:rsid w:val="005E0AB2"/>
    <w:rsid w:val="005E168D"/>
    <w:rsid w:val="005E2849"/>
    <w:rsid w:val="005E31CE"/>
    <w:rsid w:val="005E578C"/>
    <w:rsid w:val="005F137B"/>
    <w:rsid w:val="005F51C8"/>
    <w:rsid w:val="00601A4D"/>
    <w:rsid w:val="00607C58"/>
    <w:rsid w:val="00613A9A"/>
    <w:rsid w:val="00614235"/>
    <w:rsid w:val="006173B7"/>
    <w:rsid w:val="00622E1C"/>
    <w:rsid w:val="00623D56"/>
    <w:rsid w:val="006303A2"/>
    <w:rsid w:val="00641951"/>
    <w:rsid w:val="00641A4D"/>
    <w:rsid w:val="00642002"/>
    <w:rsid w:val="00645526"/>
    <w:rsid w:val="006471A4"/>
    <w:rsid w:val="00651738"/>
    <w:rsid w:val="00651B24"/>
    <w:rsid w:val="0065491B"/>
    <w:rsid w:val="00656912"/>
    <w:rsid w:val="00657E81"/>
    <w:rsid w:val="006670CC"/>
    <w:rsid w:val="006758B3"/>
    <w:rsid w:val="006812E7"/>
    <w:rsid w:val="006863F3"/>
    <w:rsid w:val="00686E15"/>
    <w:rsid w:val="006878F7"/>
    <w:rsid w:val="00696A01"/>
    <w:rsid w:val="00696C3A"/>
    <w:rsid w:val="00697D6F"/>
    <w:rsid w:val="006A704C"/>
    <w:rsid w:val="006A747C"/>
    <w:rsid w:val="006B4330"/>
    <w:rsid w:val="006D75C2"/>
    <w:rsid w:val="006E2B5F"/>
    <w:rsid w:val="006E67A6"/>
    <w:rsid w:val="006F1B0E"/>
    <w:rsid w:val="006F3C33"/>
    <w:rsid w:val="006F56D9"/>
    <w:rsid w:val="006F5790"/>
    <w:rsid w:val="00700158"/>
    <w:rsid w:val="00707D94"/>
    <w:rsid w:val="0071082D"/>
    <w:rsid w:val="00715C84"/>
    <w:rsid w:val="00720714"/>
    <w:rsid w:val="00721D8A"/>
    <w:rsid w:val="007227E0"/>
    <w:rsid w:val="007305AF"/>
    <w:rsid w:val="0073255E"/>
    <w:rsid w:val="00734865"/>
    <w:rsid w:val="007376BF"/>
    <w:rsid w:val="00737887"/>
    <w:rsid w:val="00740E53"/>
    <w:rsid w:val="007470BE"/>
    <w:rsid w:val="00752484"/>
    <w:rsid w:val="007624EC"/>
    <w:rsid w:val="00766B9B"/>
    <w:rsid w:val="00771172"/>
    <w:rsid w:val="0077396B"/>
    <w:rsid w:val="00777C04"/>
    <w:rsid w:val="00780205"/>
    <w:rsid w:val="00781600"/>
    <w:rsid w:val="007825AF"/>
    <w:rsid w:val="007825B9"/>
    <w:rsid w:val="00782FC3"/>
    <w:rsid w:val="00783713"/>
    <w:rsid w:val="00784795"/>
    <w:rsid w:val="00786A76"/>
    <w:rsid w:val="00794658"/>
    <w:rsid w:val="007B0857"/>
    <w:rsid w:val="007B5721"/>
    <w:rsid w:val="007B59C1"/>
    <w:rsid w:val="007C3BF7"/>
    <w:rsid w:val="007C4DC1"/>
    <w:rsid w:val="007D00E5"/>
    <w:rsid w:val="007D4D85"/>
    <w:rsid w:val="007D5964"/>
    <w:rsid w:val="007E1CEE"/>
    <w:rsid w:val="007E56F3"/>
    <w:rsid w:val="007E7CF3"/>
    <w:rsid w:val="007F1A01"/>
    <w:rsid w:val="007F4394"/>
    <w:rsid w:val="008024FC"/>
    <w:rsid w:val="0080481D"/>
    <w:rsid w:val="00811809"/>
    <w:rsid w:val="00812A87"/>
    <w:rsid w:val="00814B9F"/>
    <w:rsid w:val="00817D03"/>
    <w:rsid w:val="00823068"/>
    <w:rsid w:val="0082412B"/>
    <w:rsid w:val="008273BB"/>
    <w:rsid w:val="00835E02"/>
    <w:rsid w:val="008410BE"/>
    <w:rsid w:val="008459C4"/>
    <w:rsid w:val="00847864"/>
    <w:rsid w:val="00847DCF"/>
    <w:rsid w:val="00851118"/>
    <w:rsid w:val="00852A12"/>
    <w:rsid w:val="00854813"/>
    <w:rsid w:val="008637D3"/>
    <w:rsid w:val="00866CF7"/>
    <w:rsid w:val="00867FF6"/>
    <w:rsid w:val="008712B7"/>
    <w:rsid w:val="00872916"/>
    <w:rsid w:val="00875E5A"/>
    <w:rsid w:val="008776F2"/>
    <w:rsid w:val="0088274E"/>
    <w:rsid w:val="00885F76"/>
    <w:rsid w:val="008929D2"/>
    <w:rsid w:val="00894E7B"/>
    <w:rsid w:val="008A1D8B"/>
    <w:rsid w:val="008A2B7F"/>
    <w:rsid w:val="008A2EC6"/>
    <w:rsid w:val="008A38DE"/>
    <w:rsid w:val="008B0572"/>
    <w:rsid w:val="008B14B5"/>
    <w:rsid w:val="008B464F"/>
    <w:rsid w:val="008B708D"/>
    <w:rsid w:val="008C1126"/>
    <w:rsid w:val="008C334E"/>
    <w:rsid w:val="008D25EF"/>
    <w:rsid w:val="008D2E50"/>
    <w:rsid w:val="008D2F73"/>
    <w:rsid w:val="008D6880"/>
    <w:rsid w:val="008D6A81"/>
    <w:rsid w:val="008E2638"/>
    <w:rsid w:val="008E610E"/>
    <w:rsid w:val="008F0013"/>
    <w:rsid w:val="008F4E49"/>
    <w:rsid w:val="009022A4"/>
    <w:rsid w:val="0090415A"/>
    <w:rsid w:val="00904F85"/>
    <w:rsid w:val="009077C9"/>
    <w:rsid w:val="00913A08"/>
    <w:rsid w:val="009238B8"/>
    <w:rsid w:val="009261A1"/>
    <w:rsid w:val="00930A2E"/>
    <w:rsid w:val="0093188C"/>
    <w:rsid w:val="0093692D"/>
    <w:rsid w:val="00943A3F"/>
    <w:rsid w:val="0094402A"/>
    <w:rsid w:val="009463CC"/>
    <w:rsid w:val="0095262E"/>
    <w:rsid w:val="009544F3"/>
    <w:rsid w:val="00960040"/>
    <w:rsid w:val="00962E03"/>
    <w:rsid w:val="00977E33"/>
    <w:rsid w:val="00981EA5"/>
    <w:rsid w:val="009825B1"/>
    <w:rsid w:val="0098288F"/>
    <w:rsid w:val="009837B5"/>
    <w:rsid w:val="00984AA2"/>
    <w:rsid w:val="009879FB"/>
    <w:rsid w:val="00992E36"/>
    <w:rsid w:val="00995FB4"/>
    <w:rsid w:val="00997FA7"/>
    <w:rsid w:val="009B0F3C"/>
    <w:rsid w:val="009B1025"/>
    <w:rsid w:val="009B14CF"/>
    <w:rsid w:val="009B351B"/>
    <w:rsid w:val="009B379D"/>
    <w:rsid w:val="009B50FB"/>
    <w:rsid w:val="009C53EA"/>
    <w:rsid w:val="009C58C5"/>
    <w:rsid w:val="009D16C2"/>
    <w:rsid w:val="009D47E8"/>
    <w:rsid w:val="009D70B4"/>
    <w:rsid w:val="009E277B"/>
    <w:rsid w:val="009E325E"/>
    <w:rsid w:val="009F45FE"/>
    <w:rsid w:val="009F466B"/>
    <w:rsid w:val="009F4AE5"/>
    <w:rsid w:val="009F4BC7"/>
    <w:rsid w:val="009F4DE6"/>
    <w:rsid w:val="00A074E0"/>
    <w:rsid w:val="00A0791E"/>
    <w:rsid w:val="00A10864"/>
    <w:rsid w:val="00A1337D"/>
    <w:rsid w:val="00A133D1"/>
    <w:rsid w:val="00A153C1"/>
    <w:rsid w:val="00A16611"/>
    <w:rsid w:val="00A2106F"/>
    <w:rsid w:val="00A22358"/>
    <w:rsid w:val="00A24A45"/>
    <w:rsid w:val="00A25446"/>
    <w:rsid w:val="00A27D9F"/>
    <w:rsid w:val="00A34C1C"/>
    <w:rsid w:val="00A42804"/>
    <w:rsid w:val="00A46D7D"/>
    <w:rsid w:val="00A5175E"/>
    <w:rsid w:val="00A525A0"/>
    <w:rsid w:val="00A535DA"/>
    <w:rsid w:val="00A579CF"/>
    <w:rsid w:val="00A630F2"/>
    <w:rsid w:val="00A6370C"/>
    <w:rsid w:val="00A63876"/>
    <w:rsid w:val="00A63B94"/>
    <w:rsid w:val="00A67AD3"/>
    <w:rsid w:val="00A71F88"/>
    <w:rsid w:val="00A74FFB"/>
    <w:rsid w:val="00A862B2"/>
    <w:rsid w:val="00A9293B"/>
    <w:rsid w:val="00A95267"/>
    <w:rsid w:val="00AA00FE"/>
    <w:rsid w:val="00AA0C9B"/>
    <w:rsid w:val="00AA0FE4"/>
    <w:rsid w:val="00AB3AB0"/>
    <w:rsid w:val="00AB7425"/>
    <w:rsid w:val="00AD0748"/>
    <w:rsid w:val="00AE3918"/>
    <w:rsid w:val="00AF2D95"/>
    <w:rsid w:val="00B037AE"/>
    <w:rsid w:val="00B06272"/>
    <w:rsid w:val="00B13A06"/>
    <w:rsid w:val="00B16FD5"/>
    <w:rsid w:val="00B21A3F"/>
    <w:rsid w:val="00B23BCF"/>
    <w:rsid w:val="00B24AA2"/>
    <w:rsid w:val="00B24CAB"/>
    <w:rsid w:val="00B314AD"/>
    <w:rsid w:val="00B35D41"/>
    <w:rsid w:val="00B4236F"/>
    <w:rsid w:val="00B436B5"/>
    <w:rsid w:val="00B44D16"/>
    <w:rsid w:val="00B53AD5"/>
    <w:rsid w:val="00B53C8F"/>
    <w:rsid w:val="00B6788B"/>
    <w:rsid w:val="00B728AD"/>
    <w:rsid w:val="00B7302C"/>
    <w:rsid w:val="00B734AE"/>
    <w:rsid w:val="00B7744D"/>
    <w:rsid w:val="00B87147"/>
    <w:rsid w:val="00B92BFD"/>
    <w:rsid w:val="00B939C6"/>
    <w:rsid w:val="00B94BBC"/>
    <w:rsid w:val="00B9628E"/>
    <w:rsid w:val="00BA4D16"/>
    <w:rsid w:val="00BB79EA"/>
    <w:rsid w:val="00BC3408"/>
    <w:rsid w:val="00BC797D"/>
    <w:rsid w:val="00BC7DB2"/>
    <w:rsid w:val="00BC7F31"/>
    <w:rsid w:val="00BD5FD1"/>
    <w:rsid w:val="00BD7939"/>
    <w:rsid w:val="00BE483B"/>
    <w:rsid w:val="00BF20E0"/>
    <w:rsid w:val="00BF6940"/>
    <w:rsid w:val="00C07BC4"/>
    <w:rsid w:val="00C07BE7"/>
    <w:rsid w:val="00C1598C"/>
    <w:rsid w:val="00C16A5F"/>
    <w:rsid w:val="00C269C0"/>
    <w:rsid w:val="00C30636"/>
    <w:rsid w:val="00C371F2"/>
    <w:rsid w:val="00C37CAA"/>
    <w:rsid w:val="00C403F1"/>
    <w:rsid w:val="00C41967"/>
    <w:rsid w:val="00C43137"/>
    <w:rsid w:val="00C43DFD"/>
    <w:rsid w:val="00C44319"/>
    <w:rsid w:val="00C47780"/>
    <w:rsid w:val="00C574FE"/>
    <w:rsid w:val="00C64201"/>
    <w:rsid w:val="00C64678"/>
    <w:rsid w:val="00C65ECF"/>
    <w:rsid w:val="00C66693"/>
    <w:rsid w:val="00C67A1A"/>
    <w:rsid w:val="00C711E3"/>
    <w:rsid w:val="00C73FBB"/>
    <w:rsid w:val="00C764F1"/>
    <w:rsid w:val="00C76AB2"/>
    <w:rsid w:val="00C858A1"/>
    <w:rsid w:val="00C9455C"/>
    <w:rsid w:val="00C94B8E"/>
    <w:rsid w:val="00C95AF8"/>
    <w:rsid w:val="00C969E1"/>
    <w:rsid w:val="00CA23B8"/>
    <w:rsid w:val="00CA661B"/>
    <w:rsid w:val="00CA6F2F"/>
    <w:rsid w:val="00CB10D0"/>
    <w:rsid w:val="00CB1EAE"/>
    <w:rsid w:val="00CB3D14"/>
    <w:rsid w:val="00CB57F4"/>
    <w:rsid w:val="00CC395A"/>
    <w:rsid w:val="00CC7798"/>
    <w:rsid w:val="00CD052A"/>
    <w:rsid w:val="00CD1000"/>
    <w:rsid w:val="00CD2193"/>
    <w:rsid w:val="00CD764D"/>
    <w:rsid w:val="00CE006D"/>
    <w:rsid w:val="00CE0B32"/>
    <w:rsid w:val="00CE3969"/>
    <w:rsid w:val="00CE67F4"/>
    <w:rsid w:val="00CF61EB"/>
    <w:rsid w:val="00D0181E"/>
    <w:rsid w:val="00D04198"/>
    <w:rsid w:val="00D0450D"/>
    <w:rsid w:val="00D046B7"/>
    <w:rsid w:val="00D11D21"/>
    <w:rsid w:val="00D15BE0"/>
    <w:rsid w:val="00D22074"/>
    <w:rsid w:val="00D23293"/>
    <w:rsid w:val="00D2414E"/>
    <w:rsid w:val="00D25131"/>
    <w:rsid w:val="00D31DA7"/>
    <w:rsid w:val="00D32968"/>
    <w:rsid w:val="00D44083"/>
    <w:rsid w:val="00D47A58"/>
    <w:rsid w:val="00D5761F"/>
    <w:rsid w:val="00D62368"/>
    <w:rsid w:val="00D65984"/>
    <w:rsid w:val="00D66C46"/>
    <w:rsid w:val="00D72612"/>
    <w:rsid w:val="00D72BA3"/>
    <w:rsid w:val="00D73B70"/>
    <w:rsid w:val="00D77886"/>
    <w:rsid w:val="00D82218"/>
    <w:rsid w:val="00D87744"/>
    <w:rsid w:val="00D90BAC"/>
    <w:rsid w:val="00D95820"/>
    <w:rsid w:val="00DA329D"/>
    <w:rsid w:val="00DA447C"/>
    <w:rsid w:val="00DB0143"/>
    <w:rsid w:val="00DB04BD"/>
    <w:rsid w:val="00DB144A"/>
    <w:rsid w:val="00DB2DE2"/>
    <w:rsid w:val="00DB4195"/>
    <w:rsid w:val="00DB6C4F"/>
    <w:rsid w:val="00DC0AA8"/>
    <w:rsid w:val="00DC53D1"/>
    <w:rsid w:val="00DC7AFB"/>
    <w:rsid w:val="00DD1F1F"/>
    <w:rsid w:val="00DE62D6"/>
    <w:rsid w:val="00DE775D"/>
    <w:rsid w:val="00DF385F"/>
    <w:rsid w:val="00DF768C"/>
    <w:rsid w:val="00E0769C"/>
    <w:rsid w:val="00E076CF"/>
    <w:rsid w:val="00E07C55"/>
    <w:rsid w:val="00E11AFB"/>
    <w:rsid w:val="00E11C7C"/>
    <w:rsid w:val="00E11E8A"/>
    <w:rsid w:val="00E13EB9"/>
    <w:rsid w:val="00E153CF"/>
    <w:rsid w:val="00E166F8"/>
    <w:rsid w:val="00E1753D"/>
    <w:rsid w:val="00E25AE2"/>
    <w:rsid w:val="00E32352"/>
    <w:rsid w:val="00E330A0"/>
    <w:rsid w:val="00E366A3"/>
    <w:rsid w:val="00E42876"/>
    <w:rsid w:val="00E44B08"/>
    <w:rsid w:val="00E46240"/>
    <w:rsid w:val="00E5106E"/>
    <w:rsid w:val="00E56B36"/>
    <w:rsid w:val="00E67BC1"/>
    <w:rsid w:val="00E67F0B"/>
    <w:rsid w:val="00E70FB8"/>
    <w:rsid w:val="00E76E3F"/>
    <w:rsid w:val="00E822B8"/>
    <w:rsid w:val="00E82DB1"/>
    <w:rsid w:val="00E90D0B"/>
    <w:rsid w:val="00E918BB"/>
    <w:rsid w:val="00E965E3"/>
    <w:rsid w:val="00EA20EF"/>
    <w:rsid w:val="00EA5E7F"/>
    <w:rsid w:val="00EA7D2A"/>
    <w:rsid w:val="00EB19D3"/>
    <w:rsid w:val="00EB7BE0"/>
    <w:rsid w:val="00EC0C1A"/>
    <w:rsid w:val="00EC223F"/>
    <w:rsid w:val="00EC575B"/>
    <w:rsid w:val="00EC5DA9"/>
    <w:rsid w:val="00ED0910"/>
    <w:rsid w:val="00ED290C"/>
    <w:rsid w:val="00ED37B5"/>
    <w:rsid w:val="00ED5793"/>
    <w:rsid w:val="00ED5C9C"/>
    <w:rsid w:val="00ED5E45"/>
    <w:rsid w:val="00EE0A89"/>
    <w:rsid w:val="00EE7170"/>
    <w:rsid w:val="00EF28BE"/>
    <w:rsid w:val="00EF5EC0"/>
    <w:rsid w:val="00F02834"/>
    <w:rsid w:val="00F105CC"/>
    <w:rsid w:val="00F20097"/>
    <w:rsid w:val="00F236BD"/>
    <w:rsid w:val="00F25713"/>
    <w:rsid w:val="00F269DF"/>
    <w:rsid w:val="00F3224D"/>
    <w:rsid w:val="00F40A1E"/>
    <w:rsid w:val="00F4239E"/>
    <w:rsid w:val="00F47BE3"/>
    <w:rsid w:val="00F527D4"/>
    <w:rsid w:val="00F61202"/>
    <w:rsid w:val="00F62335"/>
    <w:rsid w:val="00F62448"/>
    <w:rsid w:val="00F670F4"/>
    <w:rsid w:val="00F67AB5"/>
    <w:rsid w:val="00F7059D"/>
    <w:rsid w:val="00F71D87"/>
    <w:rsid w:val="00F72378"/>
    <w:rsid w:val="00F72932"/>
    <w:rsid w:val="00F8024B"/>
    <w:rsid w:val="00F81E6B"/>
    <w:rsid w:val="00F85462"/>
    <w:rsid w:val="00F91984"/>
    <w:rsid w:val="00F96AF7"/>
    <w:rsid w:val="00F978CF"/>
    <w:rsid w:val="00FA2796"/>
    <w:rsid w:val="00FA3905"/>
    <w:rsid w:val="00FA4D46"/>
    <w:rsid w:val="00FA549C"/>
    <w:rsid w:val="00FA6621"/>
    <w:rsid w:val="00FB153F"/>
    <w:rsid w:val="00FB4539"/>
    <w:rsid w:val="00FB6FEC"/>
    <w:rsid w:val="00FC56D4"/>
    <w:rsid w:val="00FD0309"/>
    <w:rsid w:val="00FD1ED8"/>
    <w:rsid w:val="00FD2AE1"/>
    <w:rsid w:val="00FD7445"/>
    <w:rsid w:val="00FD7B53"/>
    <w:rsid w:val="00FE0029"/>
    <w:rsid w:val="00FE0A66"/>
    <w:rsid w:val="00FE72B0"/>
    <w:rsid w:val="00FF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oNotEmbedSmartTags/>
  <w:decimalSymbol w:val="."/>
  <w:listSeparator w:val=","/>
  <w15:docId w15:val="{56567BC0-B913-4EFA-94F8-4285B0727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F3B"/>
    <w:pPr>
      <w:spacing w:after="200" w:line="276" w:lineRule="auto"/>
    </w:pPr>
    <w:rPr>
      <w:rFonts w:ascii="Calibri" w:hAnsi="Calibri"/>
      <w:sz w:val="22"/>
      <w:szCs w:val="22"/>
      <w:lang w:eastAsia="en-US" w:bidi="en-US"/>
    </w:rPr>
  </w:style>
  <w:style w:type="paragraph" w:styleId="Ttulo1">
    <w:name w:val="heading 1"/>
    <w:basedOn w:val="Normal"/>
    <w:next w:val="Normal"/>
    <w:qFormat/>
    <w:rsid w:val="00FF3F3B"/>
    <w:pPr>
      <w:keepNext/>
      <w:keepLines/>
      <w:numPr>
        <w:numId w:val="1"/>
      </w:numPr>
      <w:spacing w:before="480" w:after="0"/>
      <w:outlineLvl w:val="0"/>
    </w:pPr>
    <w:rPr>
      <w:rFonts w:ascii="Book Antiqua" w:eastAsia="Calibri" w:hAnsi="Book Antiqua"/>
      <w:b/>
      <w:bCs/>
      <w:smallCaps/>
      <w:color w:val="002060"/>
      <w:sz w:val="24"/>
      <w:szCs w:val="28"/>
    </w:rPr>
  </w:style>
  <w:style w:type="paragraph" w:styleId="Ttulo2">
    <w:name w:val="heading 2"/>
    <w:basedOn w:val="Normal"/>
    <w:next w:val="Normal"/>
    <w:qFormat/>
    <w:rsid w:val="00FF3F3B"/>
    <w:pPr>
      <w:keepNext/>
      <w:keepLines/>
      <w:numPr>
        <w:ilvl w:val="1"/>
        <w:numId w:val="1"/>
      </w:numPr>
      <w:spacing w:before="200" w:after="0"/>
      <w:outlineLvl w:val="1"/>
    </w:pPr>
    <w:rPr>
      <w:rFonts w:ascii="Book Antiqua" w:eastAsia="Calibri" w:hAnsi="Book Antiqua"/>
      <w:b/>
      <w:bCs/>
      <w:color w:val="002060"/>
      <w:sz w:val="24"/>
      <w:szCs w:val="26"/>
      <w:u w:val="single"/>
    </w:rPr>
  </w:style>
  <w:style w:type="paragraph" w:styleId="Ttulo3">
    <w:name w:val="heading 3"/>
    <w:basedOn w:val="Normal"/>
    <w:next w:val="Normal"/>
    <w:qFormat/>
    <w:rsid w:val="00FF3F3B"/>
    <w:pPr>
      <w:keepNext/>
      <w:keepLines/>
      <w:numPr>
        <w:ilvl w:val="2"/>
        <w:numId w:val="1"/>
      </w:numPr>
      <w:spacing w:before="200" w:after="0"/>
      <w:outlineLvl w:val="2"/>
    </w:pPr>
    <w:rPr>
      <w:rFonts w:ascii="Book Antiqua" w:eastAsia="Calibri" w:hAnsi="Book Antiqua"/>
      <w:bCs/>
      <w:i/>
      <w:color w:val="002060"/>
      <w:sz w:val="24"/>
    </w:rPr>
  </w:style>
  <w:style w:type="paragraph" w:styleId="Ttulo4">
    <w:name w:val="heading 4"/>
    <w:basedOn w:val="Normal"/>
    <w:next w:val="Normal"/>
    <w:qFormat/>
    <w:rsid w:val="00FF3F3B"/>
    <w:pPr>
      <w:keepNext/>
      <w:keepLines/>
      <w:numPr>
        <w:ilvl w:val="3"/>
        <w:numId w:val="1"/>
      </w:numPr>
      <w:spacing w:before="200" w:after="0"/>
      <w:outlineLvl w:val="3"/>
    </w:pPr>
    <w:rPr>
      <w:rFonts w:ascii="Book Antiqua" w:eastAsia="Calibri" w:hAnsi="Book Antiqua"/>
      <w:b/>
      <w:bCs/>
      <w:i/>
      <w:iCs/>
      <w:color w:val="002060"/>
      <w:sz w:val="24"/>
    </w:rPr>
  </w:style>
  <w:style w:type="paragraph" w:styleId="Ttulo5">
    <w:name w:val="heading 5"/>
    <w:basedOn w:val="Normal"/>
    <w:next w:val="Normal"/>
    <w:qFormat/>
    <w:rsid w:val="00FF3F3B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Calibri" w:hAnsi="Cambria"/>
      <w:color w:val="243F60"/>
    </w:rPr>
  </w:style>
  <w:style w:type="paragraph" w:styleId="Ttulo6">
    <w:name w:val="heading 6"/>
    <w:basedOn w:val="Normal"/>
    <w:next w:val="Normal"/>
    <w:qFormat/>
    <w:rsid w:val="00FF3F3B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Calibri" w:hAnsi="Cambria"/>
      <w:i/>
      <w:iCs/>
      <w:color w:val="243F60"/>
    </w:rPr>
  </w:style>
  <w:style w:type="paragraph" w:styleId="Ttulo7">
    <w:name w:val="heading 7"/>
    <w:basedOn w:val="Normal"/>
    <w:next w:val="Normal"/>
    <w:qFormat/>
    <w:rsid w:val="00FF3F3B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Calibri" w:hAnsi="Cambria"/>
      <w:i/>
      <w:iCs/>
      <w:color w:val="404040"/>
    </w:rPr>
  </w:style>
  <w:style w:type="paragraph" w:styleId="Ttulo8">
    <w:name w:val="heading 8"/>
    <w:basedOn w:val="Normal"/>
    <w:next w:val="Normal"/>
    <w:qFormat/>
    <w:rsid w:val="00FF3F3B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Calibri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qFormat/>
    <w:rsid w:val="00FF3F3B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Calibri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FF3F3B"/>
    <w:pPr>
      <w:ind w:left="720"/>
      <w:contextualSpacing/>
    </w:pPr>
  </w:style>
  <w:style w:type="paragraph" w:styleId="Textonotapie">
    <w:name w:val="footnote text"/>
    <w:basedOn w:val="Normal"/>
    <w:semiHidden/>
    <w:rsid w:val="00FF3F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Fuentedeprrafopredeter"/>
    <w:semiHidden/>
    <w:rsid w:val="00FF3F3B"/>
    <w:rPr>
      <w:rFonts w:cs="Times New Roman"/>
      <w:sz w:val="20"/>
    </w:rPr>
  </w:style>
  <w:style w:type="character" w:styleId="Refdenotaalpie">
    <w:name w:val="footnote reference"/>
    <w:basedOn w:val="Fuentedeprrafopredeter"/>
    <w:semiHidden/>
    <w:rsid w:val="00FF3F3B"/>
    <w:rPr>
      <w:rFonts w:cs="Times New Roman"/>
      <w:vertAlign w:val="superscript"/>
    </w:rPr>
  </w:style>
  <w:style w:type="paragraph" w:styleId="Encabezado">
    <w:name w:val="header"/>
    <w:basedOn w:val="Normal"/>
    <w:semiHidden/>
    <w:rsid w:val="00FF3F3B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rsid w:val="00FF3F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Fuentedeprrafopredeter"/>
    <w:rsid w:val="00FF3F3B"/>
    <w:rPr>
      <w:rFonts w:cs="Times New Roman"/>
    </w:rPr>
  </w:style>
  <w:style w:type="paragraph" w:styleId="Textocomentario">
    <w:name w:val="annotation text"/>
    <w:basedOn w:val="Normal"/>
    <w:link w:val="TextocomentarioCar"/>
    <w:semiHidden/>
    <w:rsid w:val="00FF3F3B"/>
    <w:pPr>
      <w:spacing w:line="240" w:lineRule="auto"/>
    </w:pPr>
    <w:rPr>
      <w:sz w:val="20"/>
      <w:szCs w:val="20"/>
    </w:rPr>
  </w:style>
  <w:style w:type="paragraph" w:styleId="Textodeglobo">
    <w:name w:val="Balloon Text"/>
    <w:basedOn w:val="Normal"/>
    <w:semiHidden/>
    <w:rsid w:val="00FF3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Fuentedeprrafopredeter"/>
    <w:rsid w:val="00FF3F3B"/>
    <w:rPr>
      <w:rFonts w:ascii="Book Antiqua" w:hAnsi="Book Antiqua" w:cs="Times New Roman"/>
      <w:b/>
      <w:bCs/>
      <w:smallCaps/>
      <w:color w:val="002060"/>
      <w:sz w:val="28"/>
    </w:rPr>
  </w:style>
  <w:style w:type="paragraph" w:styleId="ndice1">
    <w:name w:val="index 1"/>
    <w:basedOn w:val="Normal"/>
    <w:next w:val="Normal"/>
    <w:autoRedefine/>
    <w:semiHidden/>
    <w:rsid w:val="00FF3F3B"/>
    <w:pPr>
      <w:spacing w:after="0" w:line="240" w:lineRule="auto"/>
      <w:ind w:left="220" w:hanging="220"/>
    </w:pPr>
  </w:style>
  <w:style w:type="paragraph" w:customStyle="1" w:styleId="TtulodeTDC1">
    <w:name w:val="Título de TDC1"/>
    <w:basedOn w:val="Ttulo1"/>
    <w:next w:val="Normal"/>
    <w:semiHidden/>
    <w:rsid w:val="00FF3F3B"/>
    <w:pPr>
      <w:outlineLvl w:val="9"/>
    </w:pPr>
    <w:rPr>
      <w:lang w:val="es-ES"/>
    </w:rPr>
  </w:style>
  <w:style w:type="character" w:customStyle="1" w:styleId="Heading2Char">
    <w:name w:val="Heading 2 Char"/>
    <w:basedOn w:val="Fuentedeprrafopredeter"/>
    <w:rsid w:val="00FF3F3B"/>
    <w:rPr>
      <w:rFonts w:ascii="Book Antiqua" w:hAnsi="Book Antiqua" w:cs="Times New Roman"/>
      <w:b/>
      <w:bCs/>
      <w:color w:val="002060"/>
      <w:sz w:val="26"/>
      <w:u w:val="single"/>
    </w:rPr>
  </w:style>
  <w:style w:type="paragraph" w:styleId="TDC2">
    <w:name w:val="toc 2"/>
    <w:basedOn w:val="Normal"/>
    <w:next w:val="Normal"/>
    <w:uiPriority w:val="39"/>
    <w:rsid w:val="00FF3F3B"/>
    <w:pPr>
      <w:spacing w:after="100"/>
      <w:ind w:left="220"/>
    </w:pPr>
  </w:style>
  <w:style w:type="character" w:styleId="Hipervnculo">
    <w:name w:val="Hyperlink"/>
    <w:basedOn w:val="Fuentedeprrafopredeter"/>
    <w:rsid w:val="00FF3F3B"/>
    <w:rPr>
      <w:rFonts w:cs="Times New Roman"/>
      <w:color w:val="0000FF"/>
      <w:u w:val="single"/>
    </w:rPr>
  </w:style>
  <w:style w:type="paragraph" w:customStyle="1" w:styleId="Sinespaciado1">
    <w:name w:val="Sin espaciado1"/>
    <w:rsid w:val="00FF3F3B"/>
    <w:pPr>
      <w:spacing w:after="200"/>
    </w:pPr>
    <w:rPr>
      <w:rFonts w:ascii="Calibri" w:hAnsi="Calibri"/>
      <w:sz w:val="22"/>
      <w:szCs w:val="22"/>
      <w:lang w:eastAsia="en-US" w:bidi="en-US"/>
    </w:rPr>
  </w:style>
  <w:style w:type="character" w:customStyle="1" w:styleId="Heading3Char">
    <w:name w:val="Heading 3 Char"/>
    <w:basedOn w:val="Fuentedeprrafopredeter"/>
    <w:rsid w:val="00FF3F3B"/>
    <w:rPr>
      <w:rFonts w:ascii="Book Antiqua" w:hAnsi="Book Antiqua" w:cs="Times New Roman"/>
      <w:bCs/>
      <w:i/>
      <w:color w:val="002060"/>
      <w:sz w:val="24"/>
    </w:rPr>
  </w:style>
  <w:style w:type="character" w:customStyle="1" w:styleId="Heading4Char">
    <w:name w:val="Heading 4 Char"/>
    <w:basedOn w:val="Fuentedeprrafopredeter"/>
    <w:rsid w:val="00FF3F3B"/>
    <w:rPr>
      <w:rFonts w:ascii="Book Antiqua" w:hAnsi="Book Antiqua" w:cs="Times New Roman"/>
      <w:b/>
      <w:bCs/>
      <w:i/>
      <w:iCs/>
      <w:color w:val="002060"/>
      <w:sz w:val="24"/>
    </w:rPr>
  </w:style>
  <w:style w:type="paragraph" w:styleId="TDC1">
    <w:name w:val="toc 1"/>
    <w:basedOn w:val="Normal"/>
    <w:next w:val="Normal"/>
    <w:uiPriority w:val="39"/>
    <w:rsid w:val="00FF3F3B"/>
    <w:pPr>
      <w:tabs>
        <w:tab w:val="left" w:pos="440"/>
        <w:tab w:val="right" w:leader="dot" w:pos="8828"/>
      </w:tabs>
      <w:spacing w:after="100"/>
      <w:ind w:left="-142" w:firstLine="142"/>
    </w:pPr>
    <w:rPr>
      <w:rFonts w:ascii="Book Antiqua" w:hAnsi="Book Antiqua"/>
      <w:noProof/>
      <w:sz w:val="24"/>
      <w:szCs w:val="24"/>
    </w:rPr>
  </w:style>
  <w:style w:type="paragraph" w:styleId="TDC3">
    <w:name w:val="toc 3"/>
    <w:basedOn w:val="Normal"/>
    <w:next w:val="Normal"/>
    <w:uiPriority w:val="39"/>
    <w:rsid w:val="00FF3F3B"/>
    <w:pPr>
      <w:spacing w:after="100"/>
      <w:ind w:left="440"/>
    </w:pPr>
  </w:style>
  <w:style w:type="table" w:styleId="Tablaconcuadrcula">
    <w:name w:val="Table Grid"/>
    <w:basedOn w:val="Tablanormal"/>
    <w:rsid w:val="00FF3F3B"/>
    <w:rPr>
      <w:rFonts w:ascii="Calibri" w:hAnsi="Calibri"/>
      <w:lang w:val="es-ES_tradnl" w:eastAsia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rsid w:val="00FF3F3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es-MX"/>
    </w:rPr>
  </w:style>
  <w:style w:type="character" w:customStyle="1" w:styleId="google-src-text1">
    <w:name w:val="google-src-text1"/>
    <w:basedOn w:val="Fuentedeprrafopredeter"/>
    <w:rsid w:val="00FF3F3B"/>
    <w:rPr>
      <w:rFonts w:cs="Times New Roman"/>
      <w:vanish/>
    </w:rPr>
  </w:style>
  <w:style w:type="character" w:customStyle="1" w:styleId="a13g1">
    <w:name w:val="a13g1"/>
    <w:basedOn w:val="Fuentedeprrafopredeter"/>
    <w:rsid w:val="00FF3F3B"/>
    <w:rPr>
      <w:rFonts w:ascii="Arial" w:hAnsi="Arial" w:cs="Arial"/>
      <w:color w:val="4F4F4F"/>
      <w:sz w:val="20"/>
    </w:rPr>
  </w:style>
  <w:style w:type="paragraph" w:customStyle="1" w:styleId="Default">
    <w:name w:val="Default"/>
    <w:rsid w:val="00FF3F3B"/>
    <w:pPr>
      <w:autoSpaceDE w:val="0"/>
      <w:autoSpaceDN w:val="0"/>
      <w:adjustRightInd w:val="0"/>
      <w:spacing w:after="200"/>
    </w:pPr>
    <w:rPr>
      <w:rFonts w:ascii="Arial" w:hAnsi="Arial" w:cs="Arial"/>
      <w:color w:val="000000"/>
      <w:sz w:val="24"/>
      <w:szCs w:val="24"/>
      <w:lang w:eastAsia="en-US" w:bidi="en-US"/>
    </w:rPr>
  </w:style>
  <w:style w:type="paragraph" w:styleId="TDC4">
    <w:name w:val="toc 4"/>
    <w:basedOn w:val="Normal"/>
    <w:next w:val="Normal"/>
    <w:autoRedefine/>
    <w:semiHidden/>
    <w:rsid w:val="00FF3F3B"/>
    <w:pPr>
      <w:ind w:left="660"/>
    </w:pPr>
  </w:style>
  <w:style w:type="paragraph" w:styleId="TDC5">
    <w:name w:val="toc 5"/>
    <w:basedOn w:val="Normal"/>
    <w:next w:val="Normal"/>
    <w:autoRedefine/>
    <w:semiHidden/>
    <w:rsid w:val="00FF3F3B"/>
    <w:pPr>
      <w:ind w:left="880"/>
    </w:pPr>
  </w:style>
  <w:style w:type="paragraph" w:styleId="TDC6">
    <w:name w:val="toc 6"/>
    <w:basedOn w:val="Normal"/>
    <w:next w:val="Normal"/>
    <w:autoRedefine/>
    <w:semiHidden/>
    <w:rsid w:val="00FF3F3B"/>
    <w:pPr>
      <w:ind w:left="1100"/>
    </w:pPr>
  </w:style>
  <w:style w:type="paragraph" w:styleId="TDC7">
    <w:name w:val="toc 7"/>
    <w:basedOn w:val="Normal"/>
    <w:next w:val="Normal"/>
    <w:autoRedefine/>
    <w:semiHidden/>
    <w:rsid w:val="00FF3F3B"/>
    <w:pPr>
      <w:ind w:left="1320"/>
    </w:pPr>
  </w:style>
  <w:style w:type="paragraph" w:styleId="TDC8">
    <w:name w:val="toc 8"/>
    <w:basedOn w:val="Normal"/>
    <w:next w:val="Normal"/>
    <w:autoRedefine/>
    <w:semiHidden/>
    <w:rsid w:val="00FF3F3B"/>
    <w:pPr>
      <w:ind w:left="1540"/>
    </w:pPr>
  </w:style>
  <w:style w:type="paragraph" w:styleId="TDC9">
    <w:name w:val="toc 9"/>
    <w:basedOn w:val="Normal"/>
    <w:next w:val="Normal"/>
    <w:autoRedefine/>
    <w:semiHidden/>
    <w:rsid w:val="00FF3F3B"/>
    <w:pPr>
      <w:ind w:left="1760"/>
    </w:pPr>
  </w:style>
  <w:style w:type="character" w:customStyle="1" w:styleId="googqs-tidbit">
    <w:name w:val="goog_qs-tidbit"/>
    <w:basedOn w:val="Fuentedeprrafopredeter"/>
    <w:rsid w:val="00FF3F3B"/>
    <w:rPr>
      <w:rFonts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D6A81"/>
    <w:rPr>
      <w:rFonts w:ascii="Calibri" w:hAnsi="Calibri"/>
      <w:sz w:val="22"/>
      <w:szCs w:val="22"/>
      <w:lang w:val="es-MX" w:eastAsia="en-US" w:bidi="en-US"/>
    </w:rPr>
  </w:style>
  <w:style w:type="paragraph" w:styleId="Prrafodelista">
    <w:name w:val="List Paragraph"/>
    <w:basedOn w:val="Normal"/>
    <w:uiPriority w:val="34"/>
    <w:qFormat/>
    <w:rsid w:val="00597EFB"/>
    <w:pPr>
      <w:ind w:left="708"/>
    </w:pPr>
  </w:style>
  <w:style w:type="character" w:styleId="Refdecomentario">
    <w:name w:val="annotation reference"/>
    <w:basedOn w:val="Fuentedeprrafopredeter"/>
    <w:uiPriority w:val="99"/>
    <w:semiHidden/>
    <w:unhideWhenUsed/>
    <w:rsid w:val="00FA2796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A2796"/>
    <w:pPr>
      <w:spacing w:line="276" w:lineRule="auto"/>
    </w:pPr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A2796"/>
    <w:rPr>
      <w:rFonts w:ascii="Calibri" w:hAnsi="Calibri"/>
      <w:lang w:eastAsia="en-US" w:bidi="en-US"/>
    </w:rPr>
  </w:style>
  <w:style w:type="character" w:customStyle="1" w:styleId="AsuntodelcomentarioCar">
    <w:name w:val="Asunto del comentario Car"/>
    <w:basedOn w:val="TextocomentarioCar"/>
    <w:link w:val="Asuntodelcomentario"/>
    <w:rsid w:val="00FA2796"/>
    <w:rPr>
      <w:rFonts w:ascii="Calibri" w:hAnsi="Calibri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6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2605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685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FB63C-BF9E-43F3-9CAA-6584782E5A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830838-75C3-4868-9E07-B8E493641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3599</Words>
  <Characters>19799</Characters>
  <Application>Microsoft Office Word</Application>
  <DocSecurity>0</DocSecurity>
  <Lines>164</Lines>
  <Paragraphs>46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22</vt:i4>
      </vt:variant>
    </vt:vector>
  </HeadingPairs>
  <TitlesOfParts>
    <vt:vector size="24" baseType="lpstr">
      <vt:lpstr>LINEAMIENTOS DEL CONSEJO CONSULTIVO</vt:lpstr>
      <vt:lpstr>LINEAMIENTOS DEL CONSEJO CONSULTIVO</vt:lpstr>
      <vt:lpstr>Objetivo general</vt:lpstr>
      <vt:lpstr>Objetivos específicos del Consejo Consultivo</vt:lpstr>
      <vt:lpstr>Naturaleza del Consejo Consultivo</vt:lpstr>
      <vt:lpstr>    Definición</vt:lpstr>
      <vt:lpstr>    Facultades y Obligaciones del Consejo Consultivo</vt:lpstr>
      <vt:lpstr>    Características de sus integrantes y estructura</vt:lpstr>
      <vt:lpstr>        Perfil de sus integrantes.</vt:lpstr>
      <vt:lpstr>    Estructura</vt:lpstr>
      <vt:lpstr>Lineamientos generales del Consejo Consultivo</vt:lpstr>
      <vt:lpstr>    De la designación y destitución de los integrantes del Consejo Consultivo</vt:lpstr>
      <vt:lpstr>    De las responsabilidades derechos y obligaciones de los Consejeros</vt:lpstr>
      <vt:lpstr>    De las sesiones del Consejo Consultivo</vt:lpstr>
      <vt:lpstr>    De la mecánica de trabajo del Consejo Consultivo</vt:lpstr>
      <vt:lpstr>        Mecánica de trabajo dentro de las sesiones</vt:lpstr>
      <vt:lpstr>        Mecánica de trabajo fuera de sesiones</vt:lpstr>
      <vt:lpstr>Factores de éxito del Consejo Consultivo</vt:lpstr>
      <vt:lpstr>Recomendaciones.</vt:lpstr>
      <vt:lpstr>        Ampliar la representatividad</vt:lpstr>
      <vt:lpstr>        Puntualizar agenda</vt:lpstr>
      <vt:lpstr>        Más y mejores indicadores</vt:lpstr>
      <vt:lpstr>Facultades del Consejo Consultivo</vt:lpstr>
      <vt:lpstr>candidatos</vt:lpstr>
    </vt:vector>
  </TitlesOfParts>
  <Company/>
  <LinksUpToDate>false</LinksUpToDate>
  <CharactersWithSpaces>23352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LINEAMIENTOS DEL CONSEJO CONSULTIVO</dc:title>
  <dc:creator>CFT Presidencia</dc:creator>
  <cp:lastModifiedBy>Maria del Consuelo Gonzalez Moreno</cp:lastModifiedBy>
  <cp:revision>6</cp:revision>
  <cp:lastPrinted>2015-04-23T16:15:00Z</cp:lastPrinted>
  <dcterms:created xsi:type="dcterms:W3CDTF">2016-09-23T14:25:00Z</dcterms:created>
  <dcterms:modified xsi:type="dcterms:W3CDTF">2016-10-11T21:30:00Z</dcterms:modified>
</cp:coreProperties>
</file>