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07" w:rsidRPr="00052F1D" w:rsidRDefault="00A22589" w:rsidP="00052F1D">
      <w:pPr>
        <w:pStyle w:val="Ttulo1"/>
        <w:jc w:val="center"/>
        <w:rPr>
          <w:rFonts w:eastAsiaTheme="minorHAnsi"/>
          <w:b/>
          <w:color w:val="auto"/>
          <w:sz w:val="24"/>
          <w:szCs w:val="24"/>
          <w:lang w:val="es-MX" w:eastAsia="en-US"/>
        </w:rPr>
      </w:pPr>
      <w:r w:rsidRPr="006D4661">
        <w:rPr>
          <w:rFonts w:eastAsiaTheme="minorHAnsi"/>
          <w:b/>
          <w:color w:val="auto"/>
          <w:sz w:val="24"/>
          <w:szCs w:val="24"/>
          <w:lang w:val="es-MX" w:eastAsia="en-US"/>
        </w:rPr>
        <w:t>Declaración de Intereses de los miembros del</w:t>
      </w:r>
      <w:r w:rsidR="00052F1D">
        <w:rPr>
          <w:rFonts w:eastAsiaTheme="minorHAnsi"/>
          <w:b/>
          <w:color w:val="auto"/>
          <w:sz w:val="24"/>
          <w:szCs w:val="24"/>
          <w:lang w:val="es-MX" w:eastAsia="en-US"/>
        </w:rPr>
        <w:t xml:space="preserve"> </w:t>
      </w:r>
      <w:r w:rsidRPr="00052F1D">
        <w:rPr>
          <w:rFonts w:eastAsiaTheme="minorHAnsi"/>
          <w:b/>
          <w:color w:val="auto"/>
          <w:sz w:val="24"/>
          <w:szCs w:val="24"/>
          <w:lang w:val="es-MX" w:eastAsia="en-US"/>
        </w:rPr>
        <w:t>Consejo Consultivo del Instituto Federal de Telecomunicaciones</w:t>
      </w:r>
    </w:p>
    <w:p w:rsidR="001A3839" w:rsidRPr="00052F1D" w:rsidRDefault="00E03E94" w:rsidP="00052F1D">
      <w:pPr>
        <w:pStyle w:val="Ttulo1"/>
        <w:jc w:val="center"/>
        <w:rPr>
          <w:rFonts w:eastAsiaTheme="minorHAnsi"/>
          <w:b/>
          <w:color w:val="auto"/>
          <w:sz w:val="24"/>
          <w:szCs w:val="24"/>
          <w:lang w:val="es-MX" w:eastAsia="en-US"/>
        </w:rPr>
      </w:pP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Fecha de la Declaración: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3 de diciembre de 2015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Nombre del</w:t>
      </w:r>
      <w:r w:rsidR="00052F1D" w:rsidRPr="00052F1D">
        <w:rPr>
          <w:rFonts w:ascii="Calibri" w:hAnsi="Calibri" w:cs="Arial"/>
          <w:b/>
          <w:color w:val="auto"/>
          <w:sz w:val="20"/>
          <w:szCs w:val="20"/>
        </w:rPr>
        <w:t xml:space="preserve"> </w:t>
      </w:r>
      <w:r w:rsidRPr="00052F1D">
        <w:rPr>
          <w:rFonts w:ascii="Calibri" w:hAnsi="Calibri" w:cs="Arial"/>
          <w:b/>
          <w:color w:val="auto"/>
          <w:sz w:val="20"/>
          <w:szCs w:val="20"/>
        </w:rPr>
        <w:t>(de la) Consejero(a):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SALMA LETICIA JALIFE VILLALON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Fecha de ingreso al Consejo Consultivo: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9 de febrero de 2015.</w:t>
      </w:r>
    </w:p>
    <w:p w:rsidR="00052F1D" w:rsidRPr="00052F1D" w:rsidRDefault="00052F1D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Síntesis curricular:</w:t>
      </w:r>
    </w:p>
    <w:p w:rsid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Coordinadora de Asuntos Internacionales de CUDI, Asociación Civil de Universidades y Centros de Investigación, sin fines de lucro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 xml:space="preserve">Otras actividades profesionales y/o económicas: </w:t>
      </w:r>
    </w:p>
    <w:p w:rsid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Consultorías en otros países y para organismos internacionales.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 xml:space="preserve">Actividades de docencia: </w:t>
      </w:r>
    </w:p>
    <w:p w:rsidR="00052F1D" w:rsidRDefault="00052F1D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>
        <w:rPr>
          <w:rFonts w:ascii="Calibri" w:eastAsiaTheme="minorHAnsi" w:hAnsi="Calibri" w:cs="Arial"/>
          <w:sz w:val="20"/>
          <w:szCs w:val="20"/>
          <w:lang w:val="es-MX" w:eastAsia="en-US"/>
        </w:rPr>
        <w:t>No.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lastRenderedPageBreak/>
        <w:t>Asociaciones pro</w:t>
      </w:r>
      <w:r w:rsidR="00052F1D" w:rsidRPr="00052F1D">
        <w:rPr>
          <w:rFonts w:ascii="Calibri" w:hAnsi="Calibri" w:cs="Arial"/>
          <w:b/>
          <w:color w:val="auto"/>
          <w:sz w:val="20"/>
          <w:szCs w:val="20"/>
        </w:rPr>
        <w:t>fesionales y sin fines de lucro:</w:t>
      </w:r>
    </w:p>
    <w:p w:rsidR="00AA64C9" w:rsidRPr="00052F1D" w:rsidRDefault="00AA64C9" w:rsidP="00052F1D">
      <w:pPr>
        <w:pStyle w:val="Prrafodelista"/>
        <w:numPr>
          <w:ilvl w:val="0"/>
          <w:numId w:val="2"/>
        </w:numPr>
        <w:spacing w:before="240" w:line="276" w:lineRule="auto"/>
        <w:ind w:left="410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Academia de </w:t>
      </w:r>
      <w:r w:rsidRPr="00052F1D">
        <w:rPr>
          <w:rFonts w:asciiTheme="majorHAnsi" w:hAnsiTheme="majorHAnsi" w:cs="Arial"/>
          <w:sz w:val="20"/>
          <w:szCs w:val="20"/>
        </w:rPr>
        <w:t>Ingeniería</w:t>
      </w:r>
    </w:p>
    <w:p w:rsidR="00AA64C9" w:rsidRDefault="00AA64C9" w:rsidP="00AA64C9">
      <w:pPr>
        <w:pStyle w:val="Prrafodelista"/>
        <w:numPr>
          <w:ilvl w:val="0"/>
          <w:numId w:val="2"/>
        </w:numPr>
        <w:spacing w:before="240" w:line="276" w:lineRule="auto"/>
        <w:ind w:left="4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Academia Mexicana de Informática</w:t>
      </w:r>
    </w:p>
    <w:p w:rsidR="00AA64C9" w:rsidRDefault="00AA64C9" w:rsidP="00AA64C9">
      <w:pPr>
        <w:pStyle w:val="Prrafodelista"/>
        <w:numPr>
          <w:ilvl w:val="0"/>
          <w:numId w:val="2"/>
        </w:numPr>
        <w:spacing w:before="240" w:line="276" w:lineRule="auto"/>
        <w:ind w:left="4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Sociedad Exalumnos Facultad de Ingeniería UNAM</w:t>
      </w:r>
    </w:p>
    <w:p w:rsidR="00AA64C9" w:rsidRDefault="00AA64C9" w:rsidP="00AA64C9">
      <w:pPr>
        <w:pStyle w:val="Prrafodelista"/>
        <w:numPr>
          <w:ilvl w:val="0"/>
          <w:numId w:val="2"/>
        </w:numPr>
        <w:spacing w:before="240" w:line="276" w:lineRule="auto"/>
        <w:ind w:left="410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Observatel</w:t>
      </w:r>
      <w:proofErr w:type="spellEnd"/>
    </w:p>
    <w:p w:rsidR="00AA64C9" w:rsidRDefault="00D86C52" w:rsidP="00AA64C9">
      <w:pPr>
        <w:pStyle w:val="Prrafodelista"/>
        <w:numPr>
          <w:ilvl w:val="0"/>
          <w:numId w:val="2"/>
        </w:numPr>
        <w:spacing w:before="240" w:line="276" w:lineRule="auto"/>
        <w:ind w:left="4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AMEDI–</w:t>
      </w:r>
      <w:r w:rsidR="00AA64C9">
        <w:rPr>
          <w:rFonts w:asciiTheme="majorHAnsi" w:hAnsiTheme="majorHAnsi" w:cs="Arial"/>
          <w:sz w:val="20"/>
          <w:szCs w:val="20"/>
        </w:rPr>
        <w:t>Consejera Consultiva</w:t>
      </w:r>
    </w:p>
    <w:p w:rsidR="00AA64C9" w:rsidRDefault="00AA64C9" w:rsidP="00AA64C9">
      <w:pPr>
        <w:pStyle w:val="Prrafodelista"/>
        <w:numPr>
          <w:ilvl w:val="0"/>
          <w:numId w:val="2"/>
        </w:numPr>
        <w:spacing w:before="240" w:line="276" w:lineRule="auto"/>
        <w:ind w:left="4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Red Mexicana de </w:t>
      </w:r>
      <w:proofErr w:type="spellStart"/>
      <w:r>
        <w:rPr>
          <w:rFonts w:asciiTheme="majorHAnsi" w:hAnsiTheme="majorHAnsi" w:cs="Arial"/>
          <w:sz w:val="20"/>
          <w:szCs w:val="20"/>
        </w:rPr>
        <w:t>Supercómputo</w:t>
      </w:r>
      <w:proofErr w:type="spellEnd"/>
    </w:p>
    <w:p w:rsidR="00AA64C9" w:rsidRPr="00AA64C9" w:rsidRDefault="00AA64C9" w:rsidP="00AA64C9">
      <w:pPr>
        <w:pStyle w:val="Prrafodelista"/>
        <w:numPr>
          <w:ilvl w:val="0"/>
          <w:numId w:val="2"/>
        </w:numPr>
        <w:spacing w:before="240" w:line="276" w:lineRule="auto"/>
        <w:ind w:left="426" w:hanging="426"/>
        <w:rPr>
          <w:rFonts w:asciiTheme="majorHAnsi" w:hAnsiTheme="majorHAnsi" w:cs="Arial"/>
          <w:sz w:val="20"/>
          <w:szCs w:val="20"/>
        </w:rPr>
      </w:pPr>
      <w:r w:rsidRPr="00AA64C9">
        <w:rPr>
          <w:rFonts w:asciiTheme="majorHAnsi" w:hAnsiTheme="majorHAnsi" w:cs="Arial"/>
          <w:sz w:val="20"/>
          <w:szCs w:val="20"/>
        </w:rPr>
        <w:t xml:space="preserve">ISOC. 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Participación accionaria o social de más de 5% en agentes regulados por IFT o en agentes con contratos sustanciales con agentes regulados</w:t>
      </w:r>
      <w:r w:rsidR="00052F1D" w:rsidRPr="00052F1D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N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o.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Otros proyectos remunerados o relevantes al sector de telecomunicaciones y radiodifusión</w:t>
      </w:r>
      <w:r w:rsidR="00052F1D" w:rsidRPr="00052F1D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052F1D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N</w:t>
      </w:r>
      <w:r w:rsidR="00052F1D"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o.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Intereses relevantes de miembros de familia (ascendientes, descendientes o pareja)</w:t>
      </w:r>
      <w:r w:rsidR="00052F1D" w:rsidRPr="00052F1D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>N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o.</w:t>
      </w:r>
    </w:p>
    <w:p w:rsidR="00AA64C9" w:rsidRPr="00052F1D" w:rsidRDefault="00AA64C9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 w:rsidRPr="00D33155">
        <w:rPr>
          <w:rFonts w:ascii="Calibri" w:eastAsiaTheme="minorHAnsi" w:hAnsi="Calibri" w:cs="Arial"/>
          <w:b/>
          <w:sz w:val="20"/>
          <w:szCs w:val="20"/>
          <w:lang w:val="es-MX" w:eastAsia="en-US"/>
        </w:rPr>
        <w:t>Observaciones:</w:t>
      </w:r>
      <w:r w:rsidRPr="00052F1D">
        <w:rPr>
          <w:rFonts w:ascii="Calibri" w:eastAsiaTheme="minorHAnsi" w:hAnsi="Calibri" w:cs="Arial"/>
          <w:sz w:val="20"/>
          <w:szCs w:val="20"/>
          <w:lang w:val="es-MX" w:eastAsia="en-US"/>
        </w:rPr>
        <w:t xml:space="preserve"> </w:t>
      </w:r>
      <w:r w:rsidR="00052F1D"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p w:rsidR="00052F1D" w:rsidRPr="00052F1D" w:rsidRDefault="00AA64C9" w:rsidP="00052F1D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052F1D">
        <w:rPr>
          <w:rFonts w:ascii="Calibri" w:hAnsi="Calibri" w:cs="Arial"/>
          <w:b/>
          <w:color w:val="auto"/>
          <w:sz w:val="20"/>
          <w:szCs w:val="20"/>
        </w:rPr>
        <w:t>Observaciones adicionales:</w:t>
      </w:r>
    </w:p>
    <w:p w:rsidR="002C0B9C" w:rsidRPr="00052F1D" w:rsidRDefault="00052F1D" w:rsidP="00052F1D">
      <w:pPr>
        <w:jc w:val="both"/>
        <w:rPr>
          <w:rFonts w:ascii="Calibri" w:eastAsiaTheme="minorHAnsi" w:hAnsi="Calibri" w:cs="Arial"/>
          <w:sz w:val="20"/>
          <w:szCs w:val="20"/>
          <w:lang w:val="es-MX" w:eastAsia="en-US"/>
        </w:rPr>
      </w:pPr>
      <w:r>
        <w:rPr>
          <w:rFonts w:ascii="Calibri" w:eastAsiaTheme="minorHAnsi" w:hAnsi="Calibri" w:cs="Arial"/>
          <w:sz w:val="20"/>
          <w:szCs w:val="20"/>
          <w:lang w:val="es-MX" w:eastAsia="en-US"/>
        </w:rPr>
        <w:t>Ninguna.</w:t>
      </w:r>
    </w:p>
    <w:sectPr w:rsidR="002C0B9C" w:rsidRPr="00052F1D" w:rsidSect="00250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94" w:rsidRDefault="00E03E94" w:rsidP="00B6522C">
      <w:r>
        <w:separator/>
      </w:r>
    </w:p>
  </w:endnote>
  <w:endnote w:type="continuationSeparator" w:id="0">
    <w:p w:rsidR="00E03E94" w:rsidRDefault="00E03E94" w:rsidP="00B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2C" w:rsidRDefault="00A22589" w:rsidP="00175C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522C" w:rsidRDefault="00E03E94" w:rsidP="00B652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2C" w:rsidRDefault="00A22589" w:rsidP="00175C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66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22C" w:rsidRDefault="00E03E94" w:rsidP="00B6522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CF" w:rsidRDefault="006866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94" w:rsidRDefault="00E03E94" w:rsidP="00B6522C">
      <w:r>
        <w:separator/>
      </w:r>
    </w:p>
  </w:footnote>
  <w:footnote w:type="continuationSeparator" w:id="0">
    <w:p w:rsidR="00E03E94" w:rsidRDefault="00E03E94" w:rsidP="00B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CF" w:rsidRDefault="006866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7" w:rsidRDefault="00A22589">
    <w:pPr>
      <w:pStyle w:val="Encabezado"/>
    </w:pPr>
    <w:bookmarkStart w:id="0" w:name="_GoBack"/>
    <w:r>
      <w:rPr>
        <w:noProof/>
        <w:lang w:val="es-MX" w:eastAsia="es-MX"/>
      </w:rPr>
      <w:drawing>
        <wp:inline distT="0" distB="0" distL="0" distR="0">
          <wp:extent cx="377380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CF" w:rsidRDefault="00686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792C"/>
    <w:multiLevelType w:val="hybridMultilevel"/>
    <w:tmpl w:val="B2CA75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9C"/>
    <w:rsid w:val="00052F1D"/>
    <w:rsid w:val="000934DD"/>
    <w:rsid w:val="002C0B9C"/>
    <w:rsid w:val="006866CF"/>
    <w:rsid w:val="006D4661"/>
    <w:rsid w:val="0083174A"/>
    <w:rsid w:val="00A22589"/>
    <w:rsid w:val="00A96B6E"/>
    <w:rsid w:val="00AA2173"/>
    <w:rsid w:val="00AA64C9"/>
    <w:rsid w:val="00C835FC"/>
    <w:rsid w:val="00D33155"/>
    <w:rsid w:val="00D86C52"/>
    <w:rsid w:val="00E03E94"/>
    <w:rsid w:val="00EE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C8409-BE90-4CCA-B1F5-265B93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36"/>
  </w:style>
  <w:style w:type="paragraph" w:styleId="Ttulo1">
    <w:name w:val="heading 1"/>
    <w:basedOn w:val="Normal"/>
    <w:next w:val="Normal"/>
    <w:link w:val="Ttulo1Car"/>
    <w:uiPriority w:val="9"/>
    <w:qFormat/>
    <w:rsid w:val="006D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2F1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AD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65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22C"/>
  </w:style>
  <w:style w:type="character" w:styleId="Nmerodepgina">
    <w:name w:val="page number"/>
    <w:basedOn w:val="Fuentedeprrafopredeter"/>
    <w:uiPriority w:val="99"/>
    <w:semiHidden/>
    <w:unhideWhenUsed/>
    <w:rsid w:val="00B6522C"/>
  </w:style>
  <w:style w:type="paragraph" w:styleId="Encabezado">
    <w:name w:val="header"/>
    <w:basedOn w:val="Normal"/>
    <w:link w:val="EncabezadoCar"/>
    <w:uiPriority w:val="99"/>
    <w:unhideWhenUsed/>
    <w:rsid w:val="003963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307"/>
  </w:style>
  <w:style w:type="character" w:customStyle="1" w:styleId="Ttulo1Car">
    <w:name w:val="Título 1 Car"/>
    <w:basedOn w:val="Fuentedeprrafopredeter"/>
    <w:link w:val="Ttulo1"/>
    <w:uiPriority w:val="9"/>
    <w:rsid w:val="006D4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52F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7</cp:revision>
  <dcterms:created xsi:type="dcterms:W3CDTF">2016-09-23T16:40:00Z</dcterms:created>
  <dcterms:modified xsi:type="dcterms:W3CDTF">2016-10-11T21:32:00Z</dcterms:modified>
</cp:coreProperties>
</file>